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60" w:type="dxa"/>
        <w:jc w:val="center"/>
        <w:tblCellSpacing w:w="0" w:type="dxa"/>
        <w:shd w:val="clear" w:color="auto" w:fill="FFFFFF"/>
        <w:tblCellMar>
          <w:left w:w="0" w:type="dxa"/>
          <w:right w:w="0" w:type="dxa"/>
        </w:tblCellMar>
        <w:tblLook w:val="04A0" w:firstRow="1" w:lastRow="0" w:firstColumn="1" w:lastColumn="0" w:noHBand="0" w:noVBand="1"/>
      </w:tblPr>
      <w:tblGrid>
        <w:gridCol w:w="11073"/>
        <w:gridCol w:w="171"/>
        <w:gridCol w:w="219"/>
      </w:tblGrid>
      <w:tr w:rsidR="008D0503" w:rsidRPr="008D0503" w:rsidTr="008D0503">
        <w:trPr>
          <w:tblCellSpacing w:w="0" w:type="dxa"/>
          <w:jc w:val="center"/>
        </w:trPr>
        <w:tc>
          <w:tcPr>
            <w:tcW w:w="7980" w:type="dxa"/>
            <w:shd w:val="clear" w:color="auto" w:fill="FFFFFF"/>
            <w:hideMark/>
          </w:tcPr>
          <w:tbl>
            <w:tblPr>
              <w:tblW w:w="5000" w:type="pct"/>
              <w:jc w:val="right"/>
              <w:tblCellSpacing w:w="0" w:type="dxa"/>
              <w:tblCellMar>
                <w:left w:w="0" w:type="dxa"/>
                <w:right w:w="0" w:type="dxa"/>
              </w:tblCellMar>
              <w:tblLook w:val="04A0" w:firstRow="1" w:lastRow="0" w:firstColumn="1" w:lastColumn="0" w:noHBand="0" w:noVBand="1"/>
            </w:tblPr>
            <w:tblGrid>
              <w:gridCol w:w="11073"/>
            </w:tblGrid>
            <w:tr w:rsidR="008D0503" w:rsidRPr="008D0503">
              <w:trPr>
                <w:trHeight w:val="450"/>
                <w:tblCellSpacing w:w="0" w:type="dxa"/>
                <w:jc w:val="right"/>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لثلاثاء 04 رمضان 1430هـ - 25 أغسطس 2009م</w:t>
                  </w:r>
                </w:p>
              </w:tc>
            </w:tr>
          </w:tbl>
          <w:p w:rsidR="008D0503" w:rsidRPr="008D0503" w:rsidRDefault="008D0503" w:rsidP="00E41205">
            <w:pPr>
              <w:bidi/>
              <w:spacing w:before="100" w:beforeAutospacing="1" w:after="100" w:afterAutospacing="1" w:line="240" w:lineRule="auto"/>
              <w:jc w:val="right"/>
              <w:outlineLvl w:val="0"/>
              <w:rPr>
                <w:rFonts w:ascii="Times New Roman" w:eastAsia="Times New Roman" w:hAnsi="Times New Roman" w:cs="Times New Roman"/>
                <w:b/>
                <w:bCs/>
                <w:kern w:val="36"/>
                <w:sz w:val="48"/>
                <w:szCs w:val="48"/>
                <w:lang w:eastAsia="fr-FR"/>
              </w:rPr>
            </w:pPr>
            <w:bookmarkStart w:id="0" w:name="000"/>
            <w:bookmarkEnd w:id="0"/>
            <w:r w:rsidRPr="008D0503">
              <w:rPr>
                <w:rFonts w:ascii="Times New Roman" w:eastAsia="Times New Roman" w:hAnsi="Times New Roman" w:cs="Times New Roman"/>
                <w:b/>
                <w:bCs/>
                <w:kern w:val="36"/>
                <w:sz w:val="48"/>
                <w:szCs w:val="48"/>
                <w:rtl/>
                <w:lang w:eastAsia="fr-FR"/>
              </w:rPr>
              <w:t>مسارات إصلاح الفكر الديني في إيران</w:t>
            </w:r>
          </w:p>
          <w:p w:rsidR="008D0503" w:rsidRPr="008D0503" w:rsidRDefault="008D0503" w:rsidP="00E41205">
            <w:pPr>
              <w:bidi/>
              <w:spacing w:after="0" w:line="240" w:lineRule="auto"/>
              <w:jc w:val="right"/>
              <w:rPr>
                <w:rFonts w:ascii="Times New Roman" w:eastAsia="Times New Roman" w:hAnsi="Times New Roman" w:cs="Times New Roman"/>
                <w:sz w:val="24"/>
                <w:szCs w:val="24"/>
                <w:rtl/>
                <w:lang w:eastAsia="fr-FR"/>
              </w:rPr>
            </w:pPr>
            <w:r>
              <w:rPr>
                <w:rFonts w:ascii="Times New Roman" w:eastAsia="Times New Roman" w:hAnsi="Times New Roman" w:cs="Times New Roman"/>
                <w:noProof/>
                <w:sz w:val="24"/>
                <w:szCs w:val="24"/>
                <w:lang w:eastAsia="fr-FR"/>
              </w:rPr>
              <mc:AlternateContent>
                <mc:Choice Requires="wps">
                  <w:drawing>
                    <wp:inline distT="0" distB="0" distL="0" distR="0" wp14:anchorId="547D647B" wp14:editId="6984A2BD">
                      <wp:extent cx="307975" cy="307975"/>
                      <wp:effectExtent l="0" t="0" r="0" b="0"/>
                      <wp:docPr id="44" name="Rectangle 44" descr="http://www.alarabiya.net/track_content_views.php?cont_id=828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4" o:spid="_x0000_s1026" alt="Description : http://www.alarabiya.net/track_content_views.php?cont_id=82873"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OZ5wIAAAAGAAAOAAAAZHJzL2Uyb0RvYy54bWysVFFvmzAQfp+0/2D5nQApSQCVVG0I06Ru&#10;q9btuXKMCdbAZrYTkk377zubJE3aPW3jwbLvzHf33X2+65td26AtU5pLkeFwFGDEBJUlF+sMf/1S&#10;eDFG2hBRkkYKluE90/hm/vbNdd+lbCxr2ZRMIQAROu27DNfGdKnva1qzluiR7JgAZyVVSwwc1dov&#10;FekBvW38cRBM/V6qslOSMq3Bmg9OPHf4VcWo+VRVmhnUZBhyM25Vbl3Z1Z9fk3StSFdzekiD/EUW&#10;LeECgp6gcmII2ij+CqrlVEktKzOisvVlVXHKHAdgEwYv2DzWpGOOCxRHd6cy6f8HSz9uHxTiZYaj&#10;CCNBWujRZ6gaEeuGIWsrmaZQsENj+r4fkYYosuJ7MhLM+EYR+u2JSmGYME9bzno96uruxlqeADge&#10;x7MrW+e+0ymEe+welK2U7u4l/aaRkIsaorFb3UFc0BCkcTQpJfuakRIIhxbCv8CwBw1oaNV/kCUk&#10;TjZGui7sKtXaGFBftHPN3p+azXYGUTBeBbNkNsGIguuwtxFIevy5U9q8Y7JFdpNhBdk5cLK912a4&#10;erxiYwlZ8KYBO0kbcWEAzMECoeFX67NJOHn8TIJkGS/jyIvG06UXBXnu3RaLyJsW4WySX+WLRR7+&#10;snHDKK15WTJhwxylGkanzhyfzB8Vdng0g8hOYtWy4aWFsylptV4tGoW2BJ5K4T5XcvA8X/Mv03D1&#10;Ai4vKIXjKLgbJ14xjWdeVEQTL5kFsReEyV0yDaIkyotLSvdcsH+nhPoMJ5PxxHXpLOkX3AL3veZG&#10;0pYbGEYNbzMcny6R1CpwKUrXWkN4M+zPSmHTfy4FtPvYaKdXK9FB/StZ7kGuSoKcYBjB2IRNLdUP&#10;jHoYQRnW3zdEMYya9wIkn4RRZGeWO0ST2RgO6tyzOvcQQQEqwwajYbsww5zbdIqva4gUusIIeQvP&#10;pOJOwvYJDVkdHheMGcfkMBLtHDs/u1vPg3v+GwAA//8DAFBLAwQUAAYACAAAACEA8l2uHdkAAAAD&#10;AQAADwAAAGRycy9kb3ducmV2LnhtbEyPQUvDQBCF74L/YRnBi9iNolJiNkUKYhGhNNWep9kxCWZn&#10;0+w2if/eUQ96mcfwhve+yRaTa9VAfWg8G7iaJaCIS28brgy8bh8v56BCRLbYeiYDnxRgkZ+eZJha&#10;P/KGhiJWSkI4pGigjrFLtQ5lTQ7DzHfE4r373mGUta+07XGUcNfq6yS50w4bloYaO1rWVH4UR2dg&#10;LNfDbvvypNcXu5Xnw+qwLN6ejTk/mx7uQUWa4t8xfOMLOuTCtPdHtkG1BuSR+DPFu5nfgtr/qs4z&#10;/Z89/wIAAP//AwBQSwECLQAUAAYACAAAACEAtoM4kv4AAADhAQAAEwAAAAAAAAAAAAAAAAAAAAAA&#10;W0NvbnRlbnRfVHlwZXNdLnhtbFBLAQItABQABgAIAAAAIQA4/SH/1gAAAJQBAAALAAAAAAAAAAAA&#10;AAAAAC8BAABfcmVscy8ucmVsc1BLAQItABQABgAIAAAAIQCd2BOZ5wIAAAAGAAAOAAAAAAAAAAAA&#10;AAAAAC4CAABkcnMvZTJvRG9jLnhtbFBLAQItABQABgAIAAAAIQDyXa4d2QAAAAMBAAAPAAAAAAAA&#10;AAAAAAAAAEEFAABkcnMvZG93bnJldi54bWxQSwUGAAAAAAQABADzAAAARwYAAAAA&#10;" filled="f" stroked="f">
                      <o:lock v:ext="edit" aspectratio="t"/>
                      <w10:anchorlock/>
                    </v:rect>
                  </w:pict>
                </mc:Fallback>
              </mc:AlternateContent>
            </w:r>
          </w:p>
          <w:tbl>
            <w:tblPr>
              <w:tblpPr w:leftFromText="45" w:rightFromText="45" w:vertAnchor="text"/>
              <w:tblW w:w="2940" w:type="dxa"/>
              <w:tblCellSpacing w:w="0" w:type="dxa"/>
              <w:tblCellMar>
                <w:left w:w="0" w:type="dxa"/>
                <w:right w:w="0" w:type="dxa"/>
              </w:tblCellMar>
              <w:tblLook w:val="04A0" w:firstRow="1" w:lastRow="0" w:firstColumn="1" w:lastColumn="0" w:noHBand="0" w:noVBand="1"/>
            </w:tblPr>
            <w:tblGrid>
              <w:gridCol w:w="2506"/>
              <w:gridCol w:w="434"/>
            </w:tblGrid>
            <w:tr w:rsidR="008D0503" w:rsidRPr="008D0503">
              <w:trPr>
                <w:trHeight w:val="375"/>
                <w:tblCellSpacing w:w="0" w:type="dxa"/>
              </w:trPr>
              <w:tc>
                <w:tcPr>
                  <w:tcW w:w="0" w:type="auto"/>
                  <w:gridSpan w:val="2"/>
                  <w:shd w:val="clear" w:color="auto" w:fill="auto"/>
                  <w:hideMark/>
                </w:tcPr>
                <w:p w:rsidR="008D0503" w:rsidRPr="008D0503" w:rsidRDefault="008D0503" w:rsidP="00E41205">
                  <w:pPr>
                    <w:bidi/>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064279F" wp14:editId="3D50B503">
                        <wp:extent cx="135890" cy="226060"/>
                        <wp:effectExtent l="0" t="0" r="0" b="2540"/>
                        <wp:docPr id="43" name="Image 43" descr="http://media.alarabiya.net/img/pix_hi_fa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dia.alarabiya.net/img/pix_hi_fad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890" cy="226060"/>
                                </a:xfrm>
                                <a:prstGeom prst="rect">
                                  <a:avLst/>
                                </a:prstGeom>
                                <a:noFill/>
                                <a:ln>
                                  <a:noFill/>
                                </a:ln>
                              </pic:spPr>
                            </pic:pic>
                          </a:graphicData>
                        </a:graphic>
                      </wp:inline>
                    </w:drawing>
                  </w:r>
                </w:p>
              </w:tc>
            </w:tr>
            <w:tr w:rsidR="008D0503" w:rsidRPr="008D0503">
              <w:trPr>
                <w:trHeight w:val="15"/>
                <w:tblCellSpacing w:w="0" w:type="dxa"/>
              </w:trPr>
              <w:tc>
                <w:tcPr>
                  <w:tcW w:w="2535" w:type="dxa"/>
                  <w:shd w:val="clear" w:color="auto" w:fill="auto"/>
                  <w:vAlign w:val="center"/>
                  <w:hideMark/>
                </w:tcPr>
                <w:p w:rsidR="008D0503" w:rsidRPr="008D0503" w:rsidRDefault="008D0503" w:rsidP="00E41205">
                  <w:pPr>
                    <w:bidi/>
                    <w:spacing w:after="0" w:line="240" w:lineRule="auto"/>
                    <w:rPr>
                      <w:rFonts w:ascii="Times New Roman" w:eastAsia="Times New Roman" w:hAnsi="Times New Roman" w:cs="Times New Roman"/>
                      <w:sz w:val="2"/>
                      <w:szCs w:val="24"/>
                      <w:lang w:eastAsia="fr-FR"/>
                    </w:rPr>
                  </w:pPr>
                </w:p>
              </w:tc>
              <w:tc>
                <w:tcPr>
                  <w:tcW w:w="450" w:type="dxa"/>
                  <w:shd w:val="clear" w:color="auto" w:fill="auto"/>
                  <w:vAlign w:val="center"/>
                  <w:hideMark/>
                </w:tcPr>
                <w:p w:rsidR="008D0503" w:rsidRPr="008D0503" w:rsidRDefault="008D0503" w:rsidP="00E41205">
                  <w:pPr>
                    <w:bidi/>
                    <w:spacing w:after="0" w:line="240" w:lineRule="auto"/>
                    <w:rPr>
                      <w:rFonts w:ascii="Times New Roman" w:eastAsia="Times New Roman" w:hAnsi="Times New Roman" w:cs="Times New Roman"/>
                      <w:sz w:val="2"/>
                      <w:szCs w:val="24"/>
                      <w:lang w:eastAsia="fr-FR"/>
                    </w:rPr>
                  </w:pP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6" w:anchor="002" w:history="1">
                    <w:proofErr w:type="gramStart"/>
                    <w:r w:rsidR="008D0503" w:rsidRPr="008D0503">
                      <w:rPr>
                        <w:rFonts w:ascii="Times New Roman" w:eastAsia="Times New Roman" w:hAnsi="Times New Roman" w:cs="Times New Roman"/>
                        <w:color w:val="0000FF"/>
                        <w:sz w:val="24"/>
                        <w:szCs w:val="24"/>
                        <w:u w:val="single"/>
                        <w:rtl/>
                        <w:lang w:eastAsia="fr-FR"/>
                      </w:rPr>
                      <w:t>مسار</w:t>
                    </w:r>
                    <w:proofErr w:type="gramEnd"/>
                    <w:r w:rsidR="008D0503" w:rsidRPr="008D0503">
                      <w:rPr>
                        <w:rFonts w:ascii="Times New Roman" w:eastAsia="Times New Roman" w:hAnsi="Times New Roman" w:cs="Times New Roman"/>
                        <w:color w:val="0000FF"/>
                        <w:sz w:val="24"/>
                        <w:szCs w:val="24"/>
                        <w:u w:val="single"/>
                        <w:rtl/>
                        <w:lang w:eastAsia="fr-FR"/>
                      </w:rPr>
                      <w:t xml:space="preserve"> تنقية التراث</w:t>
                    </w:r>
                    <w:r w:rsidR="008D0503" w:rsidRPr="008D0503">
                      <w:rPr>
                        <w:rFonts w:ascii="Times New Roman" w:eastAsia="Times New Roman" w:hAnsi="Times New Roman" w:cs="Times New Roman"/>
                        <w:color w:val="0000FF"/>
                        <w:sz w:val="24"/>
                        <w:szCs w:val="24"/>
                        <w:u w:val="single"/>
                        <w:lang w:eastAsia="fr-FR"/>
                      </w:rPr>
                      <w:t xml:space="preserve"> </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C3CFB0C" wp14:editId="2A77D5B9">
                        <wp:extent cx="127000" cy="127000"/>
                        <wp:effectExtent l="0" t="0" r="6350" b="6350"/>
                        <wp:docPr id="42" name="Image 42"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8" w:anchor="004" w:history="1">
                    <w:r w:rsidR="008D0503" w:rsidRPr="008D0503">
                      <w:rPr>
                        <w:rFonts w:ascii="Times New Roman" w:eastAsia="Times New Roman" w:hAnsi="Times New Roman" w:cs="Times New Roman"/>
                        <w:color w:val="0000FF"/>
                        <w:sz w:val="24"/>
                        <w:szCs w:val="24"/>
                        <w:u w:val="single"/>
                        <w:rtl/>
                        <w:lang w:eastAsia="fr-FR"/>
                      </w:rPr>
                      <w:t xml:space="preserve">محمد باقر </w:t>
                    </w:r>
                    <w:proofErr w:type="spellStart"/>
                    <w:r w:rsidR="008D0503" w:rsidRPr="008D0503">
                      <w:rPr>
                        <w:rFonts w:ascii="Times New Roman" w:eastAsia="Times New Roman" w:hAnsi="Times New Roman" w:cs="Times New Roman"/>
                        <w:color w:val="0000FF"/>
                        <w:sz w:val="24"/>
                        <w:szCs w:val="24"/>
                        <w:u w:val="single"/>
                        <w:rtl/>
                        <w:lang w:eastAsia="fr-FR"/>
                      </w:rPr>
                      <w:t>البهبودي</w:t>
                    </w:r>
                    <w:proofErr w:type="spellEnd"/>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24EF64B" wp14:editId="3A4B7E27">
                        <wp:extent cx="127000" cy="127000"/>
                        <wp:effectExtent l="0" t="0" r="6350" b="6350"/>
                        <wp:docPr id="41" name="Image 41"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9" w:anchor="005" w:history="1">
                    <w:r w:rsidR="008D0503" w:rsidRPr="008D0503">
                      <w:rPr>
                        <w:rFonts w:ascii="Times New Roman" w:eastAsia="Times New Roman" w:hAnsi="Times New Roman" w:cs="Times New Roman"/>
                        <w:color w:val="0000FF"/>
                        <w:sz w:val="24"/>
                        <w:szCs w:val="24"/>
                        <w:u w:val="single"/>
                        <w:rtl/>
                        <w:lang w:eastAsia="fr-FR"/>
                      </w:rPr>
                      <w:t>نجف آبادي</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D336F03" wp14:editId="3936C5EB">
                        <wp:extent cx="127000" cy="127000"/>
                        <wp:effectExtent l="0" t="0" r="6350" b="6350"/>
                        <wp:docPr id="40" name="Image 40"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0" w:anchor="006" w:history="1">
                    <w:proofErr w:type="gramStart"/>
                    <w:r w:rsidR="008D0503" w:rsidRPr="008D0503">
                      <w:rPr>
                        <w:rFonts w:ascii="Times New Roman" w:eastAsia="Times New Roman" w:hAnsi="Times New Roman" w:cs="Times New Roman"/>
                        <w:color w:val="0000FF"/>
                        <w:sz w:val="24"/>
                        <w:szCs w:val="24"/>
                        <w:u w:val="single"/>
                        <w:rtl/>
                        <w:lang w:eastAsia="fr-FR"/>
                      </w:rPr>
                      <w:t>مسار</w:t>
                    </w:r>
                    <w:proofErr w:type="gramEnd"/>
                    <w:r w:rsidR="008D0503" w:rsidRPr="008D0503">
                      <w:rPr>
                        <w:rFonts w:ascii="Times New Roman" w:eastAsia="Times New Roman" w:hAnsi="Times New Roman" w:cs="Times New Roman"/>
                        <w:color w:val="0000FF"/>
                        <w:sz w:val="24"/>
                        <w:szCs w:val="24"/>
                        <w:u w:val="single"/>
                        <w:rtl/>
                        <w:lang w:eastAsia="fr-FR"/>
                      </w:rPr>
                      <w:t xml:space="preserve"> إصلاح أدوات المعرفة</w:t>
                    </w:r>
                    <w:r w:rsidR="008D0503" w:rsidRPr="008D0503">
                      <w:rPr>
                        <w:rFonts w:ascii="Times New Roman" w:eastAsia="Times New Roman" w:hAnsi="Times New Roman" w:cs="Times New Roman"/>
                        <w:color w:val="0000FF"/>
                        <w:sz w:val="24"/>
                        <w:szCs w:val="24"/>
                        <w:u w:val="single"/>
                        <w:lang w:eastAsia="fr-FR"/>
                      </w:rPr>
                      <w:t xml:space="preserve"> </w:t>
                    </w:r>
                    <w:r w:rsidR="008D0503" w:rsidRPr="008D0503">
                      <w:rPr>
                        <w:rFonts w:ascii="Times New Roman" w:eastAsia="Times New Roman" w:hAnsi="Times New Roman" w:cs="Times New Roman"/>
                        <w:color w:val="0000FF"/>
                        <w:sz w:val="24"/>
                        <w:szCs w:val="24"/>
                        <w:u w:val="single"/>
                        <w:rtl/>
                        <w:lang w:eastAsia="fr-FR"/>
                      </w:rPr>
                      <w:t>الدينية</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5539D92" wp14:editId="73D08B4E">
                        <wp:extent cx="127000" cy="127000"/>
                        <wp:effectExtent l="0" t="0" r="6350" b="6350"/>
                        <wp:docPr id="39" name="Image 39"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1" w:anchor="007" w:history="1">
                    <w:r w:rsidR="008D0503" w:rsidRPr="008D0503">
                      <w:rPr>
                        <w:rFonts w:ascii="Times New Roman" w:eastAsia="Times New Roman" w:hAnsi="Times New Roman" w:cs="Times New Roman"/>
                        <w:color w:val="0000FF"/>
                        <w:sz w:val="24"/>
                        <w:szCs w:val="24"/>
                        <w:u w:val="single"/>
                        <w:rtl/>
                        <w:lang w:eastAsia="fr-FR"/>
                      </w:rPr>
                      <w:t xml:space="preserve">محمد مجتهد </w:t>
                    </w:r>
                    <w:proofErr w:type="spellStart"/>
                    <w:r w:rsidR="008D0503" w:rsidRPr="008D0503">
                      <w:rPr>
                        <w:rFonts w:ascii="Times New Roman" w:eastAsia="Times New Roman" w:hAnsi="Times New Roman" w:cs="Times New Roman"/>
                        <w:color w:val="0000FF"/>
                        <w:sz w:val="24"/>
                        <w:szCs w:val="24"/>
                        <w:u w:val="single"/>
                        <w:rtl/>
                        <w:lang w:eastAsia="fr-FR"/>
                      </w:rPr>
                      <w:t>شبستري</w:t>
                    </w:r>
                    <w:proofErr w:type="spellEnd"/>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27D220E" wp14:editId="35902A29">
                        <wp:extent cx="127000" cy="127000"/>
                        <wp:effectExtent l="0" t="0" r="6350" b="6350"/>
                        <wp:docPr id="38" name="Image 38"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2" w:anchor="008" w:history="1">
                    <w:r w:rsidR="008D0503" w:rsidRPr="008D0503">
                      <w:rPr>
                        <w:rFonts w:ascii="Times New Roman" w:eastAsia="Times New Roman" w:hAnsi="Times New Roman" w:cs="Times New Roman"/>
                        <w:color w:val="0000FF"/>
                        <w:sz w:val="24"/>
                        <w:szCs w:val="24"/>
                        <w:u w:val="single"/>
                        <w:rtl/>
                        <w:lang w:eastAsia="fr-FR"/>
                      </w:rPr>
                      <w:t xml:space="preserve">الدكتور عبد الكريم </w:t>
                    </w:r>
                    <w:proofErr w:type="spellStart"/>
                    <w:r w:rsidR="008D0503" w:rsidRPr="008D0503">
                      <w:rPr>
                        <w:rFonts w:ascii="Times New Roman" w:eastAsia="Times New Roman" w:hAnsi="Times New Roman" w:cs="Times New Roman"/>
                        <w:color w:val="0000FF"/>
                        <w:sz w:val="24"/>
                        <w:szCs w:val="24"/>
                        <w:u w:val="single"/>
                        <w:rtl/>
                        <w:lang w:eastAsia="fr-FR"/>
                      </w:rPr>
                      <w:t>سروش</w:t>
                    </w:r>
                    <w:proofErr w:type="spellEnd"/>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6AE2DC6" wp14:editId="131EFEB1">
                        <wp:extent cx="127000" cy="127000"/>
                        <wp:effectExtent l="0" t="0" r="6350" b="6350"/>
                        <wp:docPr id="37" name="Image 37"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3" w:anchor="009" w:history="1">
                    <w:r w:rsidR="008D0503" w:rsidRPr="008D0503">
                      <w:rPr>
                        <w:rFonts w:ascii="Times New Roman" w:eastAsia="Times New Roman" w:hAnsi="Times New Roman" w:cs="Times New Roman"/>
                        <w:color w:val="0000FF"/>
                        <w:sz w:val="24"/>
                        <w:szCs w:val="24"/>
                        <w:u w:val="single"/>
                        <w:rtl/>
                        <w:lang w:eastAsia="fr-FR"/>
                      </w:rPr>
                      <w:t>محمد جواد الموسوي الغروي</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71D8639" wp14:editId="32B2FBD8">
                        <wp:extent cx="127000" cy="127000"/>
                        <wp:effectExtent l="0" t="0" r="6350" b="6350"/>
                        <wp:docPr id="36" name="Image 36"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4" w:anchor="0010" w:history="1">
                    <w:r w:rsidR="008D0503" w:rsidRPr="008D0503">
                      <w:rPr>
                        <w:rFonts w:ascii="Times New Roman" w:eastAsia="Times New Roman" w:hAnsi="Times New Roman" w:cs="Times New Roman"/>
                        <w:color w:val="0000FF"/>
                        <w:sz w:val="24"/>
                        <w:szCs w:val="24"/>
                        <w:u w:val="single"/>
                        <w:rtl/>
                        <w:lang w:eastAsia="fr-FR"/>
                      </w:rPr>
                      <w:t>الغروي الأصفهاني</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17745DB8" wp14:editId="663C23EC">
                        <wp:extent cx="127000" cy="127000"/>
                        <wp:effectExtent l="0" t="0" r="6350" b="6350"/>
                        <wp:docPr id="35" name="Image 35"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5" w:anchor="0011" w:history="1">
                    <w:r w:rsidR="008D0503" w:rsidRPr="008D0503">
                      <w:rPr>
                        <w:rFonts w:ascii="Times New Roman" w:eastAsia="Times New Roman" w:hAnsi="Times New Roman" w:cs="Times New Roman"/>
                        <w:color w:val="0000FF"/>
                        <w:sz w:val="24"/>
                        <w:szCs w:val="24"/>
                        <w:u w:val="single"/>
                        <w:rtl/>
                        <w:lang w:eastAsia="fr-FR"/>
                      </w:rPr>
                      <w:t>إعلاء مرجعية القرآن</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C3B0AE6" wp14:editId="701DDE30">
                        <wp:extent cx="127000" cy="127000"/>
                        <wp:effectExtent l="0" t="0" r="6350" b="6350"/>
                        <wp:docPr id="34" name="Image 34"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6" w:anchor="0012" w:history="1">
                    <w:r w:rsidR="008D0503" w:rsidRPr="008D0503">
                      <w:rPr>
                        <w:rFonts w:ascii="Times New Roman" w:eastAsia="Times New Roman" w:hAnsi="Times New Roman" w:cs="Times New Roman"/>
                        <w:color w:val="0000FF"/>
                        <w:sz w:val="24"/>
                        <w:szCs w:val="24"/>
                        <w:u w:val="single"/>
                        <w:rtl/>
                        <w:lang w:eastAsia="fr-FR"/>
                      </w:rPr>
                      <w:t xml:space="preserve">عبد الوهاب فريد </w:t>
                    </w:r>
                    <w:proofErr w:type="spellStart"/>
                    <w:r w:rsidR="008D0503" w:rsidRPr="008D0503">
                      <w:rPr>
                        <w:rFonts w:ascii="Times New Roman" w:eastAsia="Times New Roman" w:hAnsi="Times New Roman" w:cs="Times New Roman"/>
                        <w:color w:val="0000FF"/>
                        <w:sz w:val="24"/>
                        <w:szCs w:val="24"/>
                        <w:u w:val="single"/>
                        <w:rtl/>
                        <w:lang w:eastAsia="fr-FR"/>
                      </w:rPr>
                      <w:t>التنكابني</w:t>
                    </w:r>
                    <w:proofErr w:type="spellEnd"/>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4E1BFF6" wp14:editId="238E2932">
                        <wp:extent cx="127000" cy="127000"/>
                        <wp:effectExtent l="0" t="0" r="6350" b="6350"/>
                        <wp:docPr id="33" name="Image 33"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7" w:anchor="0013" w:history="1">
                    <w:r w:rsidR="008D0503" w:rsidRPr="008D0503">
                      <w:rPr>
                        <w:rFonts w:ascii="Times New Roman" w:eastAsia="Times New Roman" w:hAnsi="Times New Roman" w:cs="Times New Roman"/>
                        <w:color w:val="0000FF"/>
                        <w:sz w:val="24"/>
                        <w:szCs w:val="24"/>
                        <w:u w:val="single"/>
                        <w:rtl/>
                        <w:lang w:eastAsia="fr-FR"/>
                      </w:rPr>
                      <w:t>يوسف شعار</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1FCF1B10" wp14:editId="674DFB9E">
                        <wp:extent cx="127000" cy="127000"/>
                        <wp:effectExtent l="0" t="0" r="6350" b="6350"/>
                        <wp:docPr id="32" name="Image 32"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8" w:anchor="0014" w:history="1">
                    <w:r w:rsidR="008D0503" w:rsidRPr="008D0503">
                      <w:rPr>
                        <w:rFonts w:ascii="Times New Roman" w:eastAsia="Times New Roman" w:hAnsi="Times New Roman" w:cs="Times New Roman"/>
                        <w:color w:val="0000FF"/>
                        <w:sz w:val="24"/>
                        <w:szCs w:val="24"/>
                        <w:u w:val="single"/>
                        <w:rtl/>
                        <w:lang w:eastAsia="fr-FR"/>
                      </w:rPr>
                      <w:t xml:space="preserve">الدكتور مصطفى حسيني </w:t>
                    </w:r>
                    <w:proofErr w:type="spellStart"/>
                    <w:r w:rsidR="008D0503" w:rsidRPr="008D0503">
                      <w:rPr>
                        <w:rFonts w:ascii="Times New Roman" w:eastAsia="Times New Roman" w:hAnsi="Times New Roman" w:cs="Times New Roman"/>
                        <w:color w:val="0000FF"/>
                        <w:sz w:val="24"/>
                        <w:szCs w:val="24"/>
                        <w:u w:val="single"/>
                        <w:rtl/>
                        <w:lang w:eastAsia="fr-FR"/>
                      </w:rPr>
                      <w:t>طباطبائي</w:t>
                    </w:r>
                    <w:proofErr w:type="spellEnd"/>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5BACF31" wp14:editId="5AAB48C4">
                        <wp:extent cx="127000" cy="127000"/>
                        <wp:effectExtent l="0" t="0" r="6350" b="6350"/>
                        <wp:docPr id="31" name="Image 31"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rHeight w:val="225"/>
                <w:tblCellSpacing w:w="0" w:type="dxa"/>
              </w:trPr>
              <w:tc>
                <w:tcPr>
                  <w:tcW w:w="0" w:type="auto"/>
                  <w:shd w:val="clear" w:color="auto" w:fill="auto"/>
                  <w:hideMark/>
                </w:tcPr>
                <w:p w:rsidR="008D0503" w:rsidRPr="008D0503" w:rsidRDefault="00E41205" w:rsidP="00E41205">
                  <w:pPr>
                    <w:bidi/>
                    <w:spacing w:after="0" w:line="225" w:lineRule="atLeast"/>
                    <w:jc w:val="right"/>
                    <w:rPr>
                      <w:rFonts w:ascii="Times New Roman" w:eastAsia="Times New Roman" w:hAnsi="Times New Roman" w:cs="Times New Roman"/>
                      <w:sz w:val="24"/>
                      <w:szCs w:val="24"/>
                      <w:lang w:eastAsia="fr-FR"/>
                    </w:rPr>
                  </w:pPr>
                  <w:hyperlink r:id="rId19" w:anchor="0015" w:history="1">
                    <w:r w:rsidR="008D0503" w:rsidRPr="008D0503">
                      <w:rPr>
                        <w:rFonts w:ascii="Times New Roman" w:eastAsia="Times New Roman" w:hAnsi="Times New Roman" w:cs="Times New Roman"/>
                        <w:color w:val="0000FF"/>
                        <w:sz w:val="24"/>
                        <w:szCs w:val="24"/>
                        <w:u w:val="single"/>
                        <w:rtl/>
                        <w:lang w:eastAsia="fr-FR"/>
                      </w:rPr>
                      <w:t>محمد الصادقي الطهراني</w:t>
                    </w:r>
                  </w:hyperlink>
                </w:p>
              </w:tc>
              <w:tc>
                <w:tcPr>
                  <w:tcW w:w="0" w:type="auto"/>
                  <w:shd w:val="clear" w:color="auto" w:fill="auto"/>
                  <w:hideMark/>
                </w:tcPr>
                <w:p w:rsidR="008D0503" w:rsidRPr="008D0503" w:rsidRDefault="008D0503" w:rsidP="00E41205">
                  <w:pPr>
                    <w:bidi/>
                    <w:spacing w:after="0" w:line="225"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813695B" wp14:editId="1BBDC651">
                        <wp:extent cx="127000" cy="127000"/>
                        <wp:effectExtent l="0" t="0" r="6350" b="6350"/>
                        <wp:docPr id="30" name="Image 30"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r w:rsidR="008D0503" w:rsidRPr="008D0503">
              <w:trPr>
                <w:tblCellSpacing w:w="0" w:type="dxa"/>
              </w:trPr>
              <w:tc>
                <w:tcPr>
                  <w:tcW w:w="0" w:type="auto"/>
                  <w:gridSpan w:val="2"/>
                  <w:shd w:val="clear" w:color="auto" w:fill="auto"/>
                  <w:hideMark/>
                </w:tcPr>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583"/>
                    <w:gridCol w:w="285"/>
                  </w:tblGrid>
                  <w:tr w:rsidR="008D0503" w:rsidRPr="008D0503" w:rsidTr="008D0503">
                    <w:trPr>
                      <w:tblCellSpacing w:w="15" w:type="dxa"/>
                      <w:jc w:val="right"/>
                    </w:trPr>
                    <w:tc>
                      <w:tcPr>
                        <w:tcW w:w="0" w:type="auto"/>
                        <w:vAlign w:val="bottom"/>
                        <w:hideMark/>
                      </w:tcPr>
                      <w:p w:rsidR="008D0503" w:rsidRPr="008D0503" w:rsidRDefault="00E41205" w:rsidP="00E41205">
                        <w:pPr>
                          <w:bidi/>
                          <w:spacing w:after="0" w:line="240" w:lineRule="auto"/>
                          <w:jc w:val="right"/>
                          <w:rPr>
                            <w:rFonts w:ascii="Times New Roman" w:eastAsia="Times New Roman" w:hAnsi="Times New Roman" w:cs="Times New Roman"/>
                            <w:sz w:val="24"/>
                            <w:szCs w:val="24"/>
                            <w:lang w:eastAsia="fr-FR"/>
                          </w:rPr>
                        </w:pPr>
                        <w:hyperlink r:id="rId20" w:history="1">
                          <w:r w:rsidR="008D0503" w:rsidRPr="008D0503">
                            <w:rPr>
                              <w:rFonts w:ascii="Times New Roman" w:eastAsia="Times New Roman" w:hAnsi="Times New Roman" w:cs="Times New Roman"/>
                              <w:color w:val="0000FF"/>
                              <w:sz w:val="24"/>
                              <w:szCs w:val="24"/>
                              <w:u w:val="single"/>
                              <w:rtl/>
                              <w:lang w:eastAsia="fr-FR"/>
                            </w:rPr>
                            <w:t>مقالات سابقة للكاتب</w:t>
                          </w:r>
                        </w:hyperlink>
                      </w:p>
                    </w:tc>
                    <w:tc>
                      <w:tcPr>
                        <w:tcW w:w="0" w:type="auto"/>
                        <w:vAlign w:val="bottom"/>
                        <w:hideMark/>
                      </w:tcPr>
                      <w:p w:rsidR="008D0503" w:rsidRPr="008D0503" w:rsidRDefault="008D0503" w:rsidP="00E41205">
                        <w:pPr>
                          <w:bidi/>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A6DC773" wp14:editId="40895F31">
                              <wp:extent cx="127000" cy="127000"/>
                              <wp:effectExtent l="0" t="0" r="6350" b="6350"/>
                              <wp:docPr id="29" name="Image 29" descr="http://media.alarabiya.net/img/dot_n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media.alarabiya.net/img/dot_nex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p>
                    </w:tc>
                  </w:tr>
                </w:tbl>
                <w:p w:rsidR="008D0503" w:rsidRPr="008D0503" w:rsidRDefault="008D0503" w:rsidP="00E41205">
                  <w:pPr>
                    <w:bidi/>
                    <w:spacing w:after="0" w:line="240" w:lineRule="auto"/>
                    <w:jc w:val="right"/>
                    <w:rPr>
                      <w:rFonts w:ascii="Times New Roman" w:eastAsia="Times New Roman" w:hAnsi="Times New Roman" w:cs="Times New Roman"/>
                      <w:sz w:val="24"/>
                      <w:szCs w:val="24"/>
                      <w:lang w:eastAsia="fr-FR"/>
                    </w:rPr>
                  </w:pPr>
                </w:p>
              </w:tc>
            </w:tr>
            <w:tr w:rsidR="008D0503" w:rsidRPr="008D0503">
              <w:trPr>
                <w:tblCellSpacing w:w="0" w:type="dxa"/>
              </w:trPr>
              <w:tc>
                <w:tcPr>
                  <w:tcW w:w="0" w:type="auto"/>
                  <w:gridSpan w:val="2"/>
                  <w:shd w:val="clear" w:color="auto" w:fill="auto"/>
                  <w:vAlign w:val="bottom"/>
                  <w:hideMark/>
                </w:tcPr>
                <w:p w:rsidR="008D0503" w:rsidRPr="008D0503" w:rsidRDefault="008D0503" w:rsidP="00E41205">
                  <w:pPr>
                    <w:bidi/>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115C186" wp14:editId="6AAE3301">
                        <wp:extent cx="135890" cy="226060"/>
                        <wp:effectExtent l="0" t="0" r="0" b="2540"/>
                        <wp:docPr id="28" name="Image 28" descr="http://media.alarabiya.net/img/pix_low_fa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edia.alarabiya.net/img/pix_low_fad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890" cy="226060"/>
                                </a:xfrm>
                                <a:prstGeom prst="rect">
                                  <a:avLst/>
                                </a:prstGeom>
                                <a:noFill/>
                                <a:ln>
                                  <a:noFill/>
                                </a:ln>
                              </pic:spPr>
                            </pic:pic>
                          </a:graphicData>
                        </a:graphic>
                      </wp:inline>
                    </w:drawing>
                  </w:r>
                </w:p>
              </w:tc>
            </w:tr>
          </w:tbl>
          <w:tbl>
            <w:tblPr>
              <w:tblW w:w="4950" w:type="dxa"/>
              <w:jc w:val="right"/>
              <w:tblCellSpacing w:w="0" w:type="dxa"/>
              <w:tblCellMar>
                <w:left w:w="0" w:type="dxa"/>
                <w:right w:w="0" w:type="dxa"/>
              </w:tblCellMar>
              <w:tblLook w:val="04A0" w:firstRow="1" w:lastRow="0" w:firstColumn="1" w:lastColumn="0" w:noHBand="0" w:noVBand="1"/>
            </w:tblPr>
            <w:tblGrid>
              <w:gridCol w:w="4650"/>
              <w:gridCol w:w="300"/>
            </w:tblGrid>
            <w:tr w:rsidR="008D0503" w:rsidRPr="008D0503">
              <w:trPr>
                <w:tblCellSpacing w:w="0" w:type="dxa"/>
                <w:jc w:val="right"/>
              </w:trPr>
              <w:tc>
                <w:tcPr>
                  <w:tcW w:w="4950" w:type="dxa"/>
                  <w:gridSpan w:val="2"/>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7E79AD6" wp14:editId="4B2BC5AE">
                        <wp:extent cx="3141345" cy="99695"/>
                        <wp:effectExtent l="0" t="0" r="0" b="0"/>
                        <wp:docPr id="27" name="Image 27"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41345" cy="99695"/>
                                </a:xfrm>
                                <a:prstGeom prst="rect">
                                  <a:avLst/>
                                </a:prstGeom>
                                <a:noFill/>
                                <a:ln>
                                  <a:noFill/>
                                </a:ln>
                              </pic:spPr>
                            </pic:pic>
                          </a:graphicData>
                        </a:graphic>
                      </wp:inline>
                    </w:drawing>
                  </w:r>
                </w:p>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94B780E" wp14:editId="0F4994BE">
                        <wp:extent cx="3141345" cy="2091055"/>
                        <wp:effectExtent l="0" t="0" r="1905" b="4445"/>
                        <wp:docPr id="26" name="Image 26" descr="http://images.alarabiya.net/large_15651_82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_img" descr="http://images.alarabiya.net/large_15651_8287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41345" cy="2091055"/>
                                </a:xfrm>
                                <a:prstGeom prst="rect">
                                  <a:avLst/>
                                </a:prstGeom>
                                <a:noFill/>
                                <a:ln>
                                  <a:noFill/>
                                </a:ln>
                              </pic:spPr>
                            </pic:pic>
                          </a:graphicData>
                        </a:graphic>
                      </wp:inline>
                    </w:drawing>
                  </w:r>
                </w:p>
              </w:tc>
            </w:tr>
            <w:tr w:rsidR="008D0503" w:rsidRPr="008D0503">
              <w:trPr>
                <w:tblCellSpacing w:w="0" w:type="dxa"/>
                <w:jc w:val="right"/>
              </w:trPr>
              <w:tc>
                <w:tcPr>
                  <w:tcW w:w="4650" w:type="dxa"/>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14DC06D5" wp14:editId="57FEC9A2">
                        <wp:extent cx="2951480" cy="8890"/>
                        <wp:effectExtent l="0" t="0" r="0" b="0"/>
                        <wp:docPr id="25" name="Image 25"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1480" cy="8890"/>
                                </a:xfrm>
                                <a:prstGeom prst="rect">
                                  <a:avLst/>
                                </a:prstGeom>
                                <a:noFill/>
                                <a:ln>
                                  <a:noFill/>
                                </a:ln>
                              </pic:spPr>
                            </pic:pic>
                          </a:graphicData>
                        </a:graphic>
                      </wp:inline>
                    </w:drawing>
                  </w:r>
                </w:p>
              </w:tc>
              <w:tc>
                <w:tcPr>
                  <w:tcW w:w="300" w:type="dxa"/>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
              </w:tc>
            </w:tr>
          </w:tbl>
          <w:p w:rsidR="008D0503" w:rsidRPr="008D0503" w:rsidRDefault="008D0503" w:rsidP="00E41205">
            <w:pPr>
              <w:bidi/>
              <w:spacing w:after="0" w:line="240" w:lineRule="auto"/>
              <w:jc w:val="right"/>
              <w:rPr>
                <w:rFonts w:ascii="Times New Roman" w:eastAsia="Times New Roman" w:hAnsi="Times New Roman" w:cs="Times New Roman"/>
                <w:sz w:val="24"/>
                <w:szCs w:val="24"/>
                <w:rtl/>
                <w:lang w:eastAsia="fr-FR"/>
              </w:rPr>
            </w:pPr>
            <w:r w:rsidRPr="008D0503">
              <w:rPr>
                <w:rFonts w:ascii="Times New Roman" w:eastAsia="Times New Roman" w:hAnsi="Times New Roman" w:cs="Times New Roman"/>
                <w:sz w:val="24"/>
                <w:szCs w:val="24"/>
                <w:lang w:eastAsia="fr-FR"/>
              </w:rPr>
              <w:t xml:space="preserve">  </w:t>
            </w:r>
          </w:p>
          <w:p w:rsidR="008D0503" w:rsidRPr="008D0503" w:rsidRDefault="00E41205" w:rsidP="00E41205">
            <w:pPr>
              <w:bidi/>
              <w:spacing w:before="100" w:beforeAutospacing="1" w:after="100" w:afterAutospacing="1" w:line="240" w:lineRule="auto"/>
              <w:jc w:val="right"/>
              <w:rPr>
                <w:rFonts w:ascii="Times New Roman" w:eastAsia="Times New Roman" w:hAnsi="Times New Roman" w:cs="Times New Roman"/>
                <w:sz w:val="24"/>
                <w:szCs w:val="24"/>
                <w:lang w:eastAsia="fr-FR"/>
              </w:rPr>
            </w:pPr>
            <w:hyperlink r:id="rId24" w:history="1">
              <w:r w:rsidR="008D0503" w:rsidRPr="008D0503">
                <w:rPr>
                  <w:rFonts w:ascii="Times New Roman" w:eastAsia="Times New Roman" w:hAnsi="Times New Roman" w:cs="Times New Roman"/>
                  <w:color w:val="0000FF"/>
                  <w:sz w:val="24"/>
                  <w:szCs w:val="24"/>
                  <w:u w:val="single"/>
                  <w:rtl/>
                  <w:lang w:eastAsia="fr-FR"/>
                </w:rPr>
                <w:t>خالد بن محمد البديوي</w:t>
              </w:r>
            </w:hyperlink>
          </w:p>
          <w:p w:rsidR="008D0503" w:rsidRPr="008D0503" w:rsidRDefault="008D0503" w:rsidP="00E41205">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منذ مدّة وأنا أفكر في الكتابة عن مسارات الإصلاح الديني في المشهد الثقافي الإيراني، لأنني على قناعة أن لدينا-نحن العرب- قصور في المعرفة والتفاعل مع هذا الجانب مع شدّة أهميته</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proofErr w:type="gramStart"/>
            <w:r w:rsidRPr="008D0503">
              <w:rPr>
                <w:rFonts w:ascii="Times New Roman" w:eastAsia="Times New Roman" w:hAnsi="Times New Roman" w:cs="Times New Roman"/>
                <w:sz w:val="24"/>
                <w:szCs w:val="24"/>
                <w:rtl/>
                <w:lang w:eastAsia="fr-FR"/>
              </w:rPr>
              <w:t>والمؤسف</w:t>
            </w:r>
            <w:proofErr w:type="gramEnd"/>
            <w:r w:rsidRPr="008D0503">
              <w:rPr>
                <w:rFonts w:ascii="Times New Roman" w:eastAsia="Times New Roman" w:hAnsi="Times New Roman" w:cs="Times New Roman"/>
                <w:sz w:val="24"/>
                <w:szCs w:val="24"/>
                <w:rtl/>
                <w:lang w:eastAsia="fr-FR"/>
              </w:rPr>
              <w:t xml:space="preserve"> أن الباحث يجد شحّاً في الدراسات العربية الموضوعية التي تناولت هذا المجال</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وقد يكون على أبرز الدراسات المتوفرة هي كتاب (نظرية الستة في الفكر </w:t>
            </w:r>
            <w:proofErr w:type="spellStart"/>
            <w:r w:rsidRPr="008D0503">
              <w:rPr>
                <w:rFonts w:ascii="Times New Roman" w:eastAsia="Times New Roman" w:hAnsi="Times New Roman" w:cs="Times New Roman"/>
                <w:sz w:val="24"/>
                <w:szCs w:val="24"/>
                <w:rtl/>
                <w:lang w:eastAsia="fr-FR"/>
              </w:rPr>
              <w:t>الإمامي</w:t>
            </w:r>
            <w:proofErr w:type="spellEnd"/>
            <w:r w:rsidRPr="008D0503">
              <w:rPr>
                <w:rFonts w:ascii="Times New Roman" w:eastAsia="Times New Roman" w:hAnsi="Times New Roman" w:cs="Times New Roman"/>
                <w:sz w:val="24"/>
                <w:szCs w:val="24"/>
                <w:rtl/>
                <w:lang w:eastAsia="fr-FR"/>
              </w:rPr>
              <w:t xml:space="preserve"> الشيعي</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التكون والصيرورة) للباحث حيدر حب الله، وكتاب (المشهد الثقافي في إيران فلسفة الفقه ومقاصد الشريعة) للباحث عبد الجبار الرفاعي، وهما دراستان لن يستغني عنها المهتم</w:t>
            </w:r>
            <w:r w:rsidRPr="008D0503">
              <w:rPr>
                <w:rFonts w:ascii="Times New Roman" w:eastAsia="Times New Roman" w:hAnsi="Times New Roman" w:cs="Times New Roman"/>
                <w:sz w:val="24"/>
                <w:szCs w:val="24"/>
                <w:lang w:eastAsia="fr-FR"/>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1073"/>
            </w:tblGrid>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1" w:name="001"/>
                  <w:bookmarkEnd w:id="1"/>
                  <w:r w:rsidRPr="008D0503">
                    <w:rPr>
                      <w:rFonts w:ascii="Times New Roman" w:eastAsia="Times New Roman" w:hAnsi="Times New Roman" w:cs="Times New Roman"/>
                      <w:sz w:val="24"/>
                      <w:szCs w:val="24"/>
                      <w:rtl/>
                      <w:lang w:eastAsia="fr-FR"/>
                    </w:rPr>
                    <w:t>إن الحديث عن الإصلاح في إيران يعني الحديث عن مسارات وطرق متعددة قد لا يجمعها إلا نُبل المهمة وإن اختلفت في أساليبها وتنوعت في موضوعاتها ومخرجاتها، كما أن المتتبع للمشهد الثقافي الإيراني يجد مادة ثرية من تجارب (الإصلاح الشيعي الداخلي) بدرجة لا يمكن مقارنتها بأي حال بمثيلها في الشق (العربي الشيعي)، ولربما كان زوال الشعور بالأقلية بين الشيعة في إيران من أكبر أسباب نضج العملية النقدية في المجتمع، خلافاً للشيعة العرب حيث يعدّ إغلاق باب النقد الداخلي هدفاً أساسياً عند الكثير لتخوفهم من التأثير على تماسك الأقلية الأمر الذي يؤدي إلى بطء مسارات الارتقاء وتأخر الإصلاح الداخلي</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إن محاولات إصلاح الفكر الديني الشيعي في إيران أخذ لدى البعض مسار إصلاح أدوات المعرفة الدينية وطرق الاجتهاد، كما أن البعض قدّم محاولة إصلاحية من خلال تنقية التراث المروي الذي هو المرود للمعرفة الدينية، في حين تبنى آخرون مسارات أخرى سيأتي الحديث عنها</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648A24CA" wp14:editId="22B24A87">
                        <wp:extent cx="335280" cy="172085"/>
                        <wp:effectExtent l="0" t="0" r="7620" b="0"/>
                        <wp:docPr id="24" name="Image 24"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2" w:name="002"/>
                  <w:proofErr w:type="gramStart"/>
                  <w:r w:rsidRPr="008D0503">
                    <w:rPr>
                      <w:rFonts w:ascii="Times New Roman" w:eastAsia="Times New Roman" w:hAnsi="Times New Roman" w:cs="Times New Roman"/>
                      <w:sz w:val="24"/>
                      <w:szCs w:val="24"/>
                      <w:rtl/>
                      <w:lang w:eastAsia="fr-FR"/>
                    </w:rPr>
                    <w:t>مسار</w:t>
                  </w:r>
                  <w:proofErr w:type="gramEnd"/>
                  <w:r w:rsidRPr="008D0503">
                    <w:rPr>
                      <w:rFonts w:ascii="Times New Roman" w:eastAsia="Times New Roman" w:hAnsi="Times New Roman" w:cs="Times New Roman"/>
                      <w:sz w:val="24"/>
                      <w:szCs w:val="24"/>
                      <w:rtl/>
                      <w:lang w:eastAsia="fr-FR"/>
                    </w:rPr>
                    <w:t xml:space="preserve"> تنقية التراث </w:t>
                  </w:r>
                  <w:bookmarkEnd w:id="2"/>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على صعيد الموروث الحديثي رأى مجموعة من المنتسبين إلى الدائرة العلمية في إيران أهمية غربلة الموروث المروي في كتب الأخبار، وقد خرجت عدّة محالات في هذا المسار كان من أهمها محاولة </w:t>
                  </w:r>
                  <w:proofErr w:type="spellStart"/>
                  <w:r w:rsidRPr="008D0503">
                    <w:rPr>
                      <w:rFonts w:ascii="Times New Roman" w:eastAsia="Times New Roman" w:hAnsi="Times New Roman" w:cs="Times New Roman"/>
                      <w:sz w:val="24"/>
                      <w:szCs w:val="24"/>
                      <w:rtl/>
                      <w:lang w:eastAsia="fr-FR"/>
                    </w:rPr>
                    <w:t>الميرزا</w:t>
                  </w:r>
                  <w:proofErr w:type="spellEnd"/>
                  <w:r w:rsidRPr="008D0503">
                    <w:rPr>
                      <w:rFonts w:ascii="Times New Roman" w:eastAsia="Times New Roman" w:hAnsi="Times New Roman" w:cs="Times New Roman"/>
                      <w:sz w:val="24"/>
                      <w:szCs w:val="24"/>
                      <w:rtl/>
                      <w:lang w:eastAsia="fr-FR"/>
                    </w:rPr>
                    <w:t xml:space="preserve"> أبي الحسن الشعراني (المتوفى عام 1973م) حيث ألف كتابه</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3" w:name="003"/>
                  <w:bookmarkEnd w:id="3"/>
                  <w:r w:rsidRPr="008D0503">
                    <w:rPr>
                      <w:rFonts w:ascii="Times New Roman" w:eastAsia="Times New Roman" w:hAnsi="Times New Roman" w:cs="Times New Roman"/>
                      <w:sz w:val="24"/>
                      <w:szCs w:val="24"/>
                      <w:rtl/>
                      <w:lang w:eastAsia="fr-FR"/>
                    </w:rPr>
                    <w:t>ابو الحسن الشعراني</w:t>
                  </w:r>
                  <w:r w:rsidRPr="008D0503">
                    <w:rPr>
                      <w:rFonts w:ascii="Times New Roman" w:eastAsia="Times New Roman" w:hAnsi="Times New Roman" w:cs="Times New Roman"/>
                      <w:sz w:val="24"/>
                      <w:szCs w:val="24"/>
                      <w:lang w:eastAsia="fr-FR"/>
                    </w:rPr>
                    <w:br/>
                    <w:t>(</w:t>
                  </w:r>
                  <w:r w:rsidRPr="008D0503">
                    <w:rPr>
                      <w:rFonts w:ascii="Times New Roman" w:eastAsia="Times New Roman" w:hAnsi="Times New Roman" w:cs="Times New Roman"/>
                      <w:sz w:val="24"/>
                      <w:szCs w:val="24"/>
                      <w:rtl/>
                      <w:lang w:eastAsia="fr-FR"/>
                    </w:rPr>
                    <w:t>المدخل إلى عذب المنهل) وفيه تحدث عن أهمية تنقية الآثار من أجل المحافظة على المذهب الشيعي، وقد وصل الشعراني بقناعته إلى أن خمس المرويات في كتب المذهب في عداد الأحاديث الموضوعة على الأئمة، إلا أنه بين أن أغلب الكذب في غير أبواب الفقه</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lastRenderedPageBreak/>
                    <w:t xml:space="preserve">كما أن من أهم المشاريع التي ظهرت في نفس هذا المسار مشروع الشيخ محمد باقر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وهو أستاذ جامعي معاصر في طهران، وكان من تلاميذ الخميني </w:t>
                  </w:r>
                  <w:proofErr w:type="spellStart"/>
                  <w:r w:rsidRPr="008D0503">
                    <w:rPr>
                      <w:rFonts w:ascii="Times New Roman" w:eastAsia="Times New Roman" w:hAnsi="Times New Roman" w:cs="Times New Roman"/>
                      <w:sz w:val="24"/>
                      <w:szCs w:val="24"/>
                      <w:rtl/>
                      <w:lang w:eastAsia="fr-FR"/>
                    </w:rPr>
                    <w:t>والبروجردي</w:t>
                  </w:r>
                  <w:proofErr w:type="spellEnd"/>
                  <w:r w:rsidRPr="008D0503">
                    <w:rPr>
                      <w:rFonts w:ascii="Times New Roman" w:eastAsia="Times New Roman" w:hAnsi="Times New Roman" w:cs="Times New Roman"/>
                      <w:sz w:val="24"/>
                      <w:szCs w:val="24"/>
                      <w:rtl/>
                      <w:lang w:eastAsia="fr-FR"/>
                    </w:rPr>
                    <w:t xml:space="preserve"> </w:t>
                  </w:r>
                  <w:proofErr w:type="spellStart"/>
                  <w:r w:rsidRPr="008D0503">
                    <w:rPr>
                      <w:rFonts w:ascii="Times New Roman" w:eastAsia="Times New Roman" w:hAnsi="Times New Roman" w:cs="Times New Roman"/>
                      <w:sz w:val="24"/>
                      <w:szCs w:val="24"/>
                      <w:rtl/>
                      <w:lang w:eastAsia="fr-FR"/>
                    </w:rPr>
                    <w:t>والخوئي</w:t>
                  </w:r>
                  <w:proofErr w:type="spellEnd"/>
                  <w:r w:rsidRPr="008D0503">
                    <w:rPr>
                      <w:rFonts w:ascii="Times New Roman" w:eastAsia="Times New Roman" w:hAnsi="Times New Roman" w:cs="Times New Roman"/>
                      <w:sz w:val="24"/>
                      <w:szCs w:val="24"/>
                      <w:rtl/>
                      <w:lang w:eastAsia="fr-FR"/>
                    </w:rPr>
                    <w:t xml:space="preserve"> ومتخصص في علم الحديث</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lastRenderedPageBreak/>
                    <w:drawing>
                      <wp:inline distT="0" distB="0" distL="0" distR="0" wp14:anchorId="2CE1DB29" wp14:editId="6FA17D9F">
                        <wp:extent cx="335280" cy="172085"/>
                        <wp:effectExtent l="0" t="0" r="7620" b="0"/>
                        <wp:docPr id="23" name="Image 23"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4" w:name="004"/>
                  <w:r w:rsidRPr="008D0503">
                    <w:rPr>
                      <w:rFonts w:ascii="Times New Roman" w:eastAsia="Times New Roman" w:hAnsi="Times New Roman" w:cs="Times New Roman"/>
                      <w:sz w:val="24"/>
                      <w:szCs w:val="24"/>
                      <w:rtl/>
                      <w:lang w:eastAsia="fr-FR"/>
                    </w:rPr>
                    <w:t xml:space="preserve">محمد باقر </w:t>
                  </w:r>
                  <w:proofErr w:type="spellStart"/>
                  <w:r w:rsidRPr="008D0503">
                    <w:rPr>
                      <w:rFonts w:ascii="Times New Roman" w:eastAsia="Times New Roman" w:hAnsi="Times New Roman" w:cs="Times New Roman"/>
                      <w:sz w:val="24"/>
                      <w:szCs w:val="24"/>
                      <w:rtl/>
                      <w:lang w:eastAsia="fr-FR"/>
                    </w:rPr>
                    <w:t>البهبودي</w:t>
                  </w:r>
                  <w:bookmarkEnd w:id="4"/>
                  <w:proofErr w:type="spellEnd"/>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اهتم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بمشروع تنقية التراث وقام بعلمية جريئة أثارت لغطاً وردود أفعال كبيرة حيث تبنى غربلة أحد أهم مصادر الحديث في المذهب </w:t>
                  </w:r>
                  <w:proofErr w:type="spellStart"/>
                  <w:r w:rsidRPr="008D0503">
                    <w:rPr>
                      <w:rFonts w:ascii="Times New Roman" w:eastAsia="Times New Roman" w:hAnsi="Times New Roman" w:cs="Times New Roman"/>
                      <w:sz w:val="24"/>
                      <w:szCs w:val="24"/>
                      <w:rtl/>
                      <w:lang w:eastAsia="fr-FR"/>
                    </w:rPr>
                    <w:t>الإثني</w:t>
                  </w:r>
                  <w:proofErr w:type="spellEnd"/>
                  <w:r w:rsidRPr="008D0503">
                    <w:rPr>
                      <w:rFonts w:ascii="Times New Roman" w:eastAsia="Times New Roman" w:hAnsi="Times New Roman" w:cs="Times New Roman"/>
                      <w:sz w:val="24"/>
                      <w:szCs w:val="24"/>
                      <w:rtl/>
                      <w:lang w:eastAsia="fr-FR"/>
                    </w:rPr>
                    <w:t xml:space="preserve"> عشري وهو كتاب الكافي </w:t>
                  </w:r>
                  <w:proofErr w:type="spellStart"/>
                  <w:r w:rsidRPr="008D0503">
                    <w:rPr>
                      <w:rFonts w:ascii="Times New Roman" w:eastAsia="Times New Roman" w:hAnsi="Times New Roman" w:cs="Times New Roman"/>
                      <w:sz w:val="24"/>
                      <w:szCs w:val="24"/>
                      <w:rtl/>
                      <w:lang w:eastAsia="fr-FR"/>
                    </w:rPr>
                    <w:t>للكليني</w:t>
                  </w:r>
                  <w:proofErr w:type="spellEnd"/>
                  <w:r w:rsidRPr="008D0503">
                    <w:rPr>
                      <w:rFonts w:ascii="Times New Roman" w:eastAsia="Times New Roman" w:hAnsi="Times New Roman" w:cs="Times New Roman"/>
                      <w:sz w:val="24"/>
                      <w:szCs w:val="24"/>
                      <w:rtl/>
                      <w:lang w:eastAsia="fr-FR"/>
                    </w:rPr>
                    <w:t xml:space="preserve">، فقام </w:t>
                  </w:r>
                  <w:proofErr w:type="spellStart"/>
                  <w:r w:rsidRPr="008D0503">
                    <w:rPr>
                      <w:rFonts w:ascii="Times New Roman" w:eastAsia="Times New Roman" w:hAnsi="Times New Roman" w:cs="Times New Roman"/>
                      <w:sz w:val="24"/>
                      <w:szCs w:val="24"/>
                      <w:rtl/>
                      <w:lang w:eastAsia="fr-FR"/>
                    </w:rPr>
                    <w:t>البهبودب</w:t>
                  </w:r>
                  <w:proofErr w:type="spellEnd"/>
                  <w:r w:rsidRPr="008D0503">
                    <w:rPr>
                      <w:rFonts w:ascii="Times New Roman" w:eastAsia="Times New Roman" w:hAnsi="Times New Roman" w:cs="Times New Roman"/>
                      <w:sz w:val="24"/>
                      <w:szCs w:val="24"/>
                      <w:rtl/>
                      <w:lang w:eastAsia="fr-FR"/>
                    </w:rPr>
                    <w:t xml:space="preserve"> بتحقيق هذا الكتاب وتنقيته مما بدا له أنه ضعيف ومكذوبة، فكانت النتيجة التي توصل إليها هي صحة ربع الكتاب فقط (4428 من أصل 16194أثر)، كما أخرج كتاب صحيح الميزان في التفسير </w:t>
                  </w:r>
                  <w:proofErr w:type="spellStart"/>
                  <w:r w:rsidRPr="008D0503">
                    <w:rPr>
                      <w:rFonts w:ascii="Times New Roman" w:eastAsia="Times New Roman" w:hAnsi="Times New Roman" w:cs="Times New Roman"/>
                      <w:sz w:val="24"/>
                      <w:szCs w:val="24"/>
                      <w:rtl/>
                      <w:lang w:eastAsia="fr-FR"/>
                    </w:rPr>
                    <w:t>للطباطبائي</w:t>
                  </w:r>
                  <w:proofErr w:type="spellEnd"/>
                  <w:r w:rsidRPr="008D0503">
                    <w:rPr>
                      <w:rFonts w:ascii="Times New Roman" w:eastAsia="Times New Roman" w:hAnsi="Times New Roman" w:cs="Times New Roman"/>
                      <w:sz w:val="24"/>
                      <w:szCs w:val="24"/>
                      <w:rtl/>
                      <w:lang w:eastAsia="fr-FR"/>
                    </w:rPr>
                    <w:t xml:space="preserve">، وحقّقّ 45 مجلداً من كتاب بحار الأنوار </w:t>
                  </w:r>
                  <w:proofErr w:type="spellStart"/>
                  <w:r w:rsidRPr="008D0503">
                    <w:rPr>
                      <w:rFonts w:ascii="Times New Roman" w:eastAsia="Times New Roman" w:hAnsi="Times New Roman" w:cs="Times New Roman"/>
                      <w:sz w:val="24"/>
                      <w:szCs w:val="24"/>
                      <w:rtl/>
                      <w:lang w:eastAsia="fr-FR"/>
                    </w:rPr>
                    <w:t>للمجلسي</w:t>
                  </w:r>
                  <w:proofErr w:type="spellEnd"/>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الجدير بالذكر أن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عندما أصدر النسخة الفارسية من كتاب صحيح الكافي قام صاحب المطبعة-وبضغط من مراجع دينية- بتغيير عنوان الكتاب إلى (زبدة الكافي)، كما قام المرجع منتظري-وكان خليفة الخميني وقتها- باستدعاء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وأمره بسحب جميع النسخ من الاسواق بما فيها النسخة العربية-حسب ما ذكره الشيخ جعفر السبحاني في حوار مع صحيفة </w:t>
                  </w:r>
                  <w:proofErr w:type="spellStart"/>
                  <w:r w:rsidRPr="008D0503">
                    <w:rPr>
                      <w:rFonts w:ascii="Times New Roman" w:eastAsia="Times New Roman" w:hAnsi="Times New Roman" w:cs="Times New Roman"/>
                      <w:sz w:val="24"/>
                      <w:szCs w:val="24"/>
                      <w:rtl/>
                      <w:lang w:eastAsia="fr-FR"/>
                    </w:rPr>
                    <w:t>كيهان</w:t>
                  </w:r>
                  <w:proofErr w:type="spellEnd"/>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يقول الباحث حيدر حب الله في كتابه نظرية السنة: (يرى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أن حملات النقد ضده كانت بسبب تسميته لكتابه (صحيح الكافي) إذا أن هذه التسمية أدت-في نظره- إلى تساؤل كثير من الناس عما يرويه العلماء والخطباء ومدى صحته وسلامته</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لقد كان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صريحاً في تشخيص ما رأى أنه عبث كبير في منهج أهل البيت وذكر بصراحة أن ظاهرة الدس والكذب كانت ضاربة أطنابها في كتب المذهب، ولهذا اتخذ منهجاً علمياً لمحاربة هذه الظاهرة وتنقية المروي، وفي سبيل ذلك وضع خارطة للوضاعين والضعفاء شملت أسماء لامعة في مجال الرواية، بل وصل الأمر </w:t>
                  </w:r>
                  <w:proofErr w:type="spellStart"/>
                  <w:r w:rsidRPr="008D0503">
                    <w:rPr>
                      <w:rFonts w:ascii="Times New Roman" w:eastAsia="Times New Roman" w:hAnsi="Times New Roman" w:cs="Times New Roman"/>
                      <w:sz w:val="24"/>
                      <w:szCs w:val="24"/>
                      <w:rtl/>
                      <w:lang w:eastAsia="fr-FR"/>
                    </w:rPr>
                    <w:t>بالبهودي</w:t>
                  </w:r>
                  <w:proofErr w:type="spellEnd"/>
                  <w:r w:rsidRPr="008D0503">
                    <w:rPr>
                      <w:rFonts w:ascii="Times New Roman" w:eastAsia="Times New Roman" w:hAnsi="Times New Roman" w:cs="Times New Roman"/>
                      <w:sz w:val="24"/>
                      <w:szCs w:val="24"/>
                      <w:rtl/>
                      <w:lang w:eastAsia="fr-FR"/>
                    </w:rPr>
                    <w:t xml:space="preserve"> إلى التشكيك في مصداقية </w:t>
                  </w:r>
                  <w:proofErr w:type="spellStart"/>
                  <w:r w:rsidRPr="008D0503">
                    <w:rPr>
                      <w:rFonts w:ascii="Times New Roman" w:eastAsia="Times New Roman" w:hAnsi="Times New Roman" w:cs="Times New Roman"/>
                      <w:sz w:val="24"/>
                      <w:szCs w:val="24"/>
                      <w:rtl/>
                      <w:lang w:eastAsia="fr-FR"/>
                    </w:rPr>
                    <w:t>الكليني</w:t>
                  </w:r>
                  <w:proofErr w:type="spellEnd"/>
                  <w:r w:rsidRPr="008D0503">
                    <w:rPr>
                      <w:rFonts w:ascii="Times New Roman" w:eastAsia="Times New Roman" w:hAnsi="Times New Roman" w:cs="Times New Roman"/>
                      <w:sz w:val="24"/>
                      <w:szCs w:val="24"/>
                      <w:rtl/>
                      <w:lang w:eastAsia="fr-FR"/>
                    </w:rPr>
                    <w:t xml:space="preserve"> نفسه صاحب الكافي، كما أنه شكك في أسلوب حصول </w:t>
                  </w:r>
                  <w:proofErr w:type="spellStart"/>
                  <w:r w:rsidRPr="008D0503">
                    <w:rPr>
                      <w:rFonts w:ascii="Times New Roman" w:eastAsia="Times New Roman" w:hAnsi="Times New Roman" w:cs="Times New Roman"/>
                      <w:sz w:val="24"/>
                      <w:szCs w:val="24"/>
                      <w:rtl/>
                      <w:lang w:eastAsia="fr-FR"/>
                    </w:rPr>
                    <w:t>المجلسي</w:t>
                  </w:r>
                  <w:proofErr w:type="spellEnd"/>
                  <w:r w:rsidRPr="008D0503">
                    <w:rPr>
                      <w:rFonts w:ascii="Times New Roman" w:eastAsia="Times New Roman" w:hAnsi="Times New Roman" w:cs="Times New Roman"/>
                      <w:sz w:val="24"/>
                      <w:szCs w:val="24"/>
                      <w:rtl/>
                      <w:lang w:eastAsia="fr-FR"/>
                    </w:rPr>
                    <w:t xml:space="preserve"> على الكتب التي نقل منها كتابه البحار</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ويرى حيدر حب الله أن هذه المحاولة التي قادها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في مطلع الثمانينيات الماضية واجهتها حملة مضادة قوية، أدت إلى تراجع المشاريع من هذا القبيل حتى كادت تضمحل إلا قليلاً</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وفي مسار تنقية التراث وتصفيته يجب الإشارة إلى مشروع آية الله العظمى محمد </w:t>
                  </w:r>
                  <w:proofErr w:type="spellStart"/>
                  <w:r w:rsidRPr="008D0503">
                    <w:rPr>
                      <w:rFonts w:ascii="Times New Roman" w:eastAsia="Times New Roman" w:hAnsi="Times New Roman" w:cs="Times New Roman"/>
                      <w:sz w:val="24"/>
                      <w:szCs w:val="24"/>
                      <w:rtl/>
                      <w:lang w:eastAsia="fr-FR"/>
                    </w:rPr>
                    <w:t>آصف</w:t>
                  </w:r>
                  <w:proofErr w:type="spellEnd"/>
                  <w:r w:rsidRPr="008D0503">
                    <w:rPr>
                      <w:rFonts w:ascii="Times New Roman" w:eastAsia="Times New Roman" w:hAnsi="Times New Roman" w:cs="Times New Roman"/>
                      <w:sz w:val="24"/>
                      <w:szCs w:val="24"/>
                      <w:rtl/>
                      <w:lang w:eastAsia="fr-FR"/>
                    </w:rPr>
                    <w:t xml:space="preserve"> محسني </w:t>
                  </w:r>
                  <w:proofErr w:type="spellStart"/>
                  <w:r w:rsidRPr="008D0503">
                    <w:rPr>
                      <w:rFonts w:ascii="Times New Roman" w:eastAsia="Times New Roman" w:hAnsi="Times New Roman" w:cs="Times New Roman"/>
                      <w:sz w:val="24"/>
                      <w:szCs w:val="24"/>
                      <w:rtl/>
                      <w:lang w:eastAsia="fr-FR"/>
                    </w:rPr>
                    <w:t>القندرهاري</w:t>
                  </w:r>
                  <w:proofErr w:type="spellEnd"/>
                  <w:r w:rsidRPr="008D0503">
                    <w:rPr>
                      <w:rFonts w:ascii="Times New Roman" w:eastAsia="Times New Roman" w:hAnsi="Times New Roman" w:cs="Times New Roman"/>
                      <w:sz w:val="24"/>
                      <w:szCs w:val="24"/>
                      <w:rtl/>
                      <w:lang w:eastAsia="fr-FR"/>
                    </w:rPr>
                    <w:t xml:space="preserve"> الأفغاني (المولود 1936م) وهو شخصية شيعية معاصرة بارزة، تعلم في العراق وإيران وناشط سياسي معروف في أفغانستان لاسيما بعد سقوط طالبان، والأمر الذي يهمنا هنا أنه متخصص في علم رجالات الحديث</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لقد أثار محمد </w:t>
                  </w:r>
                  <w:proofErr w:type="spellStart"/>
                  <w:r w:rsidRPr="008D0503">
                    <w:rPr>
                      <w:rFonts w:ascii="Times New Roman" w:eastAsia="Times New Roman" w:hAnsi="Times New Roman" w:cs="Times New Roman"/>
                      <w:sz w:val="24"/>
                      <w:szCs w:val="24"/>
                      <w:rtl/>
                      <w:lang w:eastAsia="fr-FR"/>
                    </w:rPr>
                    <w:t>آصف</w:t>
                  </w:r>
                  <w:proofErr w:type="spellEnd"/>
                  <w:r w:rsidRPr="008D0503">
                    <w:rPr>
                      <w:rFonts w:ascii="Times New Roman" w:eastAsia="Times New Roman" w:hAnsi="Times New Roman" w:cs="Times New Roman"/>
                      <w:sz w:val="24"/>
                      <w:szCs w:val="24"/>
                      <w:rtl/>
                      <w:lang w:eastAsia="fr-FR"/>
                    </w:rPr>
                    <w:t xml:space="preserve"> محسني زوبعة كبيرة بعد إصداره كتاب (مشرعة بحار الانوار</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 xml:space="preserve">عام 2000م، وقد اختار محسني بحار الأنوار كمادّة للدراسة لأنه رأى أن هذا الكتاب هو المصدر الأساسي للخطباء والوعاظ الذين يشاركون في صناعة الرأي العام بين الشيعة، في حين يضع </w:t>
                  </w:r>
                  <w:proofErr w:type="spellStart"/>
                  <w:r w:rsidRPr="008D0503">
                    <w:rPr>
                      <w:rFonts w:ascii="Times New Roman" w:eastAsia="Times New Roman" w:hAnsi="Times New Roman" w:cs="Times New Roman"/>
                      <w:sz w:val="24"/>
                      <w:szCs w:val="24"/>
                      <w:rtl/>
                      <w:lang w:eastAsia="fr-FR"/>
                    </w:rPr>
                    <w:t>القندهاري</w:t>
                  </w:r>
                  <w:proofErr w:type="spellEnd"/>
                  <w:r w:rsidRPr="008D0503">
                    <w:rPr>
                      <w:rFonts w:ascii="Times New Roman" w:eastAsia="Times New Roman" w:hAnsi="Times New Roman" w:cs="Times New Roman"/>
                      <w:sz w:val="24"/>
                      <w:szCs w:val="24"/>
                      <w:rtl/>
                      <w:lang w:eastAsia="fr-FR"/>
                    </w:rPr>
                    <w:t xml:space="preserve"> ملاحظات كثيرة على هذا الكتاب ويرى محسني أن أكثر رواياته غير معتبرة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وقد تمسك محمد </w:t>
                  </w:r>
                  <w:proofErr w:type="spellStart"/>
                  <w:r w:rsidRPr="008D0503">
                    <w:rPr>
                      <w:rFonts w:ascii="Times New Roman" w:eastAsia="Times New Roman" w:hAnsi="Times New Roman" w:cs="Times New Roman"/>
                      <w:sz w:val="24"/>
                      <w:szCs w:val="24"/>
                      <w:rtl/>
                      <w:lang w:eastAsia="fr-FR"/>
                    </w:rPr>
                    <w:t>آصف</w:t>
                  </w:r>
                  <w:proofErr w:type="spellEnd"/>
                  <w:r w:rsidRPr="008D0503">
                    <w:rPr>
                      <w:rFonts w:ascii="Times New Roman" w:eastAsia="Times New Roman" w:hAnsi="Times New Roman" w:cs="Times New Roman"/>
                      <w:sz w:val="24"/>
                      <w:szCs w:val="24"/>
                      <w:rtl/>
                      <w:lang w:eastAsia="fr-FR"/>
                    </w:rPr>
                    <w:t xml:space="preserve"> محسني بمبدأ التخلي عن كل تلك الروايات غير الموثوق بها فقهية أو عقائدية أو سياسية أو غيرها، وهو أمر جعله يتخطى بعض الخطوط الحمراء ليصل إلى التشكيك في بعض الآراء السائدة، كما انتقد محسني تساهل العلماء وطلابهم في تداول </w:t>
                  </w:r>
                  <w:proofErr w:type="spellStart"/>
                  <w:r w:rsidRPr="008D0503">
                    <w:rPr>
                      <w:rFonts w:ascii="Times New Roman" w:eastAsia="Times New Roman" w:hAnsi="Times New Roman" w:cs="Times New Roman"/>
                      <w:sz w:val="24"/>
                      <w:szCs w:val="24"/>
                      <w:rtl/>
                      <w:lang w:eastAsia="fr-FR"/>
                    </w:rPr>
                    <w:t>الراويات</w:t>
                  </w:r>
                  <w:proofErr w:type="spellEnd"/>
                  <w:r w:rsidRPr="008D0503">
                    <w:rPr>
                      <w:rFonts w:ascii="Times New Roman" w:eastAsia="Times New Roman" w:hAnsi="Times New Roman" w:cs="Times New Roman"/>
                      <w:sz w:val="24"/>
                      <w:szCs w:val="24"/>
                      <w:rtl/>
                      <w:lang w:eastAsia="fr-FR"/>
                    </w:rPr>
                    <w:t xml:space="preserve"> المنسوبة إلى أهل البيت، الأمر الذي أدى في نظر محسني إلى تراجع المسلمين وتخلفهم</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الضجة التي أحدثها محسني </w:t>
                  </w:r>
                  <w:proofErr w:type="spellStart"/>
                  <w:r w:rsidRPr="008D0503">
                    <w:rPr>
                      <w:rFonts w:ascii="Times New Roman" w:eastAsia="Times New Roman" w:hAnsi="Times New Roman" w:cs="Times New Roman"/>
                      <w:sz w:val="24"/>
                      <w:szCs w:val="24"/>
                      <w:rtl/>
                      <w:lang w:eastAsia="fr-FR"/>
                    </w:rPr>
                    <w:t>القندهاري</w:t>
                  </w:r>
                  <w:proofErr w:type="spellEnd"/>
                  <w:r w:rsidRPr="008D0503">
                    <w:rPr>
                      <w:rFonts w:ascii="Times New Roman" w:eastAsia="Times New Roman" w:hAnsi="Times New Roman" w:cs="Times New Roman"/>
                      <w:sz w:val="24"/>
                      <w:szCs w:val="24"/>
                      <w:rtl/>
                      <w:lang w:eastAsia="fr-FR"/>
                    </w:rPr>
                    <w:t xml:space="preserve"> كانت نسبية مقارنة بما حدث بعد محاولة </w:t>
                  </w:r>
                  <w:proofErr w:type="spellStart"/>
                  <w:r w:rsidRPr="008D0503">
                    <w:rPr>
                      <w:rFonts w:ascii="Times New Roman" w:eastAsia="Times New Roman" w:hAnsi="Times New Roman" w:cs="Times New Roman"/>
                      <w:sz w:val="24"/>
                      <w:szCs w:val="24"/>
                      <w:rtl/>
                      <w:lang w:eastAsia="fr-FR"/>
                    </w:rPr>
                    <w:t>البهبودي</w:t>
                  </w:r>
                  <w:proofErr w:type="spellEnd"/>
                  <w:r w:rsidRPr="008D0503">
                    <w:rPr>
                      <w:rFonts w:ascii="Times New Roman" w:eastAsia="Times New Roman" w:hAnsi="Times New Roman" w:cs="Times New Roman"/>
                      <w:sz w:val="24"/>
                      <w:szCs w:val="24"/>
                      <w:rtl/>
                      <w:lang w:eastAsia="fr-FR"/>
                    </w:rPr>
                    <w:t xml:space="preserve"> وقد يعود ذلك إلى أن دوائر الحوزات خفت حساسيتها أمام مثل هذه المشاريع أو على الأقل أصبحت تتعامل معها بعقلانية أكثر في ردود الفعل</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وفي نفس السياق-تنقية </w:t>
                  </w:r>
                  <w:proofErr w:type="spellStart"/>
                  <w:r w:rsidRPr="008D0503">
                    <w:rPr>
                      <w:rFonts w:ascii="Times New Roman" w:eastAsia="Times New Roman" w:hAnsi="Times New Roman" w:cs="Times New Roman"/>
                      <w:sz w:val="24"/>
                      <w:szCs w:val="24"/>
                      <w:rtl/>
                      <w:lang w:eastAsia="fr-FR"/>
                    </w:rPr>
                    <w:t>المروث</w:t>
                  </w:r>
                  <w:proofErr w:type="spellEnd"/>
                  <w:r w:rsidRPr="008D0503">
                    <w:rPr>
                      <w:rFonts w:ascii="Times New Roman" w:eastAsia="Times New Roman" w:hAnsi="Times New Roman" w:cs="Times New Roman"/>
                      <w:sz w:val="24"/>
                      <w:szCs w:val="24"/>
                      <w:rtl/>
                      <w:lang w:eastAsia="fr-FR"/>
                    </w:rPr>
                    <w:t xml:space="preserve"> الديني- يمكن أن نضع جزء كبير من مشروع آية الله نعمة الله صالحي نجف آبادي، وهو عالم دين معاصر من أصفهان، وقد أثار ضجة في السبعينيات الماضية عندما أصدر كتابه (الشهيد الخالد) حيث صدم الرأي العام الشيعي عندما تبني نفى علم الأمام الحسين رضي الله عنه باستشهاده في كربلاء مما أدى إلى ظهور ردود كثيرة عليه، وكان أبرزها كتاب (الملحمة الحسينية) لمرتضى مطهري</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215D32C7" wp14:editId="0F71B312">
                        <wp:extent cx="335280" cy="172085"/>
                        <wp:effectExtent l="0" t="0" r="7620" b="0"/>
                        <wp:docPr id="22" name="Image 22"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5" w:name="005"/>
                  <w:r w:rsidRPr="008D0503">
                    <w:rPr>
                      <w:rFonts w:ascii="Times New Roman" w:eastAsia="Times New Roman" w:hAnsi="Times New Roman" w:cs="Times New Roman"/>
                      <w:sz w:val="24"/>
                      <w:szCs w:val="24"/>
                      <w:rtl/>
                      <w:lang w:eastAsia="fr-FR"/>
                    </w:rPr>
                    <w:t>نجف آبادي</w:t>
                  </w:r>
                  <w:bookmarkEnd w:id="5"/>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وفي</w:t>
                  </w:r>
                  <w:proofErr w:type="gramEnd"/>
                  <w:r w:rsidRPr="008D0503">
                    <w:rPr>
                      <w:rFonts w:ascii="Times New Roman" w:eastAsia="Times New Roman" w:hAnsi="Times New Roman" w:cs="Times New Roman"/>
                      <w:sz w:val="24"/>
                      <w:szCs w:val="24"/>
                      <w:rtl/>
                      <w:lang w:eastAsia="fr-FR"/>
                    </w:rPr>
                    <w:t xml:space="preserve"> عام 2003م أصدر صالحي كتابه الأحاديث الموهومة في مجمع البيان (بالفارسي)، ومعه أربع مقالات في التفسير، وقد طبع الكتاب مرتين في نفس العام</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تبنى صالحي فكرة تنقية المورث عندما اختار أوسع كتاب في التفسير عند الشيعة، وسار بطريقة جادة في تطبيق معاييره في سبيل تحقيق هدفه، إلى درجة لم يتردد معها في تضعيف بعض </w:t>
                  </w:r>
                  <w:proofErr w:type="spellStart"/>
                  <w:r w:rsidRPr="008D0503">
                    <w:rPr>
                      <w:rFonts w:ascii="Times New Roman" w:eastAsia="Times New Roman" w:hAnsi="Times New Roman" w:cs="Times New Roman"/>
                      <w:sz w:val="24"/>
                      <w:szCs w:val="24"/>
                      <w:rtl/>
                      <w:lang w:eastAsia="fr-FR"/>
                    </w:rPr>
                    <w:t>الرويات</w:t>
                  </w:r>
                  <w:proofErr w:type="spellEnd"/>
                  <w:r w:rsidRPr="008D0503">
                    <w:rPr>
                      <w:rFonts w:ascii="Times New Roman" w:eastAsia="Times New Roman" w:hAnsi="Times New Roman" w:cs="Times New Roman"/>
                      <w:sz w:val="24"/>
                      <w:szCs w:val="24"/>
                      <w:rtl/>
                      <w:lang w:eastAsia="fr-FR"/>
                    </w:rPr>
                    <w:t xml:space="preserve"> لبعض الأحاديث المهمة مثل </w:t>
                  </w:r>
                  <w:proofErr w:type="spellStart"/>
                  <w:r w:rsidRPr="008D0503">
                    <w:rPr>
                      <w:rFonts w:ascii="Times New Roman" w:eastAsia="Times New Roman" w:hAnsi="Times New Roman" w:cs="Times New Roman"/>
                      <w:sz w:val="24"/>
                      <w:szCs w:val="24"/>
                      <w:rtl/>
                      <w:lang w:eastAsia="fr-FR"/>
                    </w:rPr>
                    <w:t>تضعيفة</w:t>
                  </w:r>
                  <w:proofErr w:type="spellEnd"/>
                  <w:r w:rsidRPr="008D0503">
                    <w:rPr>
                      <w:rFonts w:ascii="Times New Roman" w:eastAsia="Times New Roman" w:hAnsi="Times New Roman" w:cs="Times New Roman"/>
                      <w:sz w:val="24"/>
                      <w:szCs w:val="24"/>
                      <w:rtl/>
                      <w:lang w:eastAsia="fr-FR"/>
                    </w:rPr>
                    <w:t xml:space="preserve"> للصيغة الرائجة في الأوساط الشيعة لحديث الكساء وهي المذكورة في كتاب مفاتيح الجنان- وإن كان صالحي يرى أن أصل الحديث من الصحيح المستفيض</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وفي مسار تنقية الموروث لابد أن يذكر أسماء أشخاص لهم جهوده في مسارات مثل آية الله العظمى </w:t>
                  </w:r>
                  <w:proofErr w:type="spellStart"/>
                  <w:r w:rsidRPr="008D0503">
                    <w:rPr>
                      <w:rFonts w:ascii="Times New Roman" w:eastAsia="Times New Roman" w:hAnsi="Times New Roman" w:cs="Times New Roman"/>
                      <w:sz w:val="24"/>
                      <w:szCs w:val="24"/>
                      <w:rtl/>
                      <w:lang w:eastAsia="fr-FR"/>
                    </w:rPr>
                    <w:t>أبوالفضل</w:t>
                  </w:r>
                  <w:proofErr w:type="spellEnd"/>
                  <w:r w:rsidRPr="008D0503">
                    <w:rPr>
                      <w:rFonts w:ascii="Times New Roman" w:eastAsia="Times New Roman" w:hAnsi="Times New Roman" w:cs="Times New Roman"/>
                      <w:sz w:val="24"/>
                      <w:szCs w:val="24"/>
                      <w:rtl/>
                      <w:lang w:eastAsia="fr-FR"/>
                    </w:rPr>
                    <w:t xml:space="preserve"> </w:t>
                  </w:r>
                  <w:proofErr w:type="spellStart"/>
                  <w:r w:rsidRPr="008D0503">
                    <w:rPr>
                      <w:rFonts w:ascii="Times New Roman" w:eastAsia="Times New Roman" w:hAnsi="Times New Roman" w:cs="Times New Roman"/>
                      <w:sz w:val="24"/>
                      <w:szCs w:val="24"/>
                      <w:rtl/>
                      <w:lang w:eastAsia="fr-FR"/>
                    </w:rPr>
                    <w:t>البرقعي</w:t>
                  </w:r>
                  <w:proofErr w:type="spellEnd"/>
                  <w:r w:rsidRPr="008D0503">
                    <w:rPr>
                      <w:rFonts w:ascii="Times New Roman" w:eastAsia="Times New Roman" w:hAnsi="Times New Roman" w:cs="Times New Roman"/>
                      <w:sz w:val="24"/>
                      <w:szCs w:val="24"/>
                      <w:rtl/>
                      <w:lang w:eastAsia="fr-FR"/>
                    </w:rPr>
                    <w:t xml:space="preserve"> (ت:1992م) حيث تبنى نقد أحاديث الكافي في كتابه (عرض أخبار الأصول على القرآن والمعقول) فقد نقد أحاديثه سنداً ومتناً، وإن كان اهتمام </w:t>
                  </w:r>
                  <w:proofErr w:type="spellStart"/>
                  <w:r w:rsidRPr="008D0503">
                    <w:rPr>
                      <w:rFonts w:ascii="Times New Roman" w:eastAsia="Times New Roman" w:hAnsi="Times New Roman" w:cs="Times New Roman"/>
                      <w:sz w:val="24"/>
                      <w:szCs w:val="24"/>
                      <w:rtl/>
                      <w:lang w:eastAsia="fr-FR"/>
                    </w:rPr>
                    <w:t>البرقعي</w:t>
                  </w:r>
                  <w:proofErr w:type="spellEnd"/>
                  <w:r w:rsidRPr="008D0503">
                    <w:rPr>
                      <w:rFonts w:ascii="Times New Roman" w:eastAsia="Times New Roman" w:hAnsi="Times New Roman" w:cs="Times New Roman"/>
                      <w:sz w:val="24"/>
                      <w:szCs w:val="24"/>
                      <w:rtl/>
                      <w:lang w:eastAsia="fr-FR"/>
                    </w:rPr>
                    <w:t xml:space="preserve"> بنقد متون الأحاديث وبيان مدى موافقتها للقرآن والسنة القطعية والعقل أخذ الحيز الأكبر عند </w:t>
                  </w:r>
                  <w:proofErr w:type="spellStart"/>
                  <w:r w:rsidRPr="008D0503">
                    <w:rPr>
                      <w:rFonts w:ascii="Times New Roman" w:eastAsia="Times New Roman" w:hAnsi="Times New Roman" w:cs="Times New Roman"/>
                      <w:sz w:val="24"/>
                      <w:szCs w:val="24"/>
                      <w:rtl/>
                      <w:lang w:eastAsia="fr-FR"/>
                    </w:rPr>
                    <w:t>البرقعي</w:t>
                  </w:r>
                  <w:proofErr w:type="spellEnd"/>
                  <w:r w:rsidRPr="008D0503">
                    <w:rPr>
                      <w:rFonts w:ascii="Times New Roman" w:eastAsia="Times New Roman" w:hAnsi="Times New Roman" w:cs="Times New Roman"/>
                      <w:sz w:val="24"/>
                      <w:szCs w:val="24"/>
                      <w:rtl/>
                      <w:lang w:eastAsia="fr-FR"/>
                    </w:rPr>
                    <w:t xml:space="preserve">، النسخة الفارسية من كتاب </w:t>
                  </w:r>
                  <w:proofErr w:type="spellStart"/>
                  <w:r w:rsidRPr="008D0503">
                    <w:rPr>
                      <w:rFonts w:ascii="Times New Roman" w:eastAsia="Times New Roman" w:hAnsi="Times New Roman" w:cs="Times New Roman"/>
                      <w:sz w:val="24"/>
                      <w:szCs w:val="24"/>
                      <w:rtl/>
                      <w:lang w:eastAsia="fr-FR"/>
                    </w:rPr>
                    <w:t>البرقعي</w:t>
                  </w:r>
                  <w:proofErr w:type="spellEnd"/>
                  <w:r w:rsidRPr="008D0503">
                    <w:rPr>
                      <w:rFonts w:ascii="Times New Roman" w:eastAsia="Times New Roman" w:hAnsi="Times New Roman" w:cs="Times New Roman"/>
                      <w:sz w:val="24"/>
                      <w:szCs w:val="24"/>
                      <w:rtl/>
                      <w:lang w:eastAsia="fr-FR"/>
                    </w:rPr>
                    <w:t xml:space="preserve"> لم يتح لها الانتشار مثل بقية كتبه التي لم يسمح بطباعتها، أما الترجمة العربية(وجاءت بعنوان: كسر الصنم) فكانت على يد عبد الرحيم ملا زاده البلوشي وقد حصل لها رواج نسبي، وسوف نعود لتجربة </w:t>
                  </w:r>
                  <w:proofErr w:type="spellStart"/>
                  <w:r w:rsidRPr="008D0503">
                    <w:rPr>
                      <w:rFonts w:ascii="Times New Roman" w:eastAsia="Times New Roman" w:hAnsi="Times New Roman" w:cs="Times New Roman"/>
                      <w:sz w:val="24"/>
                      <w:szCs w:val="24"/>
                      <w:rtl/>
                      <w:lang w:eastAsia="fr-FR"/>
                    </w:rPr>
                    <w:t>البرقعي</w:t>
                  </w:r>
                  <w:proofErr w:type="spellEnd"/>
                  <w:r w:rsidRPr="008D0503">
                    <w:rPr>
                      <w:rFonts w:ascii="Times New Roman" w:eastAsia="Times New Roman" w:hAnsi="Times New Roman" w:cs="Times New Roman"/>
                      <w:sz w:val="24"/>
                      <w:szCs w:val="24"/>
                      <w:rtl/>
                      <w:lang w:eastAsia="fr-FR"/>
                    </w:rPr>
                    <w:t xml:space="preserve"> ومثله آية الله محمد موسوي الغروي الأصفهاني في مسارات أخرى إن شاء الله</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17EF648D" wp14:editId="55F132BD">
                        <wp:extent cx="335280" cy="172085"/>
                        <wp:effectExtent l="0" t="0" r="7620" b="0"/>
                        <wp:docPr id="21" name="Image 21"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6" w:name="006"/>
                  <w:proofErr w:type="gramStart"/>
                  <w:r w:rsidRPr="008D0503">
                    <w:rPr>
                      <w:rFonts w:ascii="Times New Roman" w:eastAsia="Times New Roman" w:hAnsi="Times New Roman" w:cs="Times New Roman"/>
                      <w:sz w:val="24"/>
                      <w:szCs w:val="24"/>
                      <w:rtl/>
                      <w:lang w:eastAsia="fr-FR"/>
                    </w:rPr>
                    <w:t>مسار</w:t>
                  </w:r>
                  <w:proofErr w:type="gramEnd"/>
                  <w:r w:rsidRPr="008D0503">
                    <w:rPr>
                      <w:rFonts w:ascii="Times New Roman" w:eastAsia="Times New Roman" w:hAnsi="Times New Roman" w:cs="Times New Roman"/>
                      <w:sz w:val="24"/>
                      <w:szCs w:val="24"/>
                      <w:rtl/>
                      <w:lang w:eastAsia="fr-FR"/>
                    </w:rPr>
                    <w:t xml:space="preserve"> إصلاح أدوات المعرفة الدينية</w:t>
                  </w:r>
                  <w:bookmarkEnd w:id="6"/>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محاولة</w:t>
                  </w:r>
                  <w:proofErr w:type="gramEnd"/>
                  <w:r w:rsidRPr="008D0503">
                    <w:rPr>
                      <w:rFonts w:ascii="Times New Roman" w:eastAsia="Times New Roman" w:hAnsi="Times New Roman" w:cs="Times New Roman"/>
                      <w:sz w:val="24"/>
                      <w:szCs w:val="24"/>
                      <w:rtl/>
                      <w:lang w:eastAsia="fr-FR"/>
                    </w:rPr>
                    <w:t xml:space="preserve"> تقويم الفكر الديني اخذ بعداً أخر لدى شريحة أخرى إيراني، فقد ظهر على الساحة عدّة مشاريع تنادي بضرورة إصلاح أدوات النظر والاجتهاد في نصوص الشريعة كمقدمة أساسية لمعرفة دينية صحيحة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المحاولات في هذا الاتجاه ليست جديدة في المذهب الشيعي ككل، فقد شهد المذهب من قبل ظهور مشاريع من هذا القبيل ربما يكون أبرزها ظهور الحركة الأصولية في القرون المتقدمة من عمر المذهب من خلال مشروع فتح باب الاجتهاد وإدخال العقل كأحد الأدلة الشرعية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في الحقبة المتأخرة بما يكون من أبرز المشاريع في مسار إصلاح أدوات المعرفة الدينية مشروع الشيخ الدكتور محمد مجتهد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وهو استاذ الفلسفة في كلية أصول الدين في جامعة طهران (مواليد: 1936هـ)، وهو ليس غريباً على المؤسسة الدينية فهو يحمل رتبة (آية الله) وقد بدأ مسيرته الدينية من قم فتعلم المعارف الدينية فيها، ثم استهوته </w:t>
                  </w:r>
                  <w:proofErr w:type="spellStart"/>
                  <w:r w:rsidRPr="008D0503">
                    <w:rPr>
                      <w:rFonts w:ascii="Times New Roman" w:eastAsia="Times New Roman" w:hAnsi="Times New Roman" w:cs="Times New Roman"/>
                      <w:sz w:val="24"/>
                      <w:szCs w:val="24"/>
                      <w:rtl/>
                      <w:lang w:eastAsia="fr-FR"/>
                    </w:rPr>
                    <w:t>الفسلفة</w:t>
                  </w:r>
                  <w:proofErr w:type="spellEnd"/>
                  <w:r w:rsidRPr="008D0503">
                    <w:rPr>
                      <w:rFonts w:ascii="Times New Roman" w:eastAsia="Times New Roman" w:hAnsi="Times New Roman" w:cs="Times New Roman"/>
                      <w:sz w:val="24"/>
                      <w:szCs w:val="24"/>
                      <w:rtl/>
                      <w:lang w:eastAsia="fr-FR"/>
                    </w:rPr>
                    <w:t xml:space="preserve"> فدرسها عند الخميني </w:t>
                  </w:r>
                  <w:proofErr w:type="spellStart"/>
                  <w:r w:rsidRPr="008D0503">
                    <w:rPr>
                      <w:rFonts w:ascii="Times New Roman" w:eastAsia="Times New Roman" w:hAnsi="Times New Roman" w:cs="Times New Roman"/>
                      <w:sz w:val="24"/>
                      <w:szCs w:val="24"/>
                      <w:rtl/>
                      <w:lang w:eastAsia="fr-FR"/>
                    </w:rPr>
                    <w:t>والطباطبائي</w:t>
                  </w:r>
                  <w:proofErr w:type="spellEnd"/>
                  <w:r w:rsidRPr="008D0503">
                    <w:rPr>
                      <w:rFonts w:ascii="Times New Roman" w:eastAsia="Times New Roman" w:hAnsi="Times New Roman" w:cs="Times New Roman"/>
                      <w:sz w:val="24"/>
                      <w:szCs w:val="24"/>
                      <w:rtl/>
                      <w:lang w:eastAsia="fr-FR"/>
                    </w:rPr>
                    <w:t xml:space="preserve"> (المفسر)، وقبل الثورة عمل في إدارة المركز الاسلامي في هامبورج في ألمانيا وهي الفرصة التي أتاحت له التعمق في الفلسفة الأوروبية واللاهوت المسيحي</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مع بدايات الثورة كان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من طلائع المشاركين في السياسة فقد أُنتخب نائباً في البرلمان الإيراني عام 1979م، إلا أنه ومع منتصف الثمانينات ترك جميع أعماله السياسة وحصر جهوده في ممارسات ثقافية دينية، قدم من خلالها صياغة مقترحة لمعنى الإيمان وللتعامل معه النصوص الدينية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تبنى الدكتور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القيام بمراجعة نقدية لأدوات المعرفة الدينية، فقام بالدعوة إلى إعادة فهم النص (القرآن والسنة) على ضوء المقولات </w:t>
                  </w:r>
                  <w:proofErr w:type="spellStart"/>
                  <w:r w:rsidRPr="008D0503">
                    <w:rPr>
                      <w:rFonts w:ascii="Times New Roman" w:eastAsia="Times New Roman" w:hAnsi="Times New Roman" w:cs="Times New Roman"/>
                      <w:sz w:val="24"/>
                      <w:szCs w:val="24"/>
                      <w:rtl/>
                      <w:lang w:eastAsia="fr-FR"/>
                    </w:rPr>
                    <w:t>الهرمنوطيقية</w:t>
                  </w:r>
                  <w:proofErr w:type="spellEnd"/>
                  <w:r w:rsidRPr="008D0503">
                    <w:rPr>
                      <w:rFonts w:ascii="Times New Roman" w:eastAsia="Times New Roman" w:hAnsi="Times New Roman" w:cs="Times New Roman"/>
                      <w:sz w:val="24"/>
                      <w:szCs w:val="24"/>
                      <w:rtl/>
                      <w:lang w:eastAsia="fr-FR"/>
                    </w:rPr>
                    <w:t xml:space="preserve"> </w:t>
                  </w:r>
                  <w:r w:rsidRPr="008D0503">
                    <w:rPr>
                      <w:rFonts w:ascii="Times New Roman" w:eastAsia="Times New Roman" w:hAnsi="Times New Roman" w:cs="Times New Roman"/>
                      <w:sz w:val="24"/>
                      <w:szCs w:val="24"/>
                      <w:lang w:eastAsia="fr-FR"/>
                    </w:rPr>
                    <w:t>(</w:t>
                  </w:r>
                  <w:proofErr w:type="spellStart"/>
                  <w:r w:rsidRPr="008D0503">
                    <w:rPr>
                      <w:rFonts w:ascii="Times New Roman" w:eastAsia="Times New Roman" w:hAnsi="Times New Roman" w:cs="Times New Roman"/>
                      <w:sz w:val="24"/>
                      <w:szCs w:val="24"/>
                      <w:lang w:eastAsia="fr-FR"/>
                    </w:rPr>
                    <w:t>hermeneutics</w:t>
                  </w:r>
                  <w:proofErr w:type="spellEnd"/>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 xml:space="preserve">فرع من علم الفلسفة يدرس مبادئ تأويل النصوص المقدسة) وخلص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إلى القول بأن النص الديني له تاريخ يجب أن يقرأ من خلاله، وأن النص الديني الواحد ذا دلالات مختلفة باختلاف التاريخ، وأن المفسر من أجل أن يصل للمعنى الصحيح يجب أن يعيش المناخ التاريخي للنص وقت صدوره وأن يتعرف على المغزى من صدوره وظروف المخاطبين والمعنى المستتر خلف الدلالات الشكلية من خلال معرفة المعنى الأساسي الذي تعود إليه جميع المعاني الجزئية، لكن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وبعد نقاش لوظيفة المفسر يعود إلى تأكيد أننا لا يمكن أن نجزم بيقينية أي تفسير لأي نص، ليصل بذلك إلى إبطال التقسيم الاصطلاحي المعروف القائل بأن الكلام ينقسم إلى ثلاثة: النص والظاهر والمجمل</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21345B5F" wp14:editId="70A215C3">
                        <wp:extent cx="335280" cy="172085"/>
                        <wp:effectExtent l="0" t="0" r="7620" b="0"/>
                        <wp:docPr id="20" name="Image 20"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7" w:name="007"/>
                  <w:r w:rsidRPr="008D0503">
                    <w:rPr>
                      <w:rFonts w:ascii="Times New Roman" w:eastAsia="Times New Roman" w:hAnsi="Times New Roman" w:cs="Times New Roman"/>
                      <w:sz w:val="24"/>
                      <w:szCs w:val="24"/>
                      <w:rtl/>
                      <w:lang w:eastAsia="fr-FR"/>
                    </w:rPr>
                    <w:t xml:space="preserve">محمد مجتهد </w:t>
                  </w:r>
                  <w:proofErr w:type="spellStart"/>
                  <w:r w:rsidRPr="008D0503">
                    <w:rPr>
                      <w:rFonts w:ascii="Times New Roman" w:eastAsia="Times New Roman" w:hAnsi="Times New Roman" w:cs="Times New Roman"/>
                      <w:sz w:val="24"/>
                      <w:szCs w:val="24"/>
                      <w:rtl/>
                      <w:lang w:eastAsia="fr-FR"/>
                    </w:rPr>
                    <w:t>شبستري</w:t>
                  </w:r>
                  <w:bookmarkEnd w:id="7"/>
                  <w:proofErr w:type="spellEnd"/>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قد يكون الاتجاه النقدي لدى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بعيداً في الظاهر عن السياسة في إيران، إلا أن حقيقة الأمر تقول غير ذلك لاسيما في إيران حيث (جمهورية الثورة الإسلامية) التي تستند إلى رؤية دينية تقوم على طريقة دينية تعتمد على منهج استدلالي محدد المعالم، مما يعني أن افكار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تعمل أو تهدد تلك أو بعبارة أخرى تسعى لتغيير جذور النقل</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أهمية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تزداد إذا علمنا أنه أحد الرموز المقربة من الرئيس السابق محمد خاتمي، كما أنه أصبح وبحسب تعبير بعض المهتمين أهم الرموز التي يتلف حوله المثقفون الدينيون الشيعة المستقلون عن رؤية السلطة في إيران</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بعد وصول نجاد إلى السلطة-قبل أربع سنوات- منع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من نشاطه العلمي في جامعة طهران، كما كثرت الضغوط عليه ولا تزال بسبب "انزعاج" التيار المحافظ الإيراني منه، وفي الأيام التي سبقت الانتخابات الأخيرة شن أحمد خاتمي عضو مجلس خبراء القيادة –أخو الرئيس السابق- هجوماً عنيفاً على رموز التيار الإصلاحي بسبب سكوتهم إزاء ما نقل عن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حول تشكيكه في عصمة النبي صلى الله عليه وسلم وعصمة الأئمة وهو أحد أهم ركائز مذهب الشيعة الذي تتبنها السلطة في ايران</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وبحسب ما نقلته صحيفة الأخبار اللبنانية (عدد الأربعاء ٢٥ شباط ٢٠٠٩</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 xml:space="preserve">فقد طالب أحمد خاتمي الإصلاحيين بموقف واضح وصريح مما اعتبره إساءة إلى النبي وأهل البيت، مشدداً على أن سكوتهم هو بمثابة الكفر، ومشيراً إلى أن حديث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عن أن الاعتقاد بولاية الفقيه المطلقة (شرك)، هو خلاف لبديهيات مذهب التشيّع وما هو مشهور عن علمائهم عبر التاريخ، ووصف خاتمي كلام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xml:space="preserve"> بأنه نوع من </w:t>
                  </w:r>
                  <w:proofErr w:type="spellStart"/>
                  <w:r w:rsidRPr="008D0503">
                    <w:rPr>
                      <w:rFonts w:ascii="Times New Roman" w:eastAsia="Times New Roman" w:hAnsi="Times New Roman" w:cs="Times New Roman"/>
                      <w:sz w:val="24"/>
                      <w:szCs w:val="24"/>
                      <w:rtl/>
                      <w:lang w:eastAsia="fr-FR"/>
                    </w:rPr>
                    <w:t>التماشي</w:t>
                  </w:r>
                  <w:proofErr w:type="spellEnd"/>
                  <w:r w:rsidRPr="008D0503">
                    <w:rPr>
                      <w:rFonts w:ascii="Times New Roman" w:eastAsia="Times New Roman" w:hAnsi="Times New Roman" w:cs="Times New Roman"/>
                      <w:sz w:val="24"/>
                      <w:szCs w:val="24"/>
                      <w:rtl/>
                      <w:lang w:eastAsia="fr-FR"/>
                    </w:rPr>
                    <w:t xml:space="preserve"> بين أصحاب هذه الأفكار مع أولئك الذين يسعون لتقويض النظام الإسلامي في ما بات يعرف (بالانقلاب الناعم). في هذا الوقت، اعتصم مئات الطلاب وعناصر التعبئة </w:t>
                  </w:r>
                  <w:proofErr w:type="spellStart"/>
                  <w:r w:rsidRPr="008D0503">
                    <w:rPr>
                      <w:rFonts w:ascii="Times New Roman" w:eastAsia="Times New Roman" w:hAnsi="Times New Roman" w:cs="Times New Roman"/>
                      <w:sz w:val="24"/>
                      <w:szCs w:val="24"/>
                      <w:rtl/>
                      <w:lang w:eastAsia="fr-FR"/>
                    </w:rPr>
                    <w:t>للباسيج</w:t>
                  </w:r>
                  <w:proofErr w:type="spellEnd"/>
                  <w:r w:rsidRPr="008D0503">
                    <w:rPr>
                      <w:rFonts w:ascii="Times New Roman" w:eastAsia="Times New Roman" w:hAnsi="Times New Roman" w:cs="Times New Roman"/>
                      <w:sz w:val="24"/>
                      <w:szCs w:val="24"/>
                      <w:rtl/>
                      <w:lang w:eastAsia="fr-FR"/>
                    </w:rPr>
                    <w:t xml:space="preserve"> في حرم جامعة أصفهان، احتجاجاً وتنديداً بكلام </w:t>
                  </w:r>
                  <w:proofErr w:type="spellStart"/>
                  <w:r w:rsidRPr="008D0503">
                    <w:rPr>
                      <w:rFonts w:ascii="Times New Roman" w:eastAsia="Times New Roman" w:hAnsi="Times New Roman" w:cs="Times New Roman"/>
                      <w:sz w:val="24"/>
                      <w:szCs w:val="24"/>
                      <w:rtl/>
                      <w:lang w:eastAsia="fr-FR"/>
                    </w:rPr>
                    <w:t>شبستري</w:t>
                  </w:r>
                  <w:proofErr w:type="spellEnd"/>
                  <w:r w:rsidRPr="008D0503">
                    <w:rPr>
                      <w:rFonts w:ascii="Times New Roman" w:eastAsia="Times New Roman" w:hAnsi="Times New Roman" w:cs="Times New Roman"/>
                      <w:sz w:val="24"/>
                      <w:szCs w:val="24"/>
                      <w:rtl/>
                      <w:lang w:eastAsia="fr-FR"/>
                    </w:rPr>
                    <w:t>، وطالبوا الحكومة بحل اتحاد الطلبة الإصلاحي، ووقف نشاطهم السياسي</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1529DA45" wp14:editId="01A74949">
                        <wp:extent cx="335280" cy="172085"/>
                        <wp:effectExtent l="0" t="0" r="7620" b="0"/>
                        <wp:docPr id="19" name="Image 19"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8" w:name="008"/>
                  <w:r w:rsidRPr="008D0503">
                    <w:rPr>
                      <w:rFonts w:ascii="Times New Roman" w:eastAsia="Times New Roman" w:hAnsi="Times New Roman" w:cs="Times New Roman"/>
                      <w:sz w:val="24"/>
                      <w:szCs w:val="24"/>
                      <w:rtl/>
                      <w:lang w:eastAsia="fr-FR"/>
                    </w:rPr>
                    <w:t xml:space="preserve">الدكتور عبد الكريم </w:t>
                  </w:r>
                  <w:proofErr w:type="spellStart"/>
                  <w:r w:rsidRPr="008D0503">
                    <w:rPr>
                      <w:rFonts w:ascii="Times New Roman" w:eastAsia="Times New Roman" w:hAnsi="Times New Roman" w:cs="Times New Roman"/>
                      <w:sz w:val="24"/>
                      <w:szCs w:val="24"/>
                      <w:rtl/>
                      <w:lang w:eastAsia="fr-FR"/>
                    </w:rPr>
                    <w:t>سروش</w:t>
                  </w:r>
                  <w:bookmarkEnd w:id="8"/>
                  <w:proofErr w:type="spellEnd"/>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كما أن من أبرز مشاريع نقد أساليب المعرفة الدينية التي شهدتها إيران مؤخراً مشروع الدكتور عبد الكريم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الذي عنون له بنظرية القبض والبسط في الشريعة أو نسبية المعرفة الدينية، اسم الدكتور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الحقيقي هو حسن حاج فرج الدباغ، وهو من مواليد طهران سنة 1945م وقد حصل على الدكتوراه في الصيدلة من جامعة طهران 1968، ثم سافر إلى بريطانيا عام 1972 لإكمال دراسته في الكيمياء التحليلية، وقد بدا له أن يغير تخصصه فدرس فلسفة العلم في جامعة لندن ما أتاح له الاطلاع على تطورات نظريات الفلسفة الغربية والتعمق فيها مناهجها</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عاد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إلى ايران بعد الثورة عام 1979 ليصبح عضواً في لجنة الثورة الثقافية بتوصية من الخميني، ثم انتقل إلى جمعية الحكمة والفلسفة في طهران كباحث متفرغ وتم اختياره كعضو في المجمع العلمي هناك. وقد ظهر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منذ اوائل الثمانينات كواحد من الكتاب اللامعين في إيران، واهتم في أول الأمر بمناقشة النظريات الماركسية وموضوعات فلسفة العلم ومن أهم ما كتب تلك الفترة كتاب (ما هو العلم، ما هي الفلسفة؟) وكتاب (دراسة نقدية لكتاب </w:t>
                  </w:r>
                  <w:proofErr w:type="gramStart"/>
                  <w:r w:rsidRPr="008D0503">
                    <w:rPr>
                      <w:rFonts w:ascii="Times New Roman" w:eastAsia="Times New Roman" w:hAnsi="Times New Roman" w:cs="Times New Roman"/>
                      <w:sz w:val="24"/>
                      <w:szCs w:val="24"/>
                      <w:rtl/>
                      <w:lang w:eastAsia="fr-FR"/>
                    </w:rPr>
                    <w:t>الشهيد</w:t>
                  </w:r>
                  <w:proofErr w:type="gramEnd"/>
                  <w:r w:rsidRPr="008D0503">
                    <w:rPr>
                      <w:rFonts w:ascii="Times New Roman" w:eastAsia="Times New Roman" w:hAnsi="Times New Roman" w:cs="Times New Roman"/>
                      <w:sz w:val="24"/>
                      <w:szCs w:val="24"/>
                      <w:rtl/>
                      <w:lang w:eastAsia="fr-FR"/>
                    </w:rPr>
                    <w:t xml:space="preserve"> محمد باقر الصدر -الأسس المنطقية للاستقراء</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بعد منتصف الثمانينات اتجه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إلى ممارسة نقدية داخلية دينية أثارت لغطاً كبيرا، ففي عام 1989 نشر مجموعة مقالات القبض والبسط النظري للشريعة في مجلة (</w:t>
                  </w:r>
                  <w:proofErr w:type="spellStart"/>
                  <w:r w:rsidRPr="008D0503">
                    <w:rPr>
                      <w:rFonts w:ascii="Times New Roman" w:eastAsia="Times New Roman" w:hAnsi="Times New Roman" w:cs="Times New Roman"/>
                      <w:sz w:val="24"/>
                      <w:szCs w:val="24"/>
                      <w:rtl/>
                      <w:lang w:eastAsia="fr-FR"/>
                    </w:rPr>
                    <w:t>كيهان</w:t>
                  </w:r>
                  <w:proofErr w:type="spellEnd"/>
                  <w:r w:rsidRPr="008D0503">
                    <w:rPr>
                      <w:rFonts w:ascii="Times New Roman" w:eastAsia="Times New Roman" w:hAnsi="Times New Roman" w:cs="Times New Roman"/>
                      <w:sz w:val="24"/>
                      <w:szCs w:val="24"/>
                      <w:rtl/>
                      <w:lang w:eastAsia="fr-FR"/>
                    </w:rPr>
                    <w:t>)، وقد كانت شرارة "لاندلاع واحدة من أبرز المعارك الفكرية بعد انتصار الثورة الإيرانية، كما شكلت علاقة فارقة في المشهد الثقافي الإيراني بحكم ما أفرزته من محاور وتيارات فكرية معارضة ومؤيدة، ساهمت في الإعداد لاحقاً لبروز مجموعة من التغيرات والتكوينات السياسية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لن يخفى على القارئ لكتابات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بأنه متعمق ومؤمن بالتصوف، ولعل اقتباسه مسمى (القبض والبسط) وهما مصطلحان صوفيان دليل على ذلك، كما أن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انطلق من تخصصه في فلسفة المعرفة إلى تقديم رؤية جديدة ترمي إلى إعادة مفهوم المعرفة الدينية، والسؤال المهم ما هي نظرية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يبدأ </w:t>
                  </w:r>
                  <w:proofErr w:type="spellStart"/>
                  <w:r w:rsidRPr="008D0503">
                    <w:rPr>
                      <w:rFonts w:ascii="Times New Roman" w:eastAsia="Times New Roman" w:hAnsi="Times New Roman" w:cs="Times New Roman"/>
                      <w:sz w:val="24"/>
                      <w:szCs w:val="24"/>
                      <w:rtl/>
                      <w:lang w:eastAsia="fr-FR"/>
                    </w:rPr>
                    <w:t>شروس</w:t>
                  </w:r>
                  <w:proofErr w:type="spellEnd"/>
                  <w:r w:rsidRPr="008D0503">
                    <w:rPr>
                      <w:rFonts w:ascii="Times New Roman" w:eastAsia="Times New Roman" w:hAnsi="Times New Roman" w:cs="Times New Roman"/>
                      <w:sz w:val="24"/>
                      <w:szCs w:val="24"/>
                      <w:rtl/>
                      <w:lang w:eastAsia="fr-FR"/>
                    </w:rPr>
                    <w:t xml:space="preserve"> التأسيس لنظريته بقاعدة أن المعارف الدينية بشرية وأن الدين شيء وما نفهمه من الدين شيء آخر، وتبعاً لذلك فإن الدين هو الثابت وما نفهمه قد يتحول، ثم يأتي إلى قاعدة ثانية وهي أن التغير والتطور سمة ثابتة للمعارف البشرية كلها بما فيها معارف الإنسان بدينه، ليصل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إلى صلب نظريته وهي أن جميع المعارف البشرية-بما فيها الدينية مرتبطة ببعضها وأن حدوث أي تطور في احدها يعني بالضرورة تطور في المعارف كلها بما فيها الدينية، لتكون النتيجة أن فهمنا وقراءتنا للدين سوف تتطور بحسب تطور العلوم البشرية الأخرى، من هنا جاء استعارة مصطلح القبض والبسط عند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ليبين أن فهمنا الشريعة ينقبض وينبسط بحسب المعطيات المعرفية البشرية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نظرية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أحدثت زلزالا عنيفاً بعد ظهورها في إيران، فقد انبرى </w:t>
                  </w:r>
                  <w:proofErr w:type="spellStart"/>
                  <w:r w:rsidRPr="008D0503">
                    <w:rPr>
                      <w:rFonts w:ascii="Times New Roman" w:eastAsia="Times New Roman" w:hAnsi="Times New Roman" w:cs="Times New Roman"/>
                      <w:sz w:val="24"/>
                      <w:szCs w:val="24"/>
                      <w:rtl/>
                      <w:lang w:eastAsia="fr-FR"/>
                    </w:rPr>
                    <w:t>للمناقشتها</w:t>
                  </w:r>
                  <w:proofErr w:type="spellEnd"/>
                  <w:r w:rsidRPr="008D0503">
                    <w:rPr>
                      <w:rFonts w:ascii="Times New Roman" w:eastAsia="Times New Roman" w:hAnsi="Times New Roman" w:cs="Times New Roman"/>
                      <w:sz w:val="24"/>
                      <w:szCs w:val="24"/>
                      <w:rtl/>
                      <w:lang w:eastAsia="fr-FR"/>
                    </w:rPr>
                    <w:t xml:space="preserve"> عدد كبير، منهم الشيخ صادق </w:t>
                  </w:r>
                  <w:proofErr w:type="spellStart"/>
                  <w:r w:rsidRPr="008D0503">
                    <w:rPr>
                      <w:rFonts w:ascii="Times New Roman" w:eastAsia="Times New Roman" w:hAnsi="Times New Roman" w:cs="Times New Roman"/>
                      <w:sz w:val="24"/>
                      <w:szCs w:val="24"/>
                      <w:rtl/>
                      <w:lang w:eastAsia="fr-FR"/>
                    </w:rPr>
                    <w:t>لاريجاني</w:t>
                  </w:r>
                  <w:proofErr w:type="spellEnd"/>
                  <w:r w:rsidRPr="008D0503">
                    <w:rPr>
                      <w:rFonts w:ascii="Times New Roman" w:eastAsia="Times New Roman" w:hAnsi="Times New Roman" w:cs="Times New Roman"/>
                      <w:sz w:val="24"/>
                      <w:szCs w:val="24"/>
                      <w:rtl/>
                      <w:lang w:eastAsia="fr-FR"/>
                    </w:rPr>
                    <w:t xml:space="preserve"> والدكتور عبد الله نصري و أحمد </w:t>
                  </w:r>
                  <w:proofErr w:type="spellStart"/>
                  <w:r w:rsidRPr="008D0503">
                    <w:rPr>
                      <w:rFonts w:ascii="Times New Roman" w:eastAsia="Times New Roman" w:hAnsi="Times New Roman" w:cs="Times New Roman"/>
                      <w:sz w:val="24"/>
                      <w:szCs w:val="24"/>
                      <w:rtl/>
                      <w:lang w:eastAsia="fr-FR"/>
                    </w:rPr>
                    <w:t>الواعظي</w:t>
                  </w:r>
                  <w:proofErr w:type="spellEnd"/>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لقد كان المصدر الأساسي لقلق الرافضون لنظرية (القبض والبسط) استشعارهم بأن النظرية تحمل بذور الشك والنسبية في عقائد الدين وأحكامه، حتى أن بعضهم علق عليها بقوله: إن الدين الثابت عند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هو ما في اللوح المحفوظ ما يعني عدم وجود ثوابت للدين على أرض الواقع</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وقد أوردت صحيفة الشرق الأوسط في عدد 26 سبتمبر 2004 العدد 9434 خبراً يفيد بتعرض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للضرب في مدينة قم من قبل بعض المعارضين له، حيث دعي من قبل بعض زملائه لزيارة قم بعد غياب دام 14 عاما، وبعد الاجتماع الذي عقد في منزل صديقه، حضره ما بين 40 الى 50 شخصا فوجئ الحاضرون بهجوم مجموعة من الشبان عليهم وضربهم. وهذه الحادثة تشير إلى مدى استشعار بعض المعارضين </w:t>
                  </w:r>
                  <w:proofErr w:type="spellStart"/>
                  <w:r w:rsidRPr="008D0503">
                    <w:rPr>
                      <w:rFonts w:ascii="Times New Roman" w:eastAsia="Times New Roman" w:hAnsi="Times New Roman" w:cs="Times New Roman"/>
                      <w:sz w:val="24"/>
                      <w:szCs w:val="24"/>
                      <w:rtl/>
                      <w:lang w:eastAsia="fr-FR"/>
                    </w:rPr>
                    <w:t>لسروش</w:t>
                  </w:r>
                  <w:proofErr w:type="spellEnd"/>
                  <w:r w:rsidRPr="008D0503">
                    <w:rPr>
                      <w:rFonts w:ascii="Times New Roman" w:eastAsia="Times New Roman" w:hAnsi="Times New Roman" w:cs="Times New Roman"/>
                      <w:sz w:val="24"/>
                      <w:szCs w:val="24"/>
                      <w:rtl/>
                      <w:lang w:eastAsia="fr-FR"/>
                    </w:rPr>
                    <w:t xml:space="preserve"> لخطورة ما يطرح، الأمر الذي دفع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إلى الخروج من إيران والإقامة في الولايات المتحدة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يجدر بنا الإشارة إلى أن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إلى جانب كتابه القبض والبسط أصدر عدّة كتابات أخرى أهمها كتاب (الذاتي و العرضي في القرآن) وكتاب (بسط التجربة النبوية) و كتاب (</w:t>
                  </w:r>
                  <w:proofErr w:type="spellStart"/>
                  <w:r w:rsidRPr="008D0503">
                    <w:rPr>
                      <w:rFonts w:ascii="Times New Roman" w:eastAsia="Times New Roman" w:hAnsi="Times New Roman" w:cs="Times New Roman"/>
                      <w:sz w:val="24"/>
                      <w:szCs w:val="24"/>
                      <w:rtl/>
                      <w:lang w:eastAsia="fr-FR"/>
                    </w:rPr>
                    <w:t>الصراطات</w:t>
                  </w:r>
                  <w:proofErr w:type="spellEnd"/>
                  <w:r w:rsidRPr="008D0503">
                    <w:rPr>
                      <w:rFonts w:ascii="Times New Roman" w:eastAsia="Times New Roman" w:hAnsi="Times New Roman" w:cs="Times New Roman"/>
                      <w:sz w:val="24"/>
                      <w:szCs w:val="24"/>
                      <w:rtl/>
                      <w:lang w:eastAsia="fr-FR"/>
                    </w:rPr>
                    <w:t xml:space="preserve"> المستقيمة</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09B31C30" wp14:editId="374D066D">
                        <wp:extent cx="335280" cy="172085"/>
                        <wp:effectExtent l="0" t="0" r="7620" b="0"/>
                        <wp:docPr id="18" name="Image 18"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9" w:name="009"/>
                  <w:r w:rsidRPr="008D0503">
                    <w:rPr>
                      <w:rFonts w:ascii="Times New Roman" w:eastAsia="Times New Roman" w:hAnsi="Times New Roman" w:cs="Times New Roman"/>
                      <w:sz w:val="24"/>
                      <w:szCs w:val="24"/>
                      <w:rtl/>
                      <w:lang w:eastAsia="fr-FR"/>
                    </w:rPr>
                    <w:t>محمد جواد الموسوي الغروي</w:t>
                  </w:r>
                  <w:bookmarkEnd w:id="9"/>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كما أن من أهم محاولات اصلاح أدوات النظر والاجتهاد الديني في إيران محاولة الشيخ محمد جواد الموسوي الغروي الأصفهاني (المولد عام 1906م)، وهو عالم دين شيعي حاز على مرتبة (</w:t>
                  </w:r>
                  <w:proofErr w:type="spellStart"/>
                  <w:r w:rsidRPr="008D0503">
                    <w:rPr>
                      <w:rFonts w:ascii="Times New Roman" w:eastAsia="Times New Roman" w:hAnsi="Times New Roman" w:cs="Times New Roman"/>
                      <w:sz w:val="24"/>
                      <w:szCs w:val="24"/>
                      <w:rtl/>
                      <w:lang w:eastAsia="fr-FR"/>
                    </w:rPr>
                    <w:t>آيه</w:t>
                  </w:r>
                  <w:proofErr w:type="spellEnd"/>
                  <w:r w:rsidRPr="008D0503">
                    <w:rPr>
                      <w:rFonts w:ascii="Times New Roman" w:eastAsia="Times New Roman" w:hAnsi="Times New Roman" w:cs="Times New Roman"/>
                      <w:sz w:val="24"/>
                      <w:szCs w:val="24"/>
                      <w:rtl/>
                      <w:lang w:eastAsia="fr-FR"/>
                    </w:rPr>
                    <w:t xml:space="preserve"> الله العظمى) وعلى درجة الاجتهاد</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وقد كان للسيد الغروي تجرية منهجية مهمة يصعب على الباحث أن يتجاوزها وهو يتحدث عن أهم التجارب الإيرانية المعاصر في الإصلاح والتغيير عموماً، إذ تبنى محمد جواد الموسوي الغروي الفكرة التي تقول بأن الدين يجب أن يبني على العلم اليقيني وليس الظني، إلا أن الجديد لدى الغروي أنه استطاع في فترة مبكرة-نسبياً- أن يجعل من الفكرة تجرية عملية على أرض الواقع، حيث وضع أسساً جديدة لمفهوم الاجتهاد الديني ومصادر المعرفة الدينية مبني على أن كل دليل ظني فهو مرفوض ولا يصح الاعتماد عليه لا في العقائد ولا في الأحكام ولا غيرها</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لقد كانت النتيجة الأولى لتوجه الغروي أن أسقط الاستدلال بجزء كبير من المرويات الحديثية واعتبارها ليست جدير بأن تكون مصدراً للمعرفة الدينية، لأن قصارى ما </w:t>
                  </w:r>
                  <w:proofErr w:type="spellStart"/>
                  <w:r w:rsidRPr="008D0503">
                    <w:rPr>
                      <w:rFonts w:ascii="Times New Roman" w:eastAsia="Times New Roman" w:hAnsi="Times New Roman" w:cs="Times New Roman"/>
                      <w:sz w:val="24"/>
                      <w:szCs w:val="24"/>
                      <w:rtl/>
                      <w:lang w:eastAsia="fr-FR"/>
                    </w:rPr>
                    <w:t>تفيده</w:t>
                  </w:r>
                  <w:proofErr w:type="spellEnd"/>
                  <w:r w:rsidRPr="008D0503">
                    <w:rPr>
                      <w:rFonts w:ascii="Times New Roman" w:eastAsia="Times New Roman" w:hAnsi="Times New Roman" w:cs="Times New Roman"/>
                      <w:sz w:val="24"/>
                      <w:szCs w:val="24"/>
                      <w:rtl/>
                      <w:lang w:eastAsia="fr-FR"/>
                    </w:rPr>
                    <w:t xml:space="preserve"> هو الظن، وهو بحسب الغروي مما أورد الأمة في المهالك وفتح باب التفرق بين المسلمين عبر فتاوى الفقهاء المعتمدة التي تستدل بالآحاد والظنون</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20FC504A" wp14:editId="0AA0EA19">
                        <wp:extent cx="335280" cy="172085"/>
                        <wp:effectExtent l="0" t="0" r="7620" b="0"/>
                        <wp:docPr id="17" name="Image 17"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10" w:name="0010"/>
                  <w:r w:rsidRPr="008D0503">
                    <w:rPr>
                      <w:rFonts w:ascii="Times New Roman" w:eastAsia="Times New Roman" w:hAnsi="Times New Roman" w:cs="Times New Roman"/>
                      <w:sz w:val="24"/>
                      <w:szCs w:val="24"/>
                      <w:rtl/>
                      <w:lang w:eastAsia="fr-FR"/>
                    </w:rPr>
                    <w:t>الغروي الأصفهاني</w:t>
                  </w:r>
                  <w:bookmarkEnd w:id="10"/>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ويرى الغروي أن الاعتماد على أخبار الآحاد وقع بين أهل السنة أولاً ثم انتقل إلى صفوف الشيعة على يد الطوسي </w:t>
                  </w:r>
                  <w:r w:rsidRPr="008D0503">
                    <w:rPr>
                      <w:rFonts w:ascii="Times New Roman" w:eastAsia="Times New Roman" w:hAnsi="Times New Roman" w:cs="Times New Roman"/>
                      <w:sz w:val="24"/>
                      <w:szCs w:val="24"/>
                      <w:lang w:eastAsia="fr-FR"/>
                    </w:rPr>
                    <w:t>(460</w:t>
                  </w:r>
                  <w:r w:rsidRPr="008D0503">
                    <w:rPr>
                      <w:rFonts w:ascii="Times New Roman" w:eastAsia="Times New Roman" w:hAnsi="Times New Roman" w:cs="Times New Roman"/>
                      <w:sz w:val="24"/>
                      <w:szCs w:val="24"/>
                      <w:rtl/>
                      <w:lang w:eastAsia="fr-FR"/>
                    </w:rPr>
                    <w:t>هـ)رغبة في مواكبة الفقه</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الغروي يؤيد توجهه الاستدلالي بأن القرآن الكريم يؤكد على أن المرجعية المعتبرة هي اليقين فقط وأنه-أي القرآن- حثنا على أتباع العلم ونهانا عن اتباع الظن، مشيراً إلى أن النصوص القطيعة (القرآن والسنة) فيها ما يغني عن غيرها، وبناء على ذلك أبطل الغروي الاستدلال بأدلة مشهورة مثل خبر الآحاد والمصالح المرسلة </w:t>
                  </w:r>
                  <w:proofErr w:type="spellStart"/>
                  <w:r w:rsidRPr="008D0503">
                    <w:rPr>
                      <w:rFonts w:ascii="Times New Roman" w:eastAsia="Times New Roman" w:hAnsi="Times New Roman" w:cs="Times New Roman"/>
                      <w:sz w:val="24"/>
                      <w:szCs w:val="24"/>
                      <w:rtl/>
                      <w:lang w:eastAsia="fr-FR"/>
                    </w:rPr>
                    <w:t>والإجماعات</w:t>
                  </w:r>
                  <w:proofErr w:type="spellEnd"/>
                  <w:r w:rsidRPr="008D0503">
                    <w:rPr>
                      <w:rFonts w:ascii="Times New Roman" w:eastAsia="Times New Roman" w:hAnsi="Times New Roman" w:cs="Times New Roman"/>
                      <w:sz w:val="24"/>
                      <w:szCs w:val="24"/>
                      <w:rtl/>
                      <w:lang w:eastAsia="fr-FR"/>
                    </w:rPr>
                    <w:t xml:space="preserve"> وغيرها</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ومع أن الغروي ينفي حجية خبر الواحد بحد ذاته إلا أنه عملياً لا يلغيها، بل يرى أن كثيراً منها مؤيد بالدليل القطعي مثل العقل أو القرآن أو السنة المتواترة أو تؤيده أحد الأصول الثابتة مثل البراءة الأصلية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proofErr w:type="gramStart"/>
                  <w:r w:rsidRPr="008D0503">
                    <w:rPr>
                      <w:rFonts w:ascii="Times New Roman" w:eastAsia="Times New Roman" w:hAnsi="Times New Roman" w:cs="Times New Roman"/>
                      <w:sz w:val="24"/>
                      <w:szCs w:val="24"/>
                      <w:rtl/>
                      <w:lang w:eastAsia="fr-FR"/>
                    </w:rPr>
                    <w:t>من</w:t>
                  </w:r>
                  <w:proofErr w:type="gramEnd"/>
                  <w:r w:rsidRPr="008D0503">
                    <w:rPr>
                      <w:rFonts w:ascii="Times New Roman" w:eastAsia="Times New Roman" w:hAnsi="Times New Roman" w:cs="Times New Roman"/>
                      <w:sz w:val="24"/>
                      <w:szCs w:val="24"/>
                      <w:rtl/>
                      <w:lang w:eastAsia="fr-FR"/>
                    </w:rPr>
                    <w:t xml:space="preserve"> جهة أخرى يرى الغروي أن الاعتماد على كتب الرجال لمعرفة صحة الأحاديث من عدمها خطأ منهجي لأن مؤلفي تلك الكتب لم يقابلوا الرواة بأنفسهم وإنما اعتمدوا على نقل الناقلين وهو أمر غير قطعي فلا يعتمد عليه</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proofErr w:type="gramStart"/>
                  <w:r w:rsidRPr="008D0503">
                    <w:rPr>
                      <w:rFonts w:ascii="Times New Roman" w:eastAsia="Times New Roman" w:hAnsi="Times New Roman" w:cs="Times New Roman"/>
                      <w:sz w:val="24"/>
                      <w:szCs w:val="24"/>
                      <w:rtl/>
                      <w:lang w:eastAsia="fr-FR"/>
                    </w:rPr>
                    <w:t>إذن</w:t>
                  </w:r>
                  <w:proofErr w:type="gramEnd"/>
                  <w:r w:rsidRPr="008D0503">
                    <w:rPr>
                      <w:rFonts w:ascii="Times New Roman" w:eastAsia="Times New Roman" w:hAnsi="Times New Roman" w:cs="Times New Roman"/>
                      <w:sz w:val="24"/>
                      <w:szCs w:val="24"/>
                      <w:rtl/>
                      <w:lang w:eastAsia="fr-FR"/>
                    </w:rPr>
                    <w:t xml:space="preserve"> ما منهج الغروي في معرفة صحة الحديث؟</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يرى الغروي أن لا طريق لمعرفة صحة الحديث من ضعفه إلا من خلال عرض نصّه على القرآن ثم العقل ثم الأصول المسلم بها كالبراءة الأصلية ثم السنة القطيعة فإن وافقها قُبل وإلا رُدَّ، ويرى الغروي أن لا سبيل للخروج من تعارض الأحاديث إلا بنفس الطريق أيضاً</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وللغروي حديث طويل حول كثرة الأحاديث الموضوعة والتي أسست لانتشار الخرافات والغلو عند الشيعة والسنة لاسيما في أحاديث الكرامات والمعجزات وأدعية زيارات قبور الأئمة وغيرها</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proofErr w:type="gramStart"/>
                  <w:r w:rsidRPr="008D0503">
                    <w:rPr>
                      <w:rFonts w:ascii="Times New Roman" w:eastAsia="Times New Roman" w:hAnsi="Times New Roman" w:cs="Times New Roman"/>
                      <w:sz w:val="24"/>
                      <w:szCs w:val="24"/>
                      <w:rtl/>
                      <w:lang w:eastAsia="fr-FR"/>
                    </w:rPr>
                    <w:t>وكتأسيس</w:t>
                  </w:r>
                  <w:proofErr w:type="gramEnd"/>
                  <w:r w:rsidRPr="008D0503">
                    <w:rPr>
                      <w:rFonts w:ascii="Times New Roman" w:eastAsia="Times New Roman" w:hAnsi="Times New Roman" w:cs="Times New Roman"/>
                      <w:sz w:val="24"/>
                      <w:szCs w:val="24"/>
                      <w:rtl/>
                      <w:lang w:eastAsia="fr-FR"/>
                    </w:rPr>
                    <w:t xml:space="preserve"> عملي لفقه يقوم على نظرية (العلم اليقيني) يضع الغروي بعض المبادئ هي</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أولاً: أن أهداف الدين هي تهذيب النفس وإصلاح العمل ولا يمكن أن يحصل هذا بالظن</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proofErr w:type="gramStart"/>
                  <w:r w:rsidRPr="008D0503">
                    <w:rPr>
                      <w:rFonts w:ascii="Times New Roman" w:eastAsia="Times New Roman" w:hAnsi="Times New Roman" w:cs="Times New Roman"/>
                      <w:sz w:val="24"/>
                      <w:szCs w:val="24"/>
                      <w:rtl/>
                      <w:lang w:eastAsia="fr-FR"/>
                    </w:rPr>
                    <w:t>ثانياً</w:t>
                  </w:r>
                  <w:proofErr w:type="gramEnd"/>
                  <w:r w:rsidRPr="008D0503">
                    <w:rPr>
                      <w:rFonts w:ascii="Times New Roman" w:eastAsia="Times New Roman" w:hAnsi="Times New Roman" w:cs="Times New Roman"/>
                      <w:sz w:val="24"/>
                      <w:szCs w:val="24"/>
                      <w:rtl/>
                      <w:lang w:eastAsia="fr-FR"/>
                    </w:rPr>
                    <w:t>: أن آراء الفقهاء المبنية على الظنون لا تسقط التكاليف</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ثالثاً: أن رجوع الجاهل إلى العالم </w:t>
                  </w:r>
                  <w:proofErr w:type="gramStart"/>
                  <w:r w:rsidRPr="008D0503">
                    <w:rPr>
                      <w:rFonts w:ascii="Times New Roman" w:eastAsia="Times New Roman" w:hAnsi="Times New Roman" w:cs="Times New Roman"/>
                      <w:sz w:val="24"/>
                      <w:szCs w:val="24"/>
                      <w:rtl/>
                      <w:lang w:eastAsia="fr-FR"/>
                    </w:rPr>
                    <w:t>أمر</w:t>
                  </w:r>
                  <w:proofErr w:type="gramEnd"/>
                  <w:r w:rsidRPr="008D0503">
                    <w:rPr>
                      <w:rFonts w:ascii="Times New Roman" w:eastAsia="Times New Roman" w:hAnsi="Times New Roman" w:cs="Times New Roman"/>
                      <w:sz w:val="24"/>
                      <w:szCs w:val="24"/>
                      <w:rtl/>
                      <w:lang w:eastAsia="fr-FR"/>
                    </w:rPr>
                    <w:t xml:space="preserve"> مطلوب ولكن بغرض حصول العلم للجاهل وليس للتقليد</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ويرى الباحث حيد حب الله بأن هذه </w:t>
                  </w:r>
                  <w:proofErr w:type="spellStart"/>
                  <w:r w:rsidRPr="008D0503">
                    <w:rPr>
                      <w:rFonts w:ascii="Times New Roman" w:eastAsia="Times New Roman" w:hAnsi="Times New Roman" w:cs="Times New Roman"/>
                      <w:sz w:val="24"/>
                      <w:szCs w:val="24"/>
                      <w:rtl/>
                      <w:lang w:eastAsia="fr-FR"/>
                    </w:rPr>
                    <w:t>المبادء</w:t>
                  </w:r>
                  <w:proofErr w:type="spellEnd"/>
                  <w:r w:rsidRPr="008D0503">
                    <w:rPr>
                      <w:rFonts w:ascii="Times New Roman" w:eastAsia="Times New Roman" w:hAnsi="Times New Roman" w:cs="Times New Roman"/>
                      <w:sz w:val="24"/>
                      <w:szCs w:val="24"/>
                      <w:rtl/>
                      <w:lang w:eastAsia="fr-FR"/>
                    </w:rPr>
                    <w:t xml:space="preserve"> تحمل نتائج حساسة على التيار السائد "إذ يعني أن المرجعيات الشيعية اليوم ليست مرجعيات حقيقية، وأن ما يكتب على الرسالة العلمية من (مبرئ للذمة) ليس صحيحاً، أي أنها دعوة لعدم تقليد المرجعيات الدينية القائلة بخبر الواحد، وأما المبدأ الثالث فيعني إعادة تكوين لمفهوم </w:t>
                  </w:r>
                  <w:proofErr w:type="spellStart"/>
                  <w:r w:rsidRPr="008D0503">
                    <w:rPr>
                      <w:rFonts w:ascii="Times New Roman" w:eastAsia="Times New Roman" w:hAnsi="Times New Roman" w:cs="Times New Roman"/>
                      <w:sz w:val="24"/>
                      <w:szCs w:val="24"/>
                      <w:rtl/>
                      <w:lang w:eastAsia="fr-FR"/>
                    </w:rPr>
                    <w:t>التلقيد</w:t>
                  </w:r>
                  <w:proofErr w:type="spellEnd"/>
                  <w:r w:rsidRPr="008D0503">
                    <w:rPr>
                      <w:rFonts w:ascii="Times New Roman" w:eastAsia="Times New Roman" w:hAnsi="Times New Roman" w:cs="Times New Roman"/>
                      <w:sz w:val="24"/>
                      <w:szCs w:val="24"/>
                      <w:rtl/>
                      <w:lang w:eastAsia="fr-FR"/>
                    </w:rPr>
                    <w:t>، فلم يعد اتباع المرجع صماً وعمياناً، بل مساءلته عن دليله لكي يقتنع المكلف به، وليست القضية أنه قلد شخصاً لزمه كل ما قاله، حتى ولو لم يقتنع به كما هو الحال السائد اليوم</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الغروي وبسبب توجهاته هذه تعرض لحملة قوية من التشويه والمضايقة، كما أن </w:t>
                  </w:r>
                  <w:proofErr w:type="spellStart"/>
                  <w:r w:rsidRPr="008D0503">
                    <w:rPr>
                      <w:rFonts w:ascii="Times New Roman" w:eastAsia="Times New Roman" w:hAnsi="Times New Roman" w:cs="Times New Roman"/>
                      <w:sz w:val="24"/>
                      <w:szCs w:val="24"/>
                      <w:rtl/>
                      <w:lang w:eastAsia="fr-FR"/>
                    </w:rPr>
                    <w:t>البرقعي</w:t>
                  </w:r>
                  <w:proofErr w:type="spellEnd"/>
                  <w:r w:rsidRPr="008D0503">
                    <w:rPr>
                      <w:rFonts w:ascii="Times New Roman" w:eastAsia="Times New Roman" w:hAnsi="Times New Roman" w:cs="Times New Roman"/>
                      <w:sz w:val="24"/>
                      <w:szCs w:val="24"/>
                      <w:rtl/>
                      <w:lang w:eastAsia="fr-FR"/>
                    </w:rPr>
                    <w:t xml:space="preserve"> ذكر في كتاب سوانح الأيام أن الغروي كانت تعرض هو ومن يصلون معه الجمعة-قبل الثورة- للمضايقات والترهيب</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5A4171EF" wp14:editId="1BBCC826">
                        <wp:extent cx="335280" cy="172085"/>
                        <wp:effectExtent l="0" t="0" r="7620" b="0"/>
                        <wp:docPr id="16" name="Image 16"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11" w:name="0011"/>
                  <w:r w:rsidRPr="008D0503">
                    <w:rPr>
                      <w:rFonts w:ascii="Times New Roman" w:eastAsia="Times New Roman" w:hAnsi="Times New Roman" w:cs="Times New Roman"/>
                      <w:sz w:val="24"/>
                      <w:szCs w:val="24"/>
                      <w:rtl/>
                      <w:lang w:eastAsia="fr-FR"/>
                    </w:rPr>
                    <w:t>إعلاء مرجعية القرآن</w:t>
                  </w:r>
                  <w:bookmarkEnd w:id="11"/>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في</w:t>
                  </w:r>
                  <w:proofErr w:type="gramEnd"/>
                  <w:r w:rsidRPr="008D0503">
                    <w:rPr>
                      <w:rFonts w:ascii="Times New Roman" w:eastAsia="Times New Roman" w:hAnsi="Times New Roman" w:cs="Times New Roman"/>
                      <w:sz w:val="24"/>
                      <w:szCs w:val="24"/>
                      <w:rtl/>
                      <w:lang w:eastAsia="fr-FR"/>
                    </w:rPr>
                    <w:t xml:space="preserve"> حديثنا عن أهم محاولات إصلاح أدوات النظر والمعرفة الدينية في إيران يجب أن نعرج بالحديث عن شريحة أثارت لغطاً كبيراً في الحقبة الماضية ولازالت، حيث شهدت إيران ميلاد تيار ديني حاول تقديم منهجاً جديداً على الساحة الدينية الشيعية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الفكرة الأساسية التي قدمها منظرو هذا الفريق هو (إعادة مكانة الاستدلال بالقرآن في الأوساط الدينية عملياُ)، حيث أحس هؤلاء بأن أدلة القرآن قد توارت خلف بعض المقدمات الكلامية (كتوهم ظنية دلالة القرآن) أو خلف بعض المفاهيم الخاطئة (كالقول بصعوبة فهم القرآن أو لا يفهم القرآن إلا الأئمة أو العلماء) أو خلف روايات تفسر القرآن بشكل باطل</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ونظراً لتركيز هذه الفئة على القرآن شاع تسميتهم بـ (القرآنيون الشيعة) مع أحداً من هؤلاء لم يقل برفض السنة النبوية كما هو حال القرآنيون في الهند وباكستان</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ويعد المؤسس الأول لهذه الفكرة هو آية الله محمد حسين </w:t>
                  </w:r>
                  <w:proofErr w:type="spellStart"/>
                  <w:r w:rsidRPr="008D0503">
                    <w:rPr>
                      <w:rFonts w:ascii="Times New Roman" w:eastAsia="Times New Roman" w:hAnsi="Times New Roman" w:cs="Times New Roman"/>
                      <w:sz w:val="24"/>
                      <w:szCs w:val="24"/>
                      <w:rtl/>
                      <w:lang w:eastAsia="fr-FR"/>
                    </w:rPr>
                    <w:t>شريعت</w:t>
                  </w:r>
                  <w:proofErr w:type="spellEnd"/>
                  <w:r w:rsidRPr="008D0503">
                    <w:rPr>
                      <w:rFonts w:ascii="Times New Roman" w:eastAsia="Times New Roman" w:hAnsi="Times New Roman" w:cs="Times New Roman"/>
                      <w:sz w:val="24"/>
                      <w:szCs w:val="24"/>
                      <w:rtl/>
                      <w:lang w:eastAsia="fr-FR"/>
                    </w:rPr>
                    <w:t xml:space="preserve">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المتوفى سنة 1943م، وهو عالم دين شيعي درس في إيران والعراق على يد مجموعة من العلماء أمثال المرجع أبي الحسن الأصفهاني وغيره، وقد قاد دعوة إصلاح داخل المذهب الاثني عشري ذات طابع منهجي وعقدي في آن واحد</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ملخص ما رآه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هو أن المسلمين ابتعدوا عن القرآن قراءة وفهماً واستدلالاً مما أدى بهم إلى الفشل والخراب، الأمر الذي دفع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إلى تبني رفع لواء الدعوة إلى إعادة المكانة للقرآن الكريم، وفي سبيل ذلك طرح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مبادئه التالية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أولاً: أن القرآن محفوظ من التبديل والتحريف. ثانياً: أن القرآن واضح، وأنه لا يحتاج إلى غيره من أجل فهمه، وبحسب ما قال </w:t>
                  </w:r>
                  <w:proofErr w:type="spellStart"/>
                  <w:r w:rsidRPr="008D0503">
                    <w:rPr>
                      <w:rFonts w:ascii="Times New Roman" w:eastAsia="Times New Roman" w:hAnsi="Times New Roman" w:cs="Times New Roman"/>
                      <w:sz w:val="24"/>
                      <w:szCs w:val="24"/>
                      <w:rtl/>
                      <w:lang w:eastAsia="fr-FR"/>
                    </w:rPr>
                    <w:t>سنكجلي</w:t>
                  </w:r>
                  <w:proofErr w:type="spellEnd"/>
                  <w:r w:rsidRPr="008D0503">
                    <w:rPr>
                      <w:rFonts w:ascii="Times New Roman" w:eastAsia="Times New Roman" w:hAnsi="Times New Roman" w:cs="Times New Roman"/>
                      <w:sz w:val="24"/>
                      <w:szCs w:val="24"/>
                      <w:rtl/>
                      <w:lang w:eastAsia="fr-FR"/>
                    </w:rPr>
                    <w:t xml:space="preserve">: (لا توجد في كتاب الله آية واحدة يعجز جميع الخلائق عن فهمها، بل القرآن كله قابل للتدبر والفهم). </w:t>
                  </w:r>
                  <w:proofErr w:type="gramStart"/>
                  <w:r w:rsidRPr="008D0503">
                    <w:rPr>
                      <w:rFonts w:ascii="Times New Roman" w:eastAsia="Times New Roman" w:hAnsi="Times New Roman" w:cs="Times New Roman"/>
                      <w:sz w:val="24"/>
                      <w:szCs w:val="24"/>
                      <w:rtl/>
                      <w:lang w:eastAsia="fr-FR"/>
                    </w:rPr>
                    <w:t>ثالثاً</w:t>
                  </w:r>
                  <w:proofErr w:type="gramEnd"/>
                  <w:r w:rsidRPr="008D0503">
                    <w:rPr>
                      <w:rFonts w:ascii="Times New Roman" w:eastAsia="Times New Roman" w:hAnsi="Times New Roman" w:cs="Times New Roman"/>
                      <w:sz w:val="24"/>
                      <w:szCs w:val="24"/>
                      <w:rtl/>
                      <w:lang w:eastAsia="fr-FR"/>
                    </w:rPr>
                    <w:t xml:space="preserve">: أن نص القرآن يتضمن كل ما يتعلق بالدين والشريعة وأنه بيان لكل شيء. رابعاً: رفض التخلي عن السنة النبوية وبيان أن أحكام الشريعة في القرآن مجملة وتحتاج في تفصيلها إلى السنة النبوية، يقول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lang w:eastAsia="fr-FR"/>
                    </w:rPr>
                    <w:t>: (</w:t>
                  </w:r>
                  <w:r w:rsidRPr="008D0503">
                    <w:rPr>
                      <w:rFonts w:ascii="Times New Roman" w:eastAsia="Times New Roman" w:hAnsi="Times New Roman" w:cs="Times New Roman"/>
                      <w:sz w:val="24"/>
                      <w:szCs w:val="24"/>
                      <w:rtl/>
                      <w:lang w:eastAsia="fr-FR"/>
                    </w:rPr>
                    <w:t xml:space="preserve">والسنة هي التي تبين ما أجمله الكتاب وتشرح كلياته، فلا يمكن فهم القرآن دون سنة النبي صلى الله عليه وسلم) ويقول: (فإذا عرفنا أن مباحث القرآن كلّيّة ومجملة وأنه لا يمكننا أن نفهمها دون الرجوع إلى السنة اتضح لنا بطلان قول من يسعون إلى تخريب الإسلام وليس لهم في الآخرة نصيب وهم خارجون عن جماعة المسلمين الذين يقولون إن في القرآن بيان لكل شيء وأننا لسنا بحاجة إلى السنة، ثم قاموا بتأويلات باردة للقرآن واتبعوا أهواءهم وآراءهم في فهم كتاب الله). </w:t>
                  </w:r>
                  <w:proofErr w:type="gramStart"/>
                  <w:r w:rsidRPr="008D0503">
                    <w:rPr>
                      <w:rFonts w:ascii="Times New Roman" w:eastAsia="Times New Roman" w:hAnsi="Times New Roman" w:cs="Times New Roman"/>
                      <w:sz w:val="24"/>
                      <w:szCs w:val="24"/>
                      <w:rtl/>
                      <w:lang w:eastAsia="fr-FR"/>
                    </w:rPr>
                    <w:t>خامساً</w:t>
                  </w:r>
                  <w:proofErr w:type="gramEnd"/>
                  <w:r w:rsidRPr="008D0503">
                    <w:rPr>
                      <w:rFonts w:ascii="Times New Roman" w:eastAsia="Times New Roman" w:hAnsi="Times New Roman" w:cs="Times New Roman"/>
                      <w:sz w:val="24"/>
                      <w:szCs w:val="24"/>
                      <w:rtl/>
                      <w:lang w:eastAsia="fr-FR"/>
                    </w:rPr>
                    <w:t xml:space="preserve">: أن القرآن استوعب العقائد التي يجب الإيمان بها، فلا حاجة إلى السنة في بيان العقيدة الواجبة. يقول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(أما في المسائل الاعتقادية مثل إثبات صانع العالم والتوحيد والنُبُوَّة والمعاد فلما كان القرآن قد تعرَّض لإثباتها بكل تفصيل وأقام عليها براهين ساطعة لم نعد بحاجة إلى الرجوع إلى السنة في هذا المجال)، وللاطلاع بشكل أوسع على آراء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التي رسمها للاستدلال بالقرآن يمكن الاطلاع على كتابه مفاتيح فهم القرآن وقد ترجمه للعربية الاستاذ سعد رستم ويمكن الاطلاع عليه عبر موقع اجتهاد الالكتروني</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الجدير بالذكر أن </w:t>
                  </w:r>
                  <w:proofErr w:type="spellStart"/>
                  <w:r w:rsidRPr="008D0503">
                    <w:rPr>
                      <w:rFonts w:ascii="Times New Roman" w:eastAsia="Times New Roman" w:hAnsi="Times New Roman" w:cs="Times New Roman"/>
                      <w:sz w:val="24"/>
                      <w:szCs w:val="24"/>
                      <w:rtl/>
                      <w:lang w:eastAsia="fr-FR"/>
                    </w:rPr>
                    <w:t>شريعت</w:t>
                  </w:r>
                  <w:proofErr w:type="spellEnd"/>
                  <w:r w:rsidRPr="008D0503">
                    <w:rPr>
                      <w:rFonts w:ascii="Times New Roman" w:eastAsia="Times New Roman" w:hAnsi="Times New Roman" w:cs="Times New Roman"/>
                      <w:sz w:val="24"/>
                      <w:szCs w:val="24"/>
                      <w:rtl/>
                      <w:lang w:eastAsia="fr-FR"/>
                    </w:rPr>
                    <w:t xml:space="preserve"> </w:t>
                  </w:r>
                  <w:proofErr w:type="spellStart"/>
                  <w:r w:rsidRPr="008D0503">
                    <w:rPr>
                      <w:rFonts w:ascii="Times New Roman" w:eastAsia="Times New Roman" w:hAnsi="Times New Roman" w:cs="Times New Roman"/>
                      <w:sz w:val="24"/>
                      <w:szCs w:val="24"/>
                      <w:rtl/>
                      <w:lang w:eastAsia="fr-FR"/>
                    </w:rPr>
                    <w:t>سنكجلي</w:t>
                  </w:r>
                  <w:proofErr w:type="spellEnd"/>
                  <w:r w:rsidRPr="008D0503">
                    <w:rPr>
                      <w:rFonts w:ascii="Times New Roman" w:eastAsia="Times New Roman" w:hAnsi="Times New Roman" w:cs="Times New Roman"/>
                      <w:sz w:val="24"/>
                      <w:szCs w:val="24"/>
                      <w:rtl/>
                      <w:lang w:eastAsia="fr-FR"/>
                    </w:rPr>
                    <w:t xml:space="preserve"> تبنى آراء إصلاحية علمية وعميلة تندرج في إطار محاربة ما اعتبره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مظاهر للغلو والخرافات في الدين ودعوة </w:t>
                  </w:r>
                  <w:proofErr w:type="spellStart"/>
                  <w:r w:rsidRPr="008D0503">
                    <w:rPr>
                      <w:rFonts w:ascii="Times New Roman" w:eastAsia="Times New Roman" w:hAnsi="Times New Roman" w:cs="Times New Roman"/>
                      <w:sz w:val="24"/>
                      <w:szCs w:val="24"/>
                      <w:rtl/>
                      <w:lang w:eastAsia="fr-FR"/>
                    </w:rPr>
                    <w:t>لتنيقة</w:t>
                  </w:r>
                  <w:proofErr w:type="spellEnd"/>
                  <w:r w:rsidRPr="008D0503">
                    <w:rPr>
                      <w:rFonts w:ascii="Times New Roman" w:eastAsia="Times New Roman" w:hAnsi="Times New Roman" w:cs="Times New Roman"/>
                      <w:sz w:val="24"/>
                      <w:szCs w:val="24"/>
                      <w:rtl/>
                      <w:lang w:eastAsia="fr-FR"/>
                    </w:rPr>
                    <w:t xml:space="preserve"> الاعتقاد الاثني عشري من المحدثات التي أدخلها فيه الغلاة، وفي سبيل ذلك ألّف كتابه توحيد العبادة بالفارسية وهو مطبوع ومترجم للعربية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إذن </w:t>
                  </w:r>
                  <w:proofErr w:type="spellStart"/>
                  <w:r w:rsidRPr="008D0503">
                    <w:rPr>
                      <w:rFonts w:ascii="Times New Roman" w:eastAsia="Times New Roman" w:hAnsi="Times New Roman" w:cs="Times New Roman"/>
                      <w:sz w:val="24"/>
                      <w:szCs w:val="24"/>
                      <w:rtl/>
                      <w:lang w:eastAsia="fr-FR"/>
                    </w:rPr>
                    <w:t>شريعت</w:t>
                  </w:r>
                  <w:proofErr w:type="spellEnd"/>
                  <w:r w:rsidRPr="008D0503">
                    <w:rPr>
                      <w:rFonts w:ascii="Times New Roman" w:eastAsia="Times New Roman" w:hAnsi="Times New Roman" w:cs="Times New Roman"/>
                      <w:sz w:val="24"/>
                      <w:szCs w:val="24"/>
                      <w:rtl/>
                      <w:lang w:eastAsia="fr-FR"/>
                    </w:rPr>
                    <w:t xml:space="preserve"> </w:t>
                  </w:r>
                  <w:proofErr w:type="spellStart"/>
                  <w:r w:rsidRPr="008D0503">
                    <w:rPr>
                      <w:rFonts w:ascii="Times New Roman" w:eastAsia="Times New Roman" w:hAnsi="Times New Roman" w:cs="Times New Roman"/>
                      <w:sz w:val="24"/>
                      <w:szCs w:val="24"/>
                      <w:rtl/>
                      <w:lang w:eastAsia="fr-FR"/>
                    </w:rPr>
                    <w:t>سنكجلي</w:t>
                  </w:r>
                  <w:proofErr w:type="spellEnd"/>
                  <w:r w:rsidRPr="008D0503">
                    <w:rPr>
                      <w:rFonts w:ascii="Times New Roman" w:eastAsia="Times New Roman" w:hAnsi="Times New Roman" w:cs="Times New Roman"/>
                      <w:sz w:val="24"/>
                      <w:szCs w:val="24"/>
                      <w:rtl/>
                      <w:lang w:eastAsia="fr-FR"/>
                    </w:rPr>
                    <w:t xml:space="preserve"> أراد من خلال مشروعه تقويم أهم أسلوب للمعرفة الدينية من خلال إعادة طريقة الاستدلال بالقرآن الكريم من أجل الوصول إلى معرفة دينية صحيح وسلوك ديني قويم</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345729FB" wp14:editId="0EF2434D">
                        <wp:extent cx="335280" cy="172085"/>
                        <wp:effectExtent l="0" t="0" r="7620" b="0"/>
                        <wp:docPr id="15" name="Image 15"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12" w:name="0012"/>
                  <w:r w:rsidRPr="008D0503">
                    <w:rPr>
                      <w:rFonts w:ascii="Times New Roman" w:eastAsia="Times New Roman" w:hAnsi="Times New Roman" w:cs="Times New Roman"/>
                      <w:sz w:val="24"/>
                      <w:szCs w:val="24"/>
                      <w:rtl/>
                      <w:lang w:eastAsia="fr-FR"/>
                    </w:rPr>
                    <w:t xml:space="preserve">عبد الوهاب فريد </w:t>
                  </w:r>
                  <w:proofErr w:type="spellStart"/>
                  <w:r w:rsidRPr="008D0503">
                    <w:rPr>
                      <w:rFonts w:ascii="Times New Roman" w:eastAsia="Times New Roman" w:hAnsi="Times New Roman" w:cs="Times New Roman"/>
                      <w:sz w:val="24"/>
                      <w:szCs w:val="24"/>
                      <w:rtl/>
                      <w:lang w:eastAsia="fr-FR"/>
                    </w:rPr>
                    <w:t>التنكابني</w:t>
                  </w:r>
                  <w:bookmarkEnd w:id="12"/>
                  <w:proofErr w:type="spellEnd"/>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يعد عبد الوهاب فريد أحد أهم </w:t>
                  </w:r>
                  <w:proofErr w:type="spellStart"/>
                  <w:r w:rsidRPr="008D0503">
                    <w:rPr>
                      <w:rFonts w:ascii="Times New Roman" w:eastAsia="Times New Roman" w:hAnsi="Times New Roman" w:cs="Times New Roman"/>
                      <w:sz w:val="24"/>
                      <w:szCs w:val="24"/>
                      <w:rtl/>
                      <w:lang w:eastAsia="fr-FR"/>
                    </w:rPr>
                    <w:t>المطروين</w:t>
                  </w:r>
                  <w:proofErr w:type="spellEnd"/>
                  <w:r w:rsidRPr="008D0503">
                    <w:rPr>
                      <w:rFonts w:ascii="Times New Roman" w:eastAsia="Times New Roman" w:hAnsi="Times New Roman" w:cs="Times New Roman"/>
                      <w:sz w:val="24"/>
                      <w:szCs w:val="24"/>
                      <w:rtl/>
                      <w:lang w:eastAsia="fr-FR"/>
                    </w:rPr>
                    <w:t xml:space="preserve"> لفكرة </w:t>
                  </w:r>
                  <w:proofErr w:type="spellStart"/>
                  <w:r w:rsidRPr="008D0503">
                    <w:rPr>
                      <w:rFonts w:ascii="Times New Roman" w:eastAsia="Times New Roman" w:hAnsi="Times New Roman" w:cs="Times New Roman"/>
                      <w:sz w:val="24"/>
                      <w:szCs w:val="24"/>
                      <w:rtl/>
                      <w:lang w:eastAsia="fr-FR"/>
                    </w:rPr>
                    <w:t>سنكلجي</w:t>
                  </w:r>
                  <w:proofErr w:type="spellEnd"/>
                  <w:r w:rsidRPr="008D0503">
                    <w:rPr>
                      <w:rFonts w:ascii="Times New Roman" w:eastAsia="Times New Roman" w:hAnsi="Times New Roman" w:cs="Times New Roman"/>
                      <w:sz w:val="24"/>
                      <w:szCs w:val="24"/>
                      <w:rtl/>
                      <w:lang w:eastAsia="fr-FR"/>
                    </w:rPr>
                    <w:t xml:space="preserve"> فهو أحد أبرز تلامذته، ومع أنه لم يصل إلينا عن عبد الوهاب إلا كتاب (الاسلام والرجعة) نقله إلى العربية الاستاذ سعد رستم إلا أن المطلع عليه لن يصعب عليه معرفة منهجه الرامي إلى إعلاء الاستدلال بالقرآن كما هو حال </w:t>
                  </w:r>
                  <w:proofErr w:type="spellStart"/>
                  <w:r w:rsidRPr="008D0503">
                    <w:rPr>
                      <w:rFonts w:ascii="Times New Roman" w:eastAsia="Times New Roman" w:hAnsi="Times New Roman" w:cs="Times New Roman"/>
                      <w:sz w:val="24"/>
                      <w:szCs w:val="24"/>
                      <w:rtl/>
                      <w:lang w:eastAsia="fr-FR"/>
                    </w:rPr>
                    <w:t>سنكجلي</w:t>
                  </w:r>
                  <w:proofErr w:type="spellEnd"/>
                  <w:r w:rsidRPr="008D0503">
                    <w:rPr>
                      <w:rFonts w:ascii="Times New Roman" w:eastAsia="Times New Roman" w:hAnsi="Times New Roman" w:cs="Times New Roman"/>
                      <w:sz w:val="24"/>
                      <w:szCs w:val="24"/>
                      <w:rtl/>
                      <w:lang w:eastAsia="fr-FR"/>
                    </w:rPr>
                    <w:t xml:space="preserve"> إلا أن الجديد لدى عبد الوهاب هو قوله باستحالة وجود حديث متواتر في غير ضروريات الدين، وإلغاء أشكال التقليد في الدين، كما أنه رسم صورة للأحاديث الضعيفة وأسباب وجود الأحاديث المكذوبة طريقة معرفتها</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أول نتيجة عملية لاتباع عبد الوهاب فريد أسلوبه الجديد في طريقة المعرفة الدينة هو وصوله إلى نفي عقيدة الرجعة ووصفها بأنها عقيدة الغلاة، ثم يقوي تأويلها إلى عودة الاسلام إلى قوته في دولة الأئمة آخر الزمان</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7F0C8E87" wp14:editId="1FC4BBAB">
                        <wp:extent cx="335280" cy="172085"/>
                        <wp:effectExtent l="0" t="0" r="7620" b="0"/>
                        <wp:docPr id="14" name="Image 14"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13" w:name="0013"/>
                  <w:r w:rsidRPr="008D0503">
                    <w:rPr>
                      <w:rFonts w:ascii="Times New Roman" w:eastAsia="Times New Roman" w:hAnsi="Times New Roman" w:cs="Times New Roman"/>
                      <w:sz w:val="24"/>
                      <w:szCs w:val="24"/>
                      <w:rtl/>
                      <w:lang w:eastAsia="fr-FR"/>
                    </w:rPr>
                    <w:t>يوسف شعار</w:t>
                  </w:r>
                  <w:bookmarkEnd w:id="13"/>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ومن المصنفين في مدرسة إعادة مكانة الاستدلال بالقرآن الكريم الشيخ يوسف شعاري التبريزي (ت: 1394هـ) وقد اشتهر عنه بالاهتمام بالقرآن تدريساً وتفسيراَ، كما أنه أسس مكتباً لتفسير القرآن في تبريزـ وألف عدّة كتب منها: المحكمات والمتشابهات في القرآن، وكتاب تفسير سورة الجمعة وكتاب مقدمة في التفسير</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596054E1" wp14:editId="5FA519B2">
                        <wp:extent cx="335280" cy="172085"/>
                        <wp:effectExtent l="0" t="0" r="7620" b="0"/>
                        <wp:docPr id="13" name="Image 13"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14" w:name="0014"/>
                  <w:r w:rsidRPr="008D0503">
                    <w:rPr>
                      <w:rFonts w:ascii="Times New Roman" w:eastAsia="Times New Roman" w:hAnsi="Times New Roman" w:cs="Times New Roman"/>
                      <w:sz w:val="24"/>
                      <w:szCs w:val="24"/>
                      <w:rtl/>
                      <w:lang w:eastAsia="fr-FR"/>
                    </w:rPr>
                    <w:t xml:space="preserve">الدكتور مصطفى حسيني </w:t>
                  </w:r>
                  <w:proofErr w:type="spellStart"/>
                  <w:r w:rsidRPr="008D0503">
                    <w:rPr>
                      <w:rFonts w:ascii="Times New Roman" w:eastAsia="Times New Roman" w:hAnsi="Times New Roman" w:cs="Times New Roman"/>
                      <w:sz w:val="24"/>
                      <w:szCs w:val="24"/>
                      <w:rtl/>
                      <w:lang w:eastAsia="fr-FR"/>
                    </w:rPr>
                    <w:t>طباطبائي</w:t>
                  </w:r>
                  <w:bookmarkEnd w:id="14"/>
                  <w:proofErr w:type="spellEnd"/>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يعد السيد الدكتور مصطفى حسيني </w:t>
                  </w:r>
                  <w:proofErr w:type="spellStart"/>
                  <w:r w:rsidRPr="008D0503">
                    <w:rPr>
                      <w:rFonts w:ascii="Times New Roman" w:eastAsia="Times New Roman" w:hAnsi="Times New Roman" w:cs="Times New Roman"/>
                      <w:sz w:val="24"/>
                      <w:szCs w:val="24"/>
                      <w:rtl/>
                      <w:lang w:eastAsia="fr-FR"/>
                    </w:rPr>
                    <w:t>الطباطبائي</w:t>
                  </w:r>
                  <w:proofErr w:type="spellEnd"/>
                  <w:r w:rsidRPr="008D0503">
                    <w:rPr>
                      <w:rFonts w:ascii="Times New Roman" w:eastAsia="Times New Roman" w:hAnsi="Times New Roman" w:cs="Times New Roman"/>
                      <w:sz w:val="24"/>
                      <w:szCs w:val="24"/>
                      <w:rtl/>
                      <w:lang w:eastAsia="fr-FR"/>
                    </w:rPr>
                    <w:t xml:space="preserve"> من أبرز الوجوه الإصلاحية الدينية في إيران، وهو أكاديمي وباحث إسلامي يعيش فيطهران وله اهتمام بالغ بالقرآن الكريم، ولتوضيح ما يتعلق بعلاقته بمدرسة إعادة مكانة الاستدلال بالقرآن فإن مصطفى حسيني </w:t>
                  </w:r>
                  <w:proofErr w:type="spellStart"/>
                  <w:r w:rsidRPr="008D0503">
                    <w:rPr>
                      <w:rFonts w:ascii="Times New Roman" w:eastAsia="Times New Roman" w:hAnsi="Times New Roman" w:cs="Times New Roman"/>
                      <w:sz w:val="24"/>
                      <w:szCs w:val="24"/>
                      <w:rtl/>
                      <w:lang w:eastAsia="fr-FR"/>
                    </w:rPr>
                    <w:t>الطباطبائي</w:t>
                  </w:r>
                  <w:proofErr w:type="spellEnd"/>
                  <w:r w:rsidRPr="008D0503">
                    <w:rPr>
                      <w:rFonts w:ascii="Times New Roman" w:eastAsia="Times New Roman" w:hAnsi="Times New Roman" w:cs="Times New Roman"/>
                      <w:sz w:val="24"/>
                      <w:szCs w:val="24"/>
                      <w:rtl/>
                      <w:lang w:eastAsia="fr-FR"/>
                    </w:rPr>
                    <w:t xml:space="preserve"> يؤكد على مبدأ إمكانية فهم القرآن دون الحاجة للأحاديث في ذلك، كما يقول الدكتور مصطفى بأن أفضل طريقة لتفسير القرآن هو تفسير القرآن بالقرآن، غير أنه يبين أن سهولة القرآن وضوحه لا يناقض وجود معاني دقيقة زائدة على المعنى الإجمالي</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كما أن </w:t>
                  </w:r>
                  <w:proofErr w:type="spellStart"/>
                  <w:r w:rsidRPr="008D0503">
                    <w:rPr>
                      <w:rFonts w:ascii="Times New Roman" w:eastAsia="Times New Roman" w:hAnsi="Times New Roman" w:cs="Times New Roman"/>
                      <w:sz w:val="24"/>
                      <w:szCs w:val="24"/>
                      <w:rtl/>
                      <w:lang w:eastAsia="fr-FR"/>
                    </w:rPr>
                    <w:t>الطباطبائي</w:t>
                  </w:r>
                  <w:proofErr w:type="spellEnd"/>
                  <w:r w:rsidRPr="008D0503">
                    <w:rPr>
                      <w:rFonts w:ascii="Times New Roman" w:eastAsia="Times New Roman" w:hAnsi="Times New Roman" w:cs="Times New Roman"/>
                      <w:sz w:val="24"/>
                      <w:szCs w:val="24"/>
                      <w:rtl/>
                      <w:lang w:eastAsia="fr-FR"/>
                    </w:rPr>
                    <w:t xml:space="preserve"> في سبيل تأكيده على مبدأ الاهتمام بالاستدلال بالقرآن يرى بأن كتب المرويات مليئة بالأحاديث الباطلة والخرافية ويرى أن ذلك مما يؤكد أهمية الاعراض عنها اعتماد على مرجعية القرآن</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proofErr w:type="spellStart"/>
                  <w:r w:rsidRPr="008D0503">
                    <w:rPr>
                      <w:rFonts w:ascii="Times New Roman" w:eastAsia="Times New Roman" w:hAnsi="Times New Roman" w:cs="Times New Roman"/>
                      <w:sz w:val="24"/>
                      <w:szCs w:val="24"/>
                      <w:rtl/>
                      <w:lang w:eastAsia="fr-FR"/>
                    </w:rPr>
                    <w:t>الطباطبائي</w:t>
                  </w:r>
                  <w:proofErr w:type="spellEnd"/>
                  <w:r w:rsidRPr="008D0503">
                    <w:rPr>
                      <w:rFonts w:ascii="Times New Roman" w:eastAsia="Times New Roman" w:hAnsi="Times New Roman" w:cs="Times New Roman"/>
                      <w:sz w:val="24"/>
                      <w:szCs w:val="24"/>
                      <w:rtl/>
                      <w:lang w:eastAsia="fr-FR"/>
                    </w:rPr>
                    <w:t xml:space="preserve"> له آراء إصلاحية مهمة في سبيل توحيد المسلمين وتقليص دائرة الخلاف بين السنة والشيعة كما هو واضح في كتابه حل مشكلة الخلاف بين الشيعة والسنة في الإمامة</w:t>
                  </w:r>
                  <w:r w:rsidRPr="008D0503">
                    <w:rPr>
                      <w:rFonts w:ascii="Times New Roman" w:eastAsia="Times New Roman" w:hAnsi="Times New Roman" w:cs="Times New Roman"/>
                      <w:sz w:val="24"/>
                      <w:szCs w:val="24"/>
                      <w:lang w:eastAsia="fr-FR"/>
                    </w:rPr>
                    <w:t>.</w:t>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5BD7B953" wp14:editId="7DED820F">
                        <wp:extent cx="335280" cy="172085"/>
                        <wp:effectExtent l="0" t="0" r="7620" b="0"/>
                        <wp:docPr id="12" name="Image 12"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c>
            </w:tr>
            <w:tr w:rsidR="008D0503" w:rsidRPr="008D0503" w:rsidTr="008D0503">
              <w:trPr>
                <w:tblCellSpacing w:w="15" w:type="dxa"/>
                <w:jc w:val="right"/>
              </w:trPr>
              <w:tc>
                <w:tcPr>
                  <w:tcW w:w="0" w:type="auto"/>
                  <w:vAlign w:val="center"/>
                  <w:hideMark/>
                </w:tcPr>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bookmarkStart w:id="15" w:name="0015"/>
                  <w:r w:rsidRPr="008D0503">
                    <w:rPr>
                      <w:rFonts w:ascii="Times New Roman" w:eastAsia="Times New Roman" w:hAnsi="Times New Roman" w:cs="Times New Roman"/>
                      <w:sz w:val="24"/>
                      <w:szCs w:val="24"/>
                      <w:rtl/>
                      <w:lang w:eastAsia="fr-FR"/>
                    </w:rPr>
                    <w:t>محمد الصادقي الطهراني</w:t>
                  </w:r>
                  <w:bookmarkEnd w:id="15"/>
                </w:p>
                <w:p w:rsidR="008D0503" w:rsidRPr="008D0503" w:rsidRDefault="008D0503" w:rsidP="00E41205">
                  <w:pPr>
                    <w:bidi/>
                    <w:spacing w:before="100" w:beforeAutospacing="1" w:after="100" w:afterAutospacing="1"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آية الله الدكتور محمد الصادقي الطهراني من المؤمنين بمبدأ إعادة تكوين طريق المعرفة الدينية عبر إعلاء القرآن الكريم والسنة القطعية دون غيرهما للوصول إلى معارف إسلامية أصيلة</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الصادقي الطهراني علام إيراني معاصر وله تحقيقات ونتائج علمية أثارت جدلاً في الساحة الإيرانية، حيث يرى الصادقي يبين أن أهم شروط الاجتهاد في الدين هو أخذ طالب العلم دورة بحثية كاملة للقرآن الكريم، وهو ما لا ينطبق على كثير من الفقهاء المتصدرين اليوم</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كما يرى الصادقي لا يقول بـ"أن أفضل طريقة لفهم القرآن هو تفسير القرآن بالقرآن" فقط بل يرى الصادقي أن هذه الطريق الوحيد لفهم القرآن، وأن السنة وإن كانت قطعية </w:t>
                  </w:r>
                  <w:proofErr w:type="spellStart"/>
                  <w:r w:rsidRPr="008D0503">
                    <w:rPr>
                      <w:rFonts w:ascii="Times New Roman" w:eastAsia="Times New Roman" w:hAnsi="Times New Roman" w:cs="Times New Roman"/>
                      <w:sz w:val="24"/>
                      <w:szCs w:val="24"/>
                      <w:rtl/>
                      <w:lang w:eastAsia="fr-FR"/>
                    </w:rPr>
                    <w:t>فلاحاجة</w:t>
                  </w:r>
                  <w:proofErr w:type="spellEnd"/>
                  <w:r w:rsidRPr="008D0503">
                    <w:rPr>
                      <w:rFonts w:ascii="Times New Roman" w:eastAsia="Times New Roman" w:hAnsi="Times New Roman" w:cs="Times New Roman"/>
                      <w:sz w:val="24"/>
                      <w:szCs w:val="24"/>
                      <w:rtl/>
                      <w:lang w:eastAsia="fr-FR"/>
                    </w:rPr>
                    <w:t xml:space="preserve"> لها في فهم القرآن الذي هو نص واضح وميسر وتبان لكل شيء ولهذا يؤكد الصادقي بطلان القول بـ"ظنية دلالات القرآن" وأن قائل ذلك يشارك في ستر حقائق كتاب الله وكاتم للحق، لكنه يبين أن السنة القطيعة ممكن أن ينتفع بها في التفسير القاصرين عن فهم النص الواضح، اما من جهة الأحكام الفقيهة فلا مانع لدى الصادقي أن تؤسس السنة المتواترة أحكاماً ليست لم ترد في القرآن الكريم</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 xml:space="preserve">الجدير بالذكر أن صادقي قدم خطوة عملية مهمة في تطوير مسار إعادة هيكلة أدوات المعرفة الدينية، حيث قام بتأسيس فقه إسلامي شبه متكامل يعتمد في استدلالاته على الأدلة التي يقول بأنها قطعية، وقد أطلق على هذا الفقه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 xml:space="preserve">مسمى الفقه" الناطق في مقابل نوعين آخرين هما "الفقه التقليدي" وهو الطريقة السائدة التي يصفها الصادقي بأنها همشت دور القرآن الكريم، والفقه الآخر هو "الفقه التجديدي" ويشير فيها إلى أصحاب نظرية التحول الدائم في فهم الشريعة مثل عبد الكريم </w:t>
                  </w:r>
                  <w:proofErr w:type="spellStart"/>
                  <w:r w:rsidRPr="008D0503">
                    <w:rPr>
                      <w:rFonts w:ascii="Times New Roman" w:eastAsia="Times New Roman" w:hAnsi="Times New Roman" w:cs="Times New Roman"/>
                      <w:sz w:val="24"/>
                      <w:szCs w:val="24"/>
                      <w:rtl/>
                      <w:lang w:eastAsia="fr-FR"/>
                    </w:rPr>
                    <w:t>سروش</w:t>
                  </w:r>
                  <w:proofErr w:type="spellEnd"/>
                  <w:r w:rsidRPr="008D0503">
                    <w:rPr>
                      <w:rFonts w:ascii="Times New Roman" w:eastAsia="Times New Roman" w:hAnsi="Times New Roman" w:cs="Times New Roman"/>
                      <w:sz w:val="24"/>
                      <w:szCs w:val="24"/>
                      <w:rtl/>
                      <w:lang w:eastAsia="fr-FR"/>
                    </w:rPr>
                    <w:t xml:space="preserve"> ونحوه، وإن كان الصادقي يرى أن بعض الأحكام قد تتغير بتغير أو انتفاء "علة الحكم" ن الحكم يدور مع علته</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وقد جاءت المخرجات التطبيقية لـ"الفقه الناطق" عند الصادقي بآراء صادمة للسائد المتعارف عليه بين الشيعة في إيران، كان من أبرزها: تحريم التقليد إلا للعاجز عن الاجتهاد، وجواز السجود على الفرش وأنواع السجاد، وربط جواز القصر في السفر بوجود الخوف أو الضرر فقط، ووجوب صلاة الجمعة والجماعة والعيدين، ورحمة تقبيل يد غير المعصوم، ونفي وجوب الخمس في أرباح المكاسب ونحوها من الآراء التي خالف فيها الصادقي الاتجاه الفقهي السائد في إيران</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والخلاصة أن آية الله الدكتور الصادقي الطهراني من خلال آرائه -التي دونها في كتبه مثل (تبصرة الفقهاء) وكتاب (الفرقان في تفسير القرآن) قدّم مشروعاً تطبيقياً مهماً وتطويرا في نفس الوقت لفكرة المدرسة القطعية القرآنية، ذلك المشروع الجدير بدراسات معمقة بشكل أكبر ترصد تطوراته وتفاعلاته وآثاره</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rtl/>
                      <w:lang w:eastAsia="fr-FR"/>
                    </w:rPr>
                    <w:t>ربما أكون قد قدمت إضاءة لأبرز الشخصيات في مسارات إصلاح الفكر الديني في إيران في هذا الكلمات، وأؤكد بأن هذا المقالات ما هي إلا إشارات ربما تحمل في طياتها بيان أهمية التعرف والتواصل مع تفاعلات المشهد الإصلاحي الديني في إيران وهو أمر يكاد يكون غائبا عن ساحتنا، فالواقع يشهد على وجود قطيعة ثقافية بين المشهد العربي والإيراني، وكأن بينهما جدار فصل عنصري يهيئ أحسن الأجواء لسيطرة الطائفيين والتعصبيين، ويغلق أبواب التواصل البناء بين أصحاب الفكر النير والمشاريع الإصلاحية، أعني تلك المشاريع التي تدعوا إلى تصحيح المسار التي تساهم في تجنيب الأمة ويلات كثيرة تستنزف طاقاتها في جبهات خاسرة، نعم وحدهم الطائفيون هم الذين يخشون من نشاط دعوات الإصلاح ويخشون أكثر من تواصل المصلحين</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proofErr w:type="gramStart"/>
                  <w:r w:rsidRPr="008D0503">
                    <w:rPr>
                      <w:rFonts w:ascii="Times New Roman" w:eastAsia="Times New Roman" w:hAnsi="Times New Roman" w:cs="Times New Roman"/>
                      <w:sz w:val="24"/>
                      <w:szCs w:val="24"/>
                      <w:rtl/>
                      <w:lang w:eastAsia="fr-FR"/>
                    </w:rPr>
                    <w:t>فهل</w:t>
                  </w:r>
                  <w:proofErr w:type="gramEnd"/>
                  <w:r w:rsidRPr="008D0503">
                    <w:rPr>
                      <w:rFonts w:ascii="Times New Roman" w:eastAsia="Times New Roman" w:hAnsi="Times New Roman" w:cs="Times New Roman"/>
                      <w:sz w:val="24"/>
                      <w:szCs w:val="24"/>
                      <w:rtl/>
                      <w:lang w:eastAsia="fr-FR"/>
                    </w:rPr>
                    <w:t xml:space="preserve"> تشهد المرحلة القادمة بناء جسور التواصل البناء بين أصحاب الفكر في المشهد العربي والمشهد الإيراني. </w:t>
                  </w:r>
                  <w:proofErr w:type="gramStart"/>
                  <w:r w:rsidRPr="008D0503">
                    <w:rPr>
                      <w:rFonts w:ascii="Times New Roman" w:eastAsia="Times New Roman" w:hAnsi="Times New Roman" w:cs="Times New Roman"/>
                      <w:sz w:val="24"/>
                      <w:szCs w:val="24"/>
                      <w:rtl/>
                      <w:lang w:eastAsia="fr-FR"/>
                    </w:rPr>
                    <w:t>أرجوا</w:t>
                  </w:r>
                  <w:proofErr w:type="gramEnd"/>
                  <w:r w:rsidRPr="008D0503">
                    <w:rPr>
                      <w:rFonts w:ascii="Times New Roman" w:eastAsia="Times New Roman" w:hAnsi="Times New Roman" w:cs="Times New Roman"/>
                      <w:sz w:val="24"/>
                      <w:szCs w:val="24"/>
                      <w:rtl/>
                      <w:lang w:eastAsia="fr-FR"/>
                    </w:rPr>
                    <w:t xml:space="preserve"> ذلك</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lang w:eastAsia="fr-FR"/>
                    </w:rPr>
                    <w:br/>
                  </w:r>
                  <w:r w:rsidRPr="008D0503">
                    <w:rPr>
                      <w:rFonts w:ascii="Times New Roman" w:eastAsia="Times New Roman" w:hAnsi="Times New Roman" w:cs="Times New Roman"/>
                      <w:sz w:val="24"/>
                      <w:szCs w:val="24"/>
                      <w:lang w:eastAsia="fr-FR"/>
                    </w:rPr>
                    <w:br/>
                    <w:t>kbediwi@gmail.com</w:t>
                  </w:r>
                </w:p>
              </w:tc>
            </w:tr>
          </w:tbl>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1BA382A5" wp14:editId="6AD7BDE5">
                  <wp:extent cx="335280" cy="172085"/>
                  <wp:effectExtent l="0" t="0" r="7620" b="0"/>
                  <wp:docPr id="11" name="Image 11" descr="عودة للأعلى">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عودة للأعلى">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172085"/>
                          </a:xfrm>
                          <a:prstGeom prst="rect">
                            <a:avLst/>
                          </a:prstGeom>
                          <a:noFill/>
                          <a:ln>
                            <a:noFill/>
                          </a:ln>
                        </pic:spPr>
                      </pic:pic>
                    </a:graphicData>
                  </a:graphic>
                </wp:inline>
              </w:drawing>
            </w:r>
          </w:p>
          <w:tbl>
            <w:tblPr>
              <w:tblW w:w="5000" w:type="pct"/>
              <w:jc w:val="right"/>
              <w:tblCellSpacing w:w="0" w:type="dxa"/>
              <w:tblCellMar>
                <w:left w:w="0" w:type="dxa"/>
                <w:right w:w="0" w:type="dxa"/>
              </w:tblCellMar>
              <w:tblLook w:val="04A0" w:firstRow="1" w:lastRow="0" w:firstColumn="1" w:lastColumn="0" w:noHBand="0" w:noVBand="1"/>
            </w:tblPr>
            <w:tblGrid>
              <w:gridCol w:w="11073"/>
            </w:tblGrid>
            <w:tr w:rsidR="008D0503" w:rsidRPr="008D0503" w:rsidTr="008D0503">
              <w:trPr>
                <w:tblCellSpacing w:w="0" w:type="dxa"/>
                <w:jc w:val="right"/>
              </w:trPr>
              <w:tc>
                <w:tcPr>
                  <w:tcW w:w="0" w:type="auto"/>
                  <w:vAlign w:val="center"/>
                  <w:hideMark/>
                </w:tcPr>
                <w:tbl>
                  <w:tblPr>
                    <w:tblpPr w:leftFromText="45" w:rightFromText="45" w:vertAnchor="text"/>
                    <w:tblW w:w="2500" w:type="pct"/>
                    <w:tblCellSpacing w:w="0" w:type="dxa"/>
                    <w:tblCellMar>
                      <w:left w:w="0" w:type="dxa"/>
                      <w:right w:w="0" w:type="dxa"/>
                    </w:tblCellMar>
                    <w:tblLook w:val="04A0" w:firstRow="1" w:lastRow="0" w:firstColumn="1" w:lastColumn="0" w:noHBand="0" w:noVBand="1"/>
                  </w:tblPr>
                  <w:tblGrid>
                    <w:gridCol w:w="1381"/>
                    <w:gridCol w:w="1381"/>
                    <w:gridCol w:w="1381"/>
                    <w:gridCol w:w="1382"/>
                    <w:gridCol w:w="6"/>
                    <w:gridCol w:w="6"/>
                  </w:tblGrid>
                  <w:tr w:rsidR="008D0503" w:rsidRPr="008D0503">
                    <w:trPr>
                      <w:tblCellSpacing w:w="0" w:type="dxa"/>
                    </w:trPr>
                    <w:tc>
                      <w:tcPr>
                        <w:tcW w:w="1250" w:type="pct"/>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p>
                    </w:tc>
                    <w:tc>
                      <w:tcPr>
                        <w:tcW w:w="1250" w:type="pct"/>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p>
                    </w:tc>
                    <w:tc>
                      <w:tcPr>
                        <w:tcW w:w="1250" w:type="pct"/>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p>
                    </w:tc>
                    <w:tc>
                      <w:tcPr>
                        <w:tcW w:w="1250" w:type="pct"/>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p>
                    </w:tc>
                    <w:tc>
                      <w:tcPr>
                        <w:tcW w:w="1250" w:type="pct"/>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p>
                    </w:tc>
                    <w:tc>
                      <w:tcPr>
                        <w:tcW w:w="1250" w:type="pct"/>
                        <w:vAlign w:val="center"/>
                        <w:hideMark/>
                      </w:tcPr>
                      <w:p w:rsidR="008D0503" w:rsidRPr="008D0503" w:rsidRDefault="008D0503" w:rsidP="00E41205">
                        <w:pPr>
                          <w:bidi/>
                          <w:spacing w:after="0" w:line="240" w:lineRule="auto"/>
                          <w:jc w:val="center"/>
                          <w:rPr>
                            <w:rFonts w:ascii="Times New Roman" w:eastAsia="Times New Roman" w:hAnsi="Times New Roman" w:cs="Times New Roman"/>
                            <w:sz w:val="24"/>
                            <w:szCs w:val="24"/>
                            <w:lang w:eastAsia="fr-FR"/>
                          </w:rPr>
                        </w:pPr>
                      </w:p>
                    </w:tc>
                  </w:tr>
                </w:tbl>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
              </w:tc>
            </w:tr>
          </w:tbl>
          <w:p w:rsidR="008D0503" w:rsidRPr="008D0503" w:rsidRDefault="008D0503" w:rsidP="00E41205">
            <w:pPr>
              <w:bidi/>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14:anchorId="719CDEBE" wp14:editId="2A1A1616">
                  <wp:extent cx="63500" cy="8890"/>
                  <wp:effectExtent l="0" t="0" r="0" b="0"/>
                  <wp:docPr id="10" name="Image 10"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0" cy="8890"/>
                          </a:xfrm>
                          <a:prstGeom prst="rect">
                            <a:avLst/>
                          </a:prstGeom>
                          <a:noFill/>
                          <a:ln>
                            <a:noFill/>
                          </a:ln>
                        </pic:spPr>
                      </pic:pic>
                    </a:graphicData>
                  </a:graphic>
                </wp:inline>
              </w:drawing>
            </w:r>
          </w:p>
        </w:tc>
        <w:tc>
          <w:tcPr>
            <w:tcW w:w="0" w:type="auto"/>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5CE1598" wp14:editId="0E1F4CA0">
                  <wp:extent cx="81280" cy="8890"/>
                  <wp:effectExtent l="0" t="0" r="0" b="0"/>
                  <wp:docPr id="9" name="Image 9"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280" cy="8890"/>
                          </a:xfrm>
                          <a:prstGeom prst="rect">
                            <a:avLst/>
                          </a:prstGeom>
                          <a:noFill/>
                          <a:ln>
                            <a:noFill/>
                          </a:ln>
                        </pic:spPr>
                      </pic:pic>
                    </a:graphicData>
                  </a:graphic>
                </wp:inline>
              </w:drawing>
            </w:r>
          </w:p>
        </w:tc>
      </w:tr>
      <w:tr w:rsidR="008D0503" w:rsidRPr="008D0503" w:rsidTr="008D0503">
        <w:trPr>
          <w:tblCellSpacing w:w="0" w:type="dxa"/>
          <w:jc w:val="center"/>
        </w:trPr>
        <w:tc>
          <w:tcPr>
            <w:tcW w:w="0" w:type="auto"/>
            <w:gridSpan w:val="3"/>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14:anchorId="61CB58E2" wp14:editId="511DD03C">
                  <wp:extent cx="7279005" cy="135890"/>
                  <wp:effectExtent l="0" t="0" r="0" b="0"/>
                  <wp:docPr id="8" name="Image 8" descr="http://media.alarabiya.net/img/tab_low_one_th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media.alarabiya.net/img/tab_low_one_three.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79005" cy="135890"/>
                          </a:xfrm>
                          <a:prstGeom prst="rect">
                            <a:avLst/>
                          </a:prstGeom>
                          <a:noFill/>
                          <a:ln>
                            <a:noFill/>
                          </a:ln>
                        </pic:spPr>
                      </pic:pic>
                    </a:graphicData>
                  </a:graphic>
                </wp:inline>
              </w:drawing>
            </w:r>
          </w:p>
        </w:tc>
      </w:tr>
    </w:tbl>
    <w:p w:rsidR="008D0503" w:rsidRPr="008D0503" w:rsidRDefault="008D0503" w:rsidP="00E41205">
      <w:pPr>
        <w:bidi/>
        <w:spacing w:after="0" w:line="240" w:lineRule="auto"/>
        <w:rPr>
          <w:rFonts w:ascii="Times New Roman" w:eastAsia="Times New Roman" w:hAnsi="Times New Roman" w:cs="Times New Roman"/>
          <w:vanish/>
          <w:sz w:val="24"/>
          <w:szCs w:val="24"/>
          <w:lang w:eastAsia="fr-FR"/>
        </w:rPr>
      </w:pPr>
    </w:p>
    <w:tbl>
      <w:tblPr>
        <w:tblW w:w="11460" w:type="dxa"/>
        <w:jc w:val="center"/>
        <w:tblCellSpacing w:w="0" w:type="dxa"/>
        <w:shd w:val="clear" w:color="auto" w:fill="FFFFFF"/>
        <w:tblCellMar>
          <w:left w:w="0" w:type="dxa"/>
          <w:right w:w="0" w:type="dxa"/>
        </w:tblCellMar>
        <w:tblLook w:val="04A0" w:firstRow="1" w:lastRow="0" w:firstColumn="1" w:lastColumn="0" w:noHBand="0" w:noVBand="1"/>
      </w:tblPr>
      <w:tblGrid>
        <w:gridCol w:w="11325"/>
        <w:gridCol w:w="135"/>
      </w:tblGrid>
      <w:tr w:rsidR="008D0503" w:rsidRPr="008D0503" w:rsidTr="008D0503">
        <w:trPr>
          <w:tblCellSpacing w:w="0" w:type="dxa"/>
          <w:jc w:val="center"/>
        </w:trPr>
        <w:tc>
          <w:tcPr>
            <w:tcW w:w="0" w:type="auto"/>
            <w:gridSpan w:val="2"/>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FCA6A7B" wp14:editId="1363E4FA">
                  <wp:extent cx="7279005" cy="135890"/>
                  <wp:effectExtent l="0" t="0" r="0" b="0"/>
                  <wp:docPr id="7" name="Image 7" descr="http://media.alarabiya.net/img/tab_hi_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media.alarabiya.net/img/tab_hi_one.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279005" cy="135890"/>
                          </a:xfrm>
                          <a:prstGeom prst="rect">
                            <a:avLst/>
                          </a:prstGeom>
                          <a:noFill/>
                          <a:ln>
                            <a:noFill/>
                          </a:ln>
                        </pic:spPr>
                      </pic:pic>
                    </a:graphicData>
                  </a:graphic>
                </wp:inline>
              </w:drawing>
            </w:r>
          </w:p>
        </w:tc>
      </w:tr>
      <w:tr w:rsidR="008D0503" w:rsidRPr="008D0503" w:rsidTr="008D0503">
        <w:trPr>
          <w:tblCellSpacing w:w="0" w:type="dxa"/>
          <w:jc w:val="center"/>
        </w:trPr>
        <w:tc>
          <w:tcPr>
            <w:tcW w:w="11325" w:type="dxa"/>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A53FAB2" wp14:editId="02C5817E">
                  <wp:extent cx="7188200" cy="8890"/>
                  <wp:effectExtent l="0" t="0" r="0" b="0"/>
                  <wp:docPr id="6" name="Image 6"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88200" cy="8890"/>
                          </a:xfrm>
                          <a:prstGeom prst="rect">
                            <a:avLst/>
                          </a:prstGeom>
                          <a:noFill/>
                          <a:ln>
                            <a:noFill/>
                          </a:ln>
                        </pic:spPr>
                      </pic:pic>
                    </a:graphicData>
                  </a:graphic>
                </wp:inline>
              </w:drawing>
            </w:r>
          </w:p>
        </w:tc>
        <w:tc>
          <w:tcPr>
            <w:tcW w:w="135" w:type="dxa"/>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E0577CB" wp14:editId="62D1895A">
                  <wp:extent cx="81280" cy="8890"/>
                  <wp:effectExtent l="0" t="0" r="0" b="0"/>
                  <wp:docPr id="5" name="Image 5"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280" cy="8890"/>
                          </a:xfrm>
                          <a:prstGeom prst="rect">
                            <a:avLst/>
                          </a:prstGeom>
                          <a:noFill/>
                          <a:ln>
                            <a:noFill/>
                          </a:ln>
                        </pic:spPr>
                      </pic:pic>
                    </a:graphicData>
                  </a:graphic>
                </wp:inline>
              </w:drawing>
            </w:r>
          </w:p>
        </w:tc>
      </w:tr>
      <w:tr w:rsidR="008D0503" w:rsidRPr="008D0503" w:rsidTr="008D0503">
        <w:trPr>
          <w:tblCellSpacing w:w="0" w:type="dxa"/>
          <w:jc w:val="center"/>
        </w:trPr>
        <w:tc>
          <w:tcPr>
            <w:tcW w:w="11325" w:type="dxa"/>
            <w:shd w:val="clear" w:color="auto" w:fill="FFFFFF"/>
            <w:hideMark/>
          </w:tcPr>
          <w:p w:rsidR="008D0503" w:rsidRPr="008D0503" w:rsidRDefault="008D0503" w:rsidP="00E41205">
            <w:pPr>
              <w:bidi/>
              <w:spacing w:after="0" w:line="240" w:lineRule="auto"/>
              <w:jc w:val="right"/>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تعليقات حول الموضوع</w:t>
            </w:r>
            <w:r w:rsidRPr="008D0503">
              <w:rPr>
                <w:rFonts w:ascii="Times New Roman" w:eastAsia="Times New Roman" w:hAnsi="Times New Roman" w:cs="Times New Roman"/>
                <w:sz w:val="24"/>
                <w:szCs w:val="24"/>
                <w:lang w:eastAsia="fr-FR"/>
              </w:rPr>
              <w:t> </w:t>
            </w:r>
            <w:r w:rsidRPr="008D0503">
              <w:rPr>
                <w:rFonts w:ascii="Times New Roman" w:eastAsia="Times New Roman" w:hAnsi="Times New Roman" w:cs="Times New Roman"/>
                <w:sz w:val="18"/>
                <w:szCs w:val="18"/>
                <w:lang w:eastAsia="fr-FR"/>
              </w:rPr>
              <w:t>(</w:t>
            </w:r>
            <w:r w:rsidRPr="008D0503">
              <w:rPr>
                <w:rFonts w:ascii="Times New Roman" w:eastAsia="Times New Roman" w:hAnsi="Times New Roman" w:cs="Times New Roman"/>
                <w:sz w:val="18"/>
                <w:szCs w:val="18"/>
                <w:rtl/>
                <w:lang w:eastAsia="fr-FR"/>
              </w:rPr>
              <w:t xml:space="preserve">عدد التعليقات </w:t>
            </w:r>
            <w:r w:rsidRPr="008D0503">
              <w:rPr>
                <w:rFonts w:ascii="Times New Roman" w:eastAsia="Times New Roman" w:hAnsi="Times New Roman" w:cs="Times New Roman"/>
                <w:sz w:val="18"/>
                <w:szCs w:val="18"/>
                <w:lang w:eastAsia="fr-FR"/>
              </w:rPr>
              <w:t>18)</w:t>
            </w:r>
          </w:p>
        </w:tc>
        <w:tc>
          <w:tcPr>
            <w:tcW w:w="135" w:type="dxa"/>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1B8F33F7" wp14:editId="5FC93E48">
                  <wp:extent cx="81280" cy="8890"/>
                  <wp:effectExtent l="0" t="0" r="0" b="0"/>
                  <wp:docPr id="4" name="Image 4"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280" cy="8890"/>
                          </a:xfrm>
                          <a:prstGeom prst="rect">
                            <a:avLst/>
                          </a:prstGeom>
                          <a:noFill/>
                          <a:ln>
                            <a:noFill/>
                          </a:ln>
                        </pic:spPr>
                      </pic:pic>
                    </a:graphicData>
                  </a:graphic>
                </wp:inline>
              </w:drawing>
            </w:r>
          </w:p>
        </w:tc>
      </w:tr>
      <w:tr w:rsidR="008D0503" w:rsidRPr="008D0503" w:rsidTr="008D0503">
        <w:trPr>
          <w:tblCellSpacing w:w="0" w:type="dxa"/>
          <w:jc w:val="center"/>
        </w:trPr>
        <w:tc>
          <w:tcPr>
            <w:tcW w:w="11325" w:type="dxa"/>
            <w:shd w:val="clear" w:color="auto" w:fill="FFFFFF"/>
            <w:vAlign w:val="center"/>
            <w:hideMark/>
          </w:tcPr>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25"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1 - </w:t>
                  </w:r>
                  <w:r w:rsidRPr="008D0503">
                    <w:rPr>
                      <w:rFonts w:ascii="Times New Roman" w:eastAsia="Times New Roman" w:hAnsi="Times New Roman" w:cs="Times New Roman"/>
                      <w:sz w:val="24"/>
                      <w:szCs w:val="24"/>
                      <w:rtl/>
                      <w:lang w:eastAsia="fr-FR"/>
                    </w:rPr>
                    <w:t xml:space="preserve">الله يرحمك يا أبو عدي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صلاح</w:t>
                  </w:r>
                  <w:proofErr w:type="gramEnd"/>
                  <w:r w:rsidRPr="008D0503">
                    <w:rPr>
                      <w:rFonts w:ascii="Times New Roman" w:eastAsia="Times New Roman" w:hAnsi="Times New Roman" w:cs="Times New Roman"/>
                      <w:sz w:val="24"/>
                      <w:szCs w:val="24"/>
                      <w:rtl/>
                      <w:lang w:eastAsia="fr-FR"/>
                    </w:rPr>
                    <w:t xml:space="preserve">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04:16 </w:t>
                  </w:r>
                  <w:r w:rsidRPr="008D0503">
                    <w:rPr>
                      <w:rFonts w:ascii="Times New Roman" w:eastAsia="Times New Roman" w:hAnsi="Times New Roman" w:cs="Times New Roman"/>
                      <w:sz w:val="24"/>
                      <w:szCs w:val="24"/>
                      <w:rtl/>
                      <w:lang w:eastAsia="fr-FR"/>
                    </w:rPr>
                    <w:t>مساءً (السعودية) 01:16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الله يرحمك يا </w:t>
                  </w:r>
                  <w:proofErr w:type="gramStart"/>
                  <w:r w:rsidRPr="008D0503">
                    <w:rPr>
                      <w:rFonts w:ascii="Times New Roman" w:eastAsia="Times New Roman" w:hAnsi="Times New Roman" w:cs="Times New Roman"/>
                      <w:sz w:val="24"/>
                      <w:szCs w:val="24"/>
                      <w:rtl/>
                      <w:lang w:eastAsia="fr-FR"/>
                    </w:rPr>
                    <w:t>أبو</w:t>
                  </w:r>
                  <w:proofErr w:type="gramEnd"/>
                  <w:r w:rsidRPr="008D0503">
                    <w:rPr>
                      <w:rFonts w:ascii="Times New Roman" w:eastAsia="Times New Roman" w:hAnsi="Times New Roman" w:cs="Times New Roman"/>
                      <w:sz w:val="24"/>
                      <w:szCs w:val="24"/>
                      <w:rtl/>
                      <w:lang w:eastAsia="fr-FR"/>
                    </w:rPr>
                    <w:t xml:space="preserve"> عدي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26"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2 - </w:t>
                  </w:r>
                  <w:proofErr w:type="spellStart"/>
                  <w:r w:rsidRPr="008D0503">
                    <w:rPr>
                      <w:rFonts w:ascii="Times New Roman" w:eastAsia="Times New Roman" w:hAnsi="Times New Roman" w:cs="Times New Roman"/>
                      <w:sz w:val="24"/>
                      <w:szCs w:val="24"/>
                      <w:rtl/>
                      <w:lang w:eastAsia="fr-FR"/>
                    </w:rPr>
                    <w:t>ههههههههه</w:t>
                  </w:r>
                  <w:proofErr w:type="spellEnd"/>
                  <w:r w:rsidRPr="008D0503">
                    <w:rPr>
                      <w:rFonts w:ascii="Times New Roman" w:eastAsia="Times New Roman" w:hAnsi="Times New Roman" w:cs="Times New Roman"/>
                      <w:sz w:val="24"/>
                      <w:szCs w:val="24"/>
                      <w:rtl/>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اسد ولد اسد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04:30 </w:t>
                  </w:r>
                  <w:r w:rsidRPr="008D0503">
                    <w:rPr>
                      <w:rFonts w:ascii="Times New Roman" w:eastAsia="Times New Roman" w:hAnsi="Times New Roman" w:cs="Times New Roman"/>
                      <w:sz w:val="24"/>
                      <w:szCs w:val="24"/>
                      <w:rtl/>
                      <w:lang w:eastAsia="fr-FR"/>
                    </w:rPr>
                    <w:t>مساءً (السعودية) 01:30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ويش دخل ابو عدي يا صلاح الله يهديك بس والله يحشرك مع ابو عدي قول امين الى قتل الابرياء قول انشاء الله </w:t>
                  </w:r>
                  <w:proofErr w:type="spellStart"/>
                  <w:r w:rsidRPr="008D0503">
                    <w:rPr>
                      <w:rFonts w:ascii="Times New Roman" w:eastAsia="Times New Roman" w:hAnsi="Times New Roman" w:cs="Times New Roman"/>
                      <w:sz w:val="24"/>
                      <w:szCs w:val="24"/>
                      <w:rtl/>
                      <w:lang w:eastAsia="fr-FR"/>
                    </w:rPr>
                    <w:t>انحشر</w:t>
                  </w:r>
                  <w:proofErr w:type="spellEnd"/>
                  <w:r w:rsidRPr="008D0503">
                    <w:rPr>
                      <w:rFonts w:ascii="Times New Roman" w:eastAsia="Times New Roman" w:hAnsi="Times New Roman" w:cs="Times New Roman"/>
                      <w:sz w:val="24"/>
                      <w:szCs w:val="24"/>
                      <w:rtl/>
                      <w:lang w:eastAsia="fr-FR"/>
                    </w:rPr>
                    <w:t xml:space="preserve"> </w:t>
                  </w:r>
                  <w:proofErr w:type="spellStart"/>
                  <w:r w:rsidRPr="008D0503">
                    <w:rPr>
                      <w:rFonts w:ascii="Times New Roman" w:eastAsia="Times New Roman" w:hAnsi="Times New Roman" w:cs="Times New Roman"/>
                      <w:sz w:val="24"/>
                      <w:szCs w:val="24"/>
                      <w:rtl/>
                      <w:lang w:eastAsia="fr-FR"/>
                    </w:rPr>
                    <w:t>معاه</w:t>
                  </w:r>
                  <w:proofErr w:type="spellEnd"/>
                  <w:r w:rsidRPr="008D0503">
                    <w:rPr>
                      <w:rFonts w:ascii="Times New Roman" w:eastAsia="Times New Roman" w:hAnsi="Times New Roman" w:cs="Times New Roman"/>
                      <w:sz w:val="24"/>
                      <w:szCs w:val="24"/>
                      <w:rtl/>
                      <w:lang w:eastAsia="fr-FR"/>
                    </w:rPr>
                    <w:t xml:space="preserve"> قول </w:t>
                  </w:r>
                  <w:proofErr w:type="spellStart"/>
                  <w:r w:rsidRPr="008D0503">
                    <w:rPr>
                      <w:rFonts w:ascii="Times New Roman" w:eastAsia="Times New Roman" w:hAnsi="Times New Roman" w:cs="Times New Roman"/>
                      <w:sz w:val="24"/>
                      <w:szCs w:val="24"/>
                      <w:rtl/>
                      <w:lang w:eastAsia="fr-FR"/>
                    </w:rPr>
                    <w:t>لاتخاف</w:t>
                  </w:r>
                  <w:proofErr w:type="spellEnd"/>
                  <w:r w:rsidRPr="008D0503">
                    <w:rPr>
                      <w:rFonts w:ascii="Times New Roman" w:eastAsia="Times New Roman" w:hAnsi="Times New Roman" w:cs="Times New Roman"/>
                      <w:sz w:val="24"/>
                      <w:szCs w:val="24"/>
                      <w:rtl/>
                      <w:lang w:eastAsia="fr-FR"/>
                    </w:rPr>
                    <w:t xml:space="preserve"> </w:t>
                  </w:r>
                  <w:proofErr w:type="spellStart"/>
                  <w:r w:rsidRPr="008D0503">
                    <w:rPr>
                      <w:rFonts w:ascii="Times New Roman" w:eastAsia="Times New Roman" w:hAnsi="Times New Roman" w:cs="Times New Roman"/>
                      <w:sz w:val="24"/>
                      <w:szCs w:val="24"/>
                      <w:rtl/>
                      <w:lang w:eastAsia="fr-FR"/>
                    </w:rPr>
                    <w:t>بااااي</w:t>
                  </w:r>
                  <w:proofErr w:type="spellEnd"/>
                  <w:r w:rsidRPr="008D0503">
                    <w:rPr>
                      <w:rFonts w:ascii="Times New Roman" w:eastAsia="Times New Roman" w:hAnsi="Times New Roman" w:cs="Times New Roman"/>
                      <w:sz w:val="24"/>
                      <w:szCs w:val="24"/>
                      <w:rtl/>
                      <w:lang w:eastAsia="fr-FR"/>
                    </w:rPr>
                    <w:t xml:space="preserve">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27"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3 - </w:t>
                  </w:r>
                  <w:r w:rsidRPr="008D0503">
                    <w:rPr>
                      <w:rFonts w:ascii="Times New Roman" w:eastAsia="Times New Roman" w:hAnsi="Times New Roman" w:cs="Times New Roman"/>
                      <w:sz w:val="24"/>
                      <w:szCs w:val="24"/>
                      <w:rtl/>
                      <w:lang w:eastAsia="fr-FR"/>
                    </w:rPr>
                    <w:t xml:space="preserve">مقال رائع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roofErr w:type="spellStart"/>
                  <w:r w:rsidRPr="008D0503">
                    <w:rPr>
                      <w:rFonts w:ascii="Times New Roman" w:eastAsia="Times New Roman" w:hAnsi="Times New Roman" w:cs="Times New Roman"/>
                      <w:sz w:val="24"/>
                      <w:szCs w:val="24"/>
                      <w:rtl/>
                      <w:lang w:eastAsia="fr-FR"/>
                    </w:rPr>
                    <w:t>ابوياسر</w:t>
                  </w:r>
                  <w:proofErr w:type="spellEnd"/>
                  <w:r w:rsidRPr="008D0503">
                    <w:rPr>
                      <w:rFonts w:ascii="Times New Roman" w:eastAsia="Times New Roman" w:hAnsi="Times New Roman" w:cs="Times New Roman"/>
                      <w:sz w:val="24"/>
                      <w:szCs w:val="24"/>
                      <w:rtl/>
                      <w:lang w:eastAsia="fr-FR"/>
                    </w:rPr>
                    <w:t xml:space="preserve">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04:52 </w:t>
                  </w:r>
                  <w:r w:rsidRPr="008D0503">
                    <w:rPr>
                      <w:rFonts w:ascii="Times New Roman" w:eastAsia="Times New Roman" w:hAnsi="Times New Roman" w:cs="Times New Roman"/>
                      <w:sz w:val="24"/>
                      <w:szCs w:val="24"/>
                      <w:rtl/>
                      <w:lang w:eastAsia="fr-FR"/>
                    </w:rPr>
                    <w:t>مساءً (السعودية) 01:52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تحياتي استاذ خالد عرض رائع وقراءة عميقه شكرا لك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28"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4 - </w:t>
                  </w:r>
                  <w:r w:rsidRPr="008D0503">
                    <w:rPr>
                      <w:rFonts w:ascii="Times New Roman" w:eastAsia="Times New Roman" w:hAnsi="Times New Roman" w:cs="Times New Roman"/>
                      <w:sz w:val="24"/>
                      <w:szCs w:val="24"/>
                      <w:rtl/>
                      <w:lang w:eastAsia="fr-FR"/>
                    </w:rPr>
                    <w:t xml:space="preserve">كل الشكر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سليمان</w:t>
                  </w:r>
                  <w:proofErr w:type="gramEnd"/>
                  <w:r w:rsidRPr="008D0503">
                    <w:rPr>
                      <w:rFonts w:ascii="Times New Roman" w:eastAsia="Times New Roman" w:hAnsi="Times New Roman" w:cs="Times New Roman"/>
                      <w:sz w:val="24"/>
                      <w:szCs w:val="24"/>
                      <w:rtl/>
                      <w:lang w:eastAsia="fr-FR"/>
                    </w:rPr>
                    <w:t xml:space="preserve"> السويد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05:17 </w:t>
                  </w:r>
                  <w:r w:rsidRPr="008D0503">
                    <w:rPr>
                      <w:rFonts w:ascii="Times New Roman" w:eastAsia="Times New Roman" w:hAnsi="Times New Roman" w:cs="Times New Roman"/>
                      <w:sz w:val="24"/>
                      <w:szCs w:val="24"/>
                      <w:rtl/>
                      <w:lang w:eastAsia="fr-FR"/>
                    </w:rPr>
                    <w:t>مساءً (السعودية) 02:17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الشيخ خالد شكر الله هذا الطرح العميق في ت</w:t>
                  </w:r>
                  <w:proofErr w:type="gramStart"/>
                  <w:r w:rsidRPr="008D0503">
                    <w:rPr>
                      <w:rFonts w:ascii="Times New Roman" w:eastAsia="Times New Roman" w:hAnsi="Times New Roman" w:cs="Times New Roman"/>
                      <w:sz w:val="24"/>
                      <w:szCs w:val="24"/>
                      <w:rtl/>
                      <w:lang w:eastAsia="fr-FR"/>
                    </w:rPr>
                    <w:t>شخيص الحا</w:t>
                  </w:r>
                  <w:proofErr w:type="gramEnd"/>
                  <w:r w:rsidRPr="008D0503">
                    <w:rPr>
                      <w:rFonts w:ascii="Times New Roman" w:eastAsia="Times New Roman" w:hAnsi="Times New Roman" w:cs="Times New Roman"/>
                      <w:sz w:val="24"/>
                      <w:szCs w:val="24"/>
                      <w:rtl/>
                      <w:lang w:eastAsia="fr-FR"/>
                    </w:rPr>
                    <w:t xml:space="preserve">لة الايرانية و نحن بحاجة ماسة لمثل هذه الدراسات وبهذا العمق وبهذه الموضوعية في تشخيص الحالة الإيرانية وغيرها </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بل وحتى في الحالة الداخلية للأمة العربية والسنية</w:t>
                  </w:r>
                  <w:r w:rsidRPr="008D0503">
                    <w:rPr>
                      <w:rFonts w:ascii="Times New Roman" w:eastAsia="Times New Roman" w:hAnsi="Times New Roman" w:cs="Times New Roman"/>
                      <w:sz w:val="24"/>
                      <w:szCs w:val="24"/>
                      <w:lang w:eastAsia="fr-FR"/>
                    </w:rPr>
                    <w:t xml:space="preserve"> . </w:t>
                  </w:r>
                  <w:proofErr w:type="gramStart"/>
                  <w:r w:rsidRPr="008D0503">
                    <w:rPr>
                      <w:rFonts w:ascii="Times New Roman" w:eastAsia="Times New Roman" w:hAnsi="Times New Roman" w:cs="Times New Roman"/>
                      <w:sz w:val="24"/>
                      <w:szCs w:val="24"/>
                      <w:rtl/>
                      <w:lang w:eastAsia="fr-FR"/>
                    </w:rPr>
                    <w:t>ملحوظة</w:t>
                  </w:r>
                  <w:proofErr w:type="gramEnd"/>
                  <w:r w:rsidRPr="008D0503">
                    <w:rPr>
                      <w:rFonts w:ascii="Times New Roman" w:eastAsia="Times New Roman" w:hAnsi="Times New Roman" w:cs="Times New Roman"/>
                      <w:sz w:val="24"/>
                      <w:szCs w:val="24"/>
                      <w:rtl/>
                      <w:lang w:eastAsia="fr-FR"/>
                    </w:rPr>
                    <w:t xml:space="preserve"> قد يقول البعض أن النقد ؟ أين </w:t>
                  </w:r>
                  <w:proofErr w:type="gramStart"/>
                  <w:r w:rsidRPr="008D0503">
                    <w:rPr>
                      <w:rFonts w:ascii="Times New Roman" w:eastAsia="Times New Roman" w:hAnsi="Times New Roman" w:cs="Times New Roman"/>
                      <w:sz w:val="24"/>
                      <w:szCs w:val="24"/>
                      <w:rtl/>
                      <w:lang w:eastAsia="fr-FR"/>
                    </w:rPr>
                    <w:t>العلاج</w:t>
                  </w:r>
                  <w:proofErr w:type="gramEnd"/>
                  <w:r w:rsidRPr="008D0503">
                    <w:rPr>
                      <w:rFonts w:ascii="Times New Roman" w:eastAsia="Times New Roman" w:hAnsi="Times New Roman" w:cs="Times New Roman"/>
                      <w:sz w:val="24"/>
                      <w:szCs w:val="24"/>
                      <w:rtl/>
                      <w:lang w:eastAsia="fr-FR"/>
                    </w:rPr>
                    <w:t xml:space="preserve"> ؟ أقول وإن كان النقد والعلاج مطلوبان إلا أنهما لا يلزمان في كل موطن فهنا الذي يظهر هو الناحية التشخيصية والتي نجح الشيخ فيها بموضوعية عالية أكرر كل الشكر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29"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5 - </w:t>
                  </w:r>
                  <w:r w:rsidRPr="008D0503">
                    <w:rPr>
                      <w:rFonts w:ascii="Times New Roman" w:eastAsia="Times New Roman" w:hAnsi="Times New Roman" w:cs="Times New Roman"/>
                      <w:sz w:val="24"/>
                      <w:szCs w:val="24"/>
                      <w:rtl/>
                      <w:lang w:eastAsia="fr-FR"/>
                    </w:rPr>
                    <w:t xml:space="preserve">دراسة رصينة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ابو صالح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05:24 </w:t>
                  </w:r>
                  <w:r w:rsidRPr="008D0503">
                    <w:rPr>
                      <w:rFonts w:ascii="Times New Roman" w:eastAsia="Times New Roman" w:hAnsi="Times New Roman" w:cs="Times New Roman"/>
                      <w:sz w:val="24"/>
                      <w:szCs w:val="24"/>
                      <w:rtl/>
                      <w:lang w:eastAsia="fr-FR"/>
                    </w:rPr>
                    <w:t>مساءً (السعودية) 02:24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أشكر الباحث على دراسته العميقة والمامه القوي بأطراف الموضوع وبانتظار صدورها في مؤلف قريبا إن شاء الله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0"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6 - </w:t>
                  </w:r>
                  <w:r w:rsidRPr="008D0503">
                    <w:rPr>
                      <w:rFonts w:ascii="Times New Roman" w:eastAsia="Times New Roman" w:hAnsi="Times New Roman" w:cs="Times New Roman"/>
                      <w:sz w:val="24"/>
                      <w:szCs w:val="24"/>
                      <w:rtl/>
                      <w:lang w:eastAsia="fr-FR"/>
                    </w:rPr>
                    <w:t xml:space="preserve">جهد مميز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ابو سعد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06:02 </w:t>
                  </w:r>
                  <w:r w:rsidRPr="008D0503">
                    <w:rPr>
                      <w:rFonts w:ascii="Times New Roman" w:eastAsia="Times New Roman" w:hAnsi="Times New Roman" w:cs="Times New Roman"/>
                      <w:sz w:val="24"/>
                      <w:szCs w:val="24"/>
                      <w:rtl/>
                      <w:lang w:eastAsia="fr-FR"/>
                    </w:rPr>
                    <w:t>مساءً (السعودية) 03:02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لاشك أخي خالد أن كثير من الباطل أصله حق ولذا فان تشجيع الاصلاح وتنقية الموروث يقرب كثيرا الى الحق ولكن لابد </w:t>
                  </w:r>
                  <w:proofErr w:type="spellStart"/>
                  <w:r w:rsidRPr="008D0503">
                    <w:rPr>
                      <w:rFonts w:ascii="Times New Roman" w:eastAsia="Times New Roman" w:hAnsi="Times New Roman" w:cs="Times New Roman"/>
                      <w:sz w:val="24"/>
                      <w:szCs w:val="24"/>
                      <w:rtl/>
                      <w:lang w:eastAsia="fr-FR"/>
                    </w:rPr>
                    <w:t>للاصلاح</w:t>
                  </w:r>
                  <w:proofErr w:type="spellEnd"/>
                  <w:r w:rsidRPr="008D0503">
                    <w:rPr>
                      <w:rFonts w:ascii="Times New Roman" w:eastAsia="Times New Roman" w:hAnsi="Times New Roman" w:cs="Times New Roman"/>
                      <w:sz w:val="24"/>
                      <w:szCs w:val="24"/>
                      <w:rtl/>
                      <w:lang w:eastAsia="fr-FR"/>
                    </w:rPr>
                    <w:t xml:space="preserve"> من معيار واضح وصحيح أسأل الله لك التوفيق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1"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7 - </w:t>
                  </w:r>
                  <w:r w:rsidRPr="008D0503">
                    <w:rPr>
                      <w:rFonts w:ascii="Times New Roman" w:eastAsia="Times New Roman" w:hAnsi="Times New Roman" w:cs="Times New Roman"/>
                      <w:sz w:val="24"/>
                      <w:szCs w:val="24"/>
                      <w:rtl/>
                      <w:lang w:eastAsia="fr-FR"/>
                    </w:rPr>
                    <w:t>ان اكرمت الكريم</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عبدالباري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06:17 </w:t>
                  </w:r>
                  <w:r w:rsidRPr="008D0503">
                    <w:rPr>
                      <w:rFonts w:ascii="Times New Roman" w:eastAsia="Times New Roman" w:hAnsi="Times New Roman" w:cs="Times New Roman"/>
                      <w:sz w:val="24"/>
                      <w:szCs w:val="24"/>
                      <w:rtl/>
                      <w:lang w:eastAsia="fr-FR"/>
                    </w:rPr>
                    <w:t>مساءً (السعودية) 03:17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لا اتفق مع الكاتب بالنسبة للشعب الايراني حيث هناك عدة شعوب تعيش في ايران ومنها الشعب الفارسي والموروث الديني والثقافي الفارسي عبارة عن شحنات من الكراهية والعداوة للعنصر العربي ومعادي مائة بالمئة ولا يمكن اصلاحه واما الشعوب الاخرى مثل الشعب العربي </w:t>
                  </w:r>
                  <w:proofErr w:type="spellStart"/>
                  <w:r w:rsidRPr="008D0503">
                    <w:rPr>
                      <w:rFonts w:ascii="Times New Roman" w:eastAsia="Times New Roman" w:hAnsi="Times New Roman" w:cs="Times New Roman"/>
                      <w:sz w:val="24"/>
                      <w:szCs w:val="24"/>
                      <w:rtl/>
                      <w:lang w:eastAsia="fr-FR"/>
                    </w:rPr>
                    <w:t>الاهوازي</w:t>
                  </w:r>
                  <w:proofErr w:type="spellEnd"/>
                  <w:r w:rsidRPr="008D0503">
                    <w:rPr>
                      <w:rFonts w:ascii="Times New Roman" w:eastAsia="Times New Roman" w:hAnsi="Times New Roman" w:cs="Times New Roman"/>
                      <w:sz w:val="24"/>
                      <w:szCs w:val="24"/>
                      <w:rtl/>
                      <w:lang w:eastAsia="fr-FR"/>
                    </w:rPr>
                    <w:t xml:space="preserve"> والشعب التركي والشعب التركماني والشعب البلوشي والشعب </w:t>
                  </w:r>
                  <w:proofErr w:type="spellStart"/>
                  <w:r w:rsidRPr="008D0503">
                    <w:rPr>
                      <w:rFonts w:ascii="Times New Roman" w:eastAsia="Times New Roman" w:hAnsi="Times New Roman" w:cs="Times New Roman"/>
                      <w:sz w:val="24"/>
                      <w:szCs w:val="24"/>
                      <w:rtl/>
                      <w:lang w:eastAsia="fr-FR"/>
                    </w:rPr>
                    <w:t>الكوردي</w:t>
                  </w:r>
                  <w:proofErr w:type="spellEnd"/>
                  <w:r w:rsidRPr="008D0503">
                    <w:rPr>
                      <w:rFonts w:ascii="Times New Roman" w:eastAsia="Times New Roman" w:hAnsi="Times New Roman" w:cs="Times New Roman"/>
                      <w:sz w:val="24"/>
                      <w:szCs w:val="24"/>
                      <w:rtl/>
                      <w:lang w:eastAsia="fr-FR"/>
                    </w:rPr>
                    <w:t xml:space="preserve"> لا يكينون العداء للعرب وبالعكس هم على تواصل مستمر مع العرب وثقافتهم واما قول احد شعراء الفرس حول اقامة مراسم عاشوراء السنوية والذي تكتب اشعاره على لافتة سوداء وتعلق في هذه المراسم كل عام ومعناها </w:t>
                  </w:r>
                  <w:proofErr w:type="spellStart"/>
                  <w:r w:rsidRPr="008D0503">
                    <w:rPr>
                      <w:rFonts w:ascii="Times New Roman" w:eastAsia="Times New Roman" w:hAnsi="Times New Roman" w:cs="Times New Roman"/>
                      <w:sz w:val="24"/>
                      <w:szCs w:val="24"/>
                      <w:rtl/>
                      <w:lang w:eastAsia="fr-FR"/>
                    </w:rPr>
                    <w:t>بالعربي:قصم</w:t>
                  </w:r>
                  <w:proofErr w:type="spellEnd"/>
                  <w:r w:rsidRPr="008D0503">
                    <w:rPr>
                      <w:rFonts w:ascii="Times New Roman" w:eastAsia="Times New Roman" w:hAnsi="Times New Roman" w:cs="Times New Roman"/>
                      <w:sz w:val="24"/>
                      <w:szCs w:val="24"/>
                      <w:rtl/>
                      <w:lang w:eastAsia="fr-FR"/>
                    </w:rPr>
                    <w:t xml:space="preserve"> الخليفة عمر ظهر فارس الفرس و هذه الغائلة ليست من أجل حُب الحسين وإنما لنا ثارات مع آل عمر ويقصد الشاعر العرب ،هذه الابيات من الشعر بالواقع خير دليل على سبب الغلو الموجود في الموروث الديني ومن يريد يعرف النظرة الفارسية للعنصر العربي </w:t>
                  </w:r>
                  <w:proofErr w:type="spellStart"/>
                  <w:r w:rsidRPr="008D0503">
                    <w:rPr>
                      <w:rFonts w:ascii="Times New Roman" w:eastAsia="Times New Roman" w:hAnsi="Times New Roman" w:cs="Times New Roman"/>
                      <w:sz w:val="24"/>
                      <w:szCs w:val="24"/>
                      <w:rtl/>
                      <w:lang w:eastAsia="fr-FR"/>
                    </w:rPr>
                    <w:t>فاليراجع</w:t>
                  </w:r>
                  <w:proofErr w:type="spellEnd"/>
                  <w:r w:rsidRPr="008D0503">
                    <w:rPr>
                      <w:rFonts w:ascii="Times New Roman" w:eastAsia="Times New Roman" w:hAnsi="Times New Roman" w:cs="Times New Roman"/>
                      <w:sz w:val="24"/>
                      <w:szCs w:val="24"/>
                      <w:rtl/>
                      <w:lang w:eastAsia="fr-FR"/>
                    </w:rPr>
                    <w:t xml:space="preserve"> كتاب صورة العرب في الادب الفارسي الحديث للكاتبة جوليا </w:t>
                  </w:r>
                  <w:proofErr w:type="spellStart"/>
                  <w:r w:rsidRPr="008D0503">
                    <w:rPr>
                      <w:rFonts w:ascii="Times New Roman" w:eastAsia="Times New Roman" w:hAnsi="Times New Roman" w:cs="Times New Roman"/>
                      <w:sz w:val="24"/>
                      <w:szCs w:val="24"/>
                      <w:rtl/>
                      <w:lang w:eastAsia="fr-FR"/>
                    </w:rPr>
                    <w:t>بلندل</w:t>
                  </w:r>
                  <w:proofErr w:type="spellEnd"/>
                  <w:r w:rsidRPr="008D0503">
                    <w:rPr>
                      <w:rFonts w:ascii="Times New Roman" w:eastAsia="Times New Roman" w:hAnsi="Times New Roman" w:cs="Times New Roman"/>
                      <w:sz w:val="24"/>
                      <w:szCs w:val="24"/>
                      <w:rtl/>
                      <w:lang w:eastAsia="fr-FR"/>
                    </w:rPr>
                    <w:t xml:space="preserve"> اسعد والمترجم باللغة العربية ،عدم التواصل الذي يتكلم عنه كاتب المقال ليس من ناحية العرب حيث العرب مفتوحة بلادهم للعنصر الفارسي و نشاهد اليوم الكثير من مواطنين الدول العربية هم من اصول فارسية هاجروا واستقروا في العقود الاخيرة وفي المقابل لم يتمكن عربي واحد من الاستقرار في بلاد الفرس وحتى العرب الاحوازيين الذين يعيشون في ارضهم التاريخية منذ الاف السنين لم يسلموا من حقد وكراهية الفرس واتحدى ان تمكن فارسيا واحدا من الذهاب الى باكستان او تركيا او روسيا وتمكن من الاستقرار هناك ولكن الكرم العربي تقبلهم ومنحهم حقوق المواطنة ولكن يا عزيزي الكاتب نحن عرب وفي اوطاننا ولم نسلم من الحقد والكراهية </w:t>
                  </w:r>
                  <w:proofErr w:type="spellStart"/>
                  <w:r w:rsidRPr="008D0503">
                    <w:rPr>
                      <w:rFonts w:ascii="Times New Roman" w:eastAsia="Times New Roman" w:hAnsi="Times New Roman" w:cs="Times New Roman"/>
                      <w:sz w:val="24"/>
                      <w:szCs w:val="24"/>
                      <w:rtl/>
                      <w:lang w:eastAsia="fr-FR"/>
                    </w:rPr>
                    <w:t>الممنهجة</w:t>
                  </w:r>
                  <w:proofErr w:type="spellEnd"/>
                  <w:r w:rsidRPr="008D0503">
                    <w:rPr>
                      <w:rFonts w:ascii="Times New Roman" w:eastAsia="Times New Roman" w:hAnsi="Times New Roman" w:cs="Times New Roman"/>
                      <w:sz w:val="24"/>
                      <w:szCs w:val="24"/>
                      <w:rtl/>
                      <w:lang w:eastAsia="fr-FR"/>
                    </w:rPr>
                    <w:t xml:space="preserve"> في الادب والموروث الفارسي</w:t>
                  </w:r>
                  <w:r w:rsidRPr="008D0503">
                    <w:rPr>
                      <w:rFonts w:ascii="Times New Roman" w:eastAsia="Times New Roman" w:hAnsi="Times New Roman" w:cs="Times New Roman"/>
                      <w:sz w:val="24"/>
                      <w:szCs w:val="24"/>
                      <w:lang w:eastAsia="fr-FR"/>
                    </w:rPr>
                    <w:t xml:space="preserve">.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2"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8 - </w:t>
                  </w:r>
                  <w:r w:rsidRPr="008D0503">
                    <w:rPr>
                      <w:rFonts w:ascii="Times New Roman" w:eastAsia="Times New Roman" w:hAnsi="Times New Roman" w:cs="Times New Roman"/>
                      <w:sz w:val="24"/>
                      <w:szCs w:val="24"/>
                      <w:rtl/>
                      <w:lang w:eastAsia="fr-FR"/>
                    </w:rPr>
                    <w:t xml:space="preserve">بحث أصيل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مرعي</w:t>
                  </w:r>
                  <w:proofErr w:type="gramEnd"/>
                  <w:r w:rsidRPr="008D0503">
                    <w:rPr>
                      <w:rFonts w:ascii="Times New Roman" w:eastAsia="Times New Roman" w:hAnsi="Times New Roman" w:cs="Times New Roman"/>
                      <w:sz w:val="24"/>
                      <w:szCs w:val="24"/>
                      <w:rtl/>
                      <w:lang w:eastAsia="fr-FR"/>
                    </w:rPr>
                    <w:t xml:space="preserve">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07:10 </w:t>
                  </w:r>
                  <w:r w:rsidRPr="008D0503">
                    <w:rPr>
                      <w:rFonts w:ascii="Times New Roman" w:eastAsia="Times New Roman" w:hAnsi="Times New Roman" w:cs="Times New Roman"/>
                      <w:sz w:val="24"/>
                      <w:szCs w:val="24"/>
                      <w:rtl/>
                      <w:lang w:eastAsia="fr-FR"/>
                    </w:rPr>
                    <w:t>مساءً (السعودية) 04:10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كما عودتنا يا شيخ خالد بحث رائع في تخصص أغفل عنه </w:t>
                  </w:r>
                  <w:proofErr w:type="gramStart"/>
                  <w:r w:rsidRPr="008D0503">
                    <w:rPr>
                      <w:rFonts w:ascii="Times New Roman" w:eastAsia="Times New Roman" w:hAnsi="Times New Roman" w:cs="Times New Roman"/>
                      <w:sz w:val="24"/>
                      <w:szCs w:val="24"/>
                      <w:rtl/>
                      <w:lang w:eastAsia="fr-FR"/>
                    </w:rPr>
                    <w:t>الكثير .</w:t>
                  </w:r>
                  <w:proofErr w:type="gramEnd"/>
                  <w:r w:rsidRPr="008D0503">
                    <w:rPr>
                      <w:rFonts w:ascii="Times New Roman" w:eastAsia="Times New Roman" w:hAnsi="Times New Roman" w:cs="Times New Roman"/>
                      <w:sz w:val="24"/>
                      <w:szCs w:val="24"/>
                      <w:rtl/>
                      <w:lang w:eastAsia="fr-FR"/>
                    </w:rPr>
                    <w:t>. ننتظر الكثير منك في مثل هذ</w:t>
                  </w:r>
                  <w:proofErr w:type="gramStart"/>
                  <w:r w:rsidRPr="008D0503">
                    <w:rPr>
                      <w:rFonts w:ascii="Times New Roman" w:eastAsia="Times New Roman" w:hAnsi="Times New Roman" w:cs="Times New Roman"/>
                      <w:sz w:val="24"/>
                      <w:szCs w:val="24"/>
                      <w:rtl/>
                      <w:lang w:eastAsia="fr-FR"/>
                    </w:rPr>
                    <w:t>ه الأطروحة</w:t>
                  </w:r>
                  <w:proofErr w:type="gramEnd"/>
                  <w:r w:rsidRPr="008D0503">
                    <w:rPr>
                      <w:rFonts w:ascii="Times New Roman" w:eastAsia="Times New Roman" w:hAnsi="Times New Roman" w:cs="Times New Roman"/>
                      <w:sz w:val="24"/>
                      <w:szCs w:val="24"/>
                      <w:rtl/>
                      <w:lang w:eastAsia="fr-FR"/>
                    </w:rPr>
                    <w:t xml:space="preserve"> .. موفق إن شاء الله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3"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9 - </w:t>
                  </w:r>
                  <w:r w:rsidRPr="008D0503">
                    <w:rPr>
                      <w:rFonts w:ascii="Times New Roman" w:eastAsia="Times New Roman" w:hAnsi="Times New Roman" w:cs="Times New Roman"/>
                      <w:sz w:val="24"/>
                      <w:szCs w:val="24"/>
                      <w:rtl/>
                      <w:lang w:eastAsia="fr-FR"/>
                    </w:rPr>
                    <w:t xml:space="preserve">بحث عميق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خليل الخليل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25/08/2009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11:38 </w:t>
                  </w:r>
                  <w:r w:rsidRPr="008D0503">
                    <w:rPr>
                      <w:rFonts w:ascii="Times New Roman" w:eastAsia="Times New Roman" w:hAnsi="Times New Roman" w:cs="Times New Roman"/>
                      <w:sz w:val="24"/>
                      <w:szCs w:val="24"/>
                      <w:rtl/>
                      <w:lang w:eastAsia="fr-FR"/>
                    </w:rPr>
                    <w:t>مساءً (السعودية) 08:38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البحث </w:t>
                  </w:r>
                  <w:proofErr w:type="spellStart"/>
                  <w:r w:rsidRPr="008D0503">
                    <w:rPr>
                      <w:rFonts w:ascii="Times New Roman" w:eastAsia="Times New Roman" w:hAnsi="Times New Roman" w:cs="Times New Roman"/>
                      <w:sz w:val="24"/>
                      <w:szCs w:val="24"/>
                      <w:rtl/>
                      <w:lang w:eastAsia="fr-FR"/>
                    </w:rPr>
                    <w:t>مؤصل..لقد</w:t>
                  </w:r>
                  <w:proofErr w:type="spellEnd"/>
                  <w:r w:rsidRPr="008D0503">
                    <w:rPr>
                      <w:rFonts w:ascii="Times New Roman" w:eastAsia="Times New Roman" w:hAnsi="Times New Roman" w:cs="Times New Roman"/>
                      <w:sz w:val="24"/>
                      <w:szCs w:val="24"/>
                      <w:rtl/>
                      <w:lang w:eastAsia="fr-FR"/>
                    </w:rPr>
                    <w:t xml:space="preserve"> استفدت منه اتمنى أن تحرص العربية على مثل هذه المقالات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4"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10 - </w:t>
                  </w:r>
                  <w:r w:rsidRPr="008D0503">
                    <w:rPr>
                      <w:rFonts w:ascii="Times New Roman" w:eastAsia="Times New Roman" w:hAnsi="Times New Roman" w:cs="Times New Roman"/>
                      <w:sz w:val="24"/>
                      <w:szCs w:val="24"/>
                      <w:rtl/>
                      <w:lang w:eastAsia="fr-FR"/>
                    </w:rPr>
                    <w:t xml:space="preserve">قبل ايجاد حلول </w:t>
                  </w:r>
                  <w:proofErr w:type="spellStart"/>
                  <w:r w:rsidRPr="008D0503">
                    <w:rPr>
                      <w:rFonts w:ascii="Times New Roman" w:eastAsia="Times New Roman" w:hAnsi="Times New Roman" w:cs="Times New Roman"/>
                      <w:sz w:val="24"/>
                      <w:szCs w:val="24"/>
                      <w:rtl/>
                      <w:lang w:eastAsia="fr-FR"/>
                    </w:rPr>
                    <w:t>لايران</w:t>
                  </w:r>
                  <w:proofErr w:type="spellEnd"/>
                  <w:r w:rsidRPr="008D0503">
                    <w:rPr>
                      <w:rFonts w:ascii="Times New Roman" w:eastAsia="Times New Roman" w:hAnsi="Times New Roman" w:cs="Times New Roman"/>
                      <w:sz w:val="24"/>
                      <w:szCs w:val="24"/>
                      <w:rtl/>
                      <w:lang w:eastAsia="fr-FR"/>
                    </w:rPr>
                    <w:t xml:space="preserve"> وغيرها</w:t>
                  </w:r>
                  <w:r w:rsidRPr="008D0503">
                    <w:rPr>
                      <w:rFonts w:ascii="Times New Roman" w:eastAsia="Times New Roman" w:hAnsi="Times New Roman" w:cs="Times New Roman"/>
                      <w:sz w:val="24"/>
                      <w:szCs w:val="24"/>
                      <w:lang w:eastAsia="fr-FR"/>
                    </w:rPr>
                    <w:t xml:space="preserve"> !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عربي</w:t>
                  </w:r>
                  <w:proofErr w:type="gramEnd"/>
                  <w:r w:rsidRPr="008D0503">
                    <w:rPr>
                      <w:rFonts w:ascii="Times New Roman" w:eastAsia="Times New Roman" w:hAnsi="Times New Roman" w:cs="Times New Roman"/>
                      <w:sz w:val="24"/>
                      <w:szCs w:val="24"/>
                      <w:rtl/>
                      <w:lang w:eastAsia="fr-FR"/>
                    </w:rPr>
                    <w:t xml:space="preserve"> 2008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26/08/2009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01:02 </w:t>
                  </w:r>
                  <w:r w:rsidRPr="008D0503">
                    <w:rPr>
                      <w:rFonts w:ascii="Times New Roman" w:eastAsia="Times New Roman" w:hAnsi="Times New Roman" w:cs="Times New Roman"/>
                      <w:sz w:val="24"/>
                      <w:szCs w:val="24"/>
                      <w:rtl/>
                      <w:lang w:eastAsia="fr-FR"/>
                    </w:rPr>
                    <w:t>صباحاً (السعودية) 10:02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حاول ان تجد حلولا لوطنك المملكة ففيها من المشاكل التكفيرية والطائفية ما طفح منه الكيل .. وشكرا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5"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11 - </w:t>
                  </w:r>
                  <w:r w:rsidRPr="008D0503">
                    <w:rPr>
                      <w:rFonts w:ascii="Times New Roman" w:eastAsia="Times New Roman" w:hAnsi="Times New Roman" w:cs="Times New Roman"/>
                      <w:sz w:val="24"/>
                      <w:szCs w:val="24"/>
                      <w:rtl/>
                      <w:lang w:eastAsia="fr-FR"/>
                    </w:rPr>
                    <w:t xml:space="preserve">مقال رائع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roofErr w:type="spellStart"/>
                  <w:r w:rsidRPr="008D0503">
                    <w:rPr>
                      <w:rFonts w:ascii="Times New Roman" w:eastAsia="Times New Roman" w:hAnsi="Times New Roman" w:cs="Times New Roman"/>
                      <w:sz w:val="24"/>
                      <w:szCs w:val="24"/>
                      <w:rtl/>
                      <w:lang w:eastAsia="fr-FR"/>
                    </w:rPr>
                    <w:t>ابوابراهيم</w:t>
                  </w:r>
                  <w:proofErr w:type="spellEnd"/>
                  <w:r w:rsidRPr="008D0503">
                    <w:rPr>
                      <w:rFonts w:ascii="Times New Roman" w:eastAsia="Times New Roman" w:hAnsi="Times New Roman" w:cs="Times New Roman"/>
                      <w:sz w:val="24"/>
                      <w:szCs w:val="24"/>
                      <w:rtl/>
                      <w:lang w:eastAsia="fr-FR"/>
                    </w:rPr>
                    <w:t xml:space="preserve">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26/08/2009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01:07 </w:t>
                  </w:r>
                  <w:r w:rsidRPr="008D0503">
                    <w:rPr>
                      <w:rFonts w:ascii="Times New Roman" w:eastAsia="Times New Roman" w:hAnsi="Times New Roman" w:cs="Times New Roman"/>
                      <w:sz w:val="24"/>
                      <w:szCs w:val="24"/>
                      <w:rtl/>
                      <w:lang w:eastAsia="fr-FR"/>
                    </w:rPr>
                    <w:t>صباحاً (السعودية) 10:07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رؤية عميقة ذات نمط مختلف تكشف الكثير من الامور التي ينبغي على مفكري اهل السنة التنبه لها والاستفادة منها.. سلمت يمينك يا استاذ خالد</w:t>
                  </w:r>
                  <w:r w:rsidRPr="008D0503">
                    <w:rPr>
                      <w:rFonts w:ascii="Times New Roman" w:eastAsia="Times New Roman" w:hAnsi="Times New Roman" w:cs="Times New Roman"/>
                      <w:sz w:val="24"/>
                      <w:szCs w:val="24"/>
                      <w:lang w:eastAsia="fr-FR"/>
                    </w:rPr>
                    <w:t xml:space="preserve">.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6"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12 - </w:t>
                  </w:r>
                  <w:r w:rsidRPr="008D0503">
                    <w:rPr>
                      <w:rFonts w:ascii="Times New Roman" w:eastAsia="Times New Roman" w:hAnsi="Times New Roman" w:cs="Times New Roman"/>
                      <w:sz w:val="24"/>
                      <w:szCs w:val="24"/>
                      <w:rtl/>
                      <w:lang w:eastAsia="fr-FR"/>
                    </w:rPr>
                    <w:t xml:space="preserve">إضاءة ولكن وهجها قوي . . . وخصوصا في زمن يقل فيه الاعتدال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أبوعبدالعزيز1425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عضو مسجل</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26/08/2009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01:21 </w:t>
                  </w:r>
                  <w:r w:rsidRPr="008D0503">
                    <w:rPr>
                      <w:rFonts w:ascii="Times New Roman" w:eastAsia="Times New Roman" w:hAnsi="Times New Roman" w:cs="Times New Roman"/>
                      <w:sz w:val="24"/>
                      <w:szCs w:val="24"/>
                      <w:rtl/>
                      <w:lang w:eastAsia="fr-FR"/>
                    </w:rPr>
                    <w:t>صباحاً (السعودية) 10:21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هذا الطرح يفيد جدا في هذا الوقت لأننا بحاجة ملحة جدا لعقول تكون قريبة من الانصاف والاعتدال رغم أن الامر فيه من الصعوبة البالغة ان تصل الى مرسى يقف عليه الطرفين</w:t>
                  </w:r>
                  <w:r w:rsidRPr="008D0503">
                    <w:rPr>
                      <w:rFonts w:ascii="Times New Roman" w:eastAsia="Times New Roman" w:hAnsi="Times New Roman" w:cs="Times New Roman"/>
                      <w:sz w:val="24"/>
                      <w:szCs w:val="24"/>
                      <w:lang w:eastAsia="fr-FR"/>
                    </w:rPr>
                    <w:t xml:space="preserve"> . </w:t>
                  </w:r>
                  <w:r w:rsidRPr="008D0503">
                    <w:rPr>
                      <w:rFonts w:ascii="Times New Roman" w:eastAsia="Times New Roman" w:hAnsi="Times New Roman" w:cs="Times New Roman"/>
                      <w:sz w:val="24"/>
                      <w:szCs w:val="24"/>
                      <w:rtl/>
                      <w:lang w:eastAsia="fr-FR"/>
                    </w:rPr>
                    <w:t>والناظر لحالنا مع المخالفين لنا يجد أن منا</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 xml:space="preserve">المتعصب لنا أو المنحاز بقوة للمخالف </w:t>
                  </w:r>
                  <w:proofErr w:type="spellStart"/>
                  <w:r w:rsidRPr="008D0503">
                    <w:rPr>
                      <w:rFonts w:ascii="Times New Roman" w:eastAsia="Times New Roman" w:hAnsi="Times New Roman" w:cs="Times New Roman"/>
                      <w:sz w:val="24"/>
                      <w:szCs w:val="24"/>
                      <w:rtl/>
                      <w:lang w:eastAsia="fr-FR"/>
                    </w:rPr>
                    <w:t>أوالمميع</w:t>
                  </w:r>
                  <w:proofErr w:type="spellEnd"/>
                  <w:r w:rsidRPr="008D0503">
                    <w:rPr>
                      <w:rFonts w:ascii="Times New Roman" w:eastAsia="Times New Roman" w:hAnsi="Times New Roman" w:cs="Times New Roman"/>
                      <w:sz w:val="24"/>
                      <w:szCs w:val="24"/>
                      <w:rtl/>
                      <w:lang w:eastAsia="fr-FR"/>
                    </w:rPr>
                    <w:t xml:space="preserve"> وكلهم يجمعهم الجهل وعدم الانصاف فنحتار مع من نقف وعندها يفوز من وضع على عاتقه بيان الحق بصدق وهذا بالعلم البين والمعلومة المجردة وكذلك بالاعتدال كما قال تعالى( ولا يجرمنكم شنآن قوم على ان لا تعدلوا اعدلوا هو اقرب للتقوى</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 xml:space="preserve">وأظن الأستاذ خالد ممن لهم سابقة في هذا الطرح واتمنى ان يحقق الله مسعاه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7"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13 - </w:t>
                  </w:r>
                  <w:r w:rsidRPr="008D0503">
                    <w:rPr>
                      <w:rFonts w:ascii="Times New Roman" w:eastAsia="Times New Roman" w:hAnsi="Times New Roman" w:cs="Times New Roman"/>
                      <w:sz w:val="24"/>
                      <w:szCs w:val="24"/>
                      <w:rtl/>
                      <w:lang w:eastAsia="fr-FR"/>
                    </w:rPr>
                    <w:t xml:space="preserve">بالتوفيق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محمد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26/08/2009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02:23 </w:t>
                  </w:r>
                  <w:r w:rsidRPr="008D0503">
                    <w:rPr>
                      <w:rFonts w:ascii="Times New Roman" w:eastAsia="Times New Roman" w:hAnsi="Times New Roman" w:cs="Times New Roman"/>
                      <w:sz w:val="24"/>
                      <w:szCs w:val="24"/>
                      <w:rtl/>
                      <w:lang w:eastAsia="fr-FR"/>
                    </w:rPr>
                    <w:t>صباحاً (السعودية) 11:23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roofErr w:type="gramStart"/>
                  <w:r w:rsidRPr="008D0503">
                    <w:rPr>
                      <w:rFonts w:ascii="Times New Roman" w:eastAsia="Times New Roman" w:hAnsi="Times New Roman" w:cs="Times New Roman"/>
                      <w:sz w:val="24"/>
                      <w:szCs w:val="24"/>
                      <w:rtl/>
                      <w:lang w:eastAsia="fr-FR"/>
                    </w:rPr>
                    <w:t>مقال</w:t>
                  </w:r>
                  <w:proofErr w:type="gramEnd"/>
                  <w:r w:rsidRPr="008D0503">
                    <w:rPr>
                      <w:rFonts w:ascii="Times New Roman" w:eastAsia="Times New Roman" w:hAnsi="Times New Roman" w:cs="Times New Roman"/>
                      <w:sz w:val="24"/>
                      <w:szCs w:val="24"/>
                      <w:rtl/>
                      <w:lang w:eastAsia="fr-FR"/>
                    </w:rPr>
                    <w:t xml:space="preserve"> جدا مؤصل، وفيه حيادية كبيرة، وتميز بعرض وجهة نظر القوم كما هي، وقي اعتقادي هي الخطوة الأولى لفهمهم تحياتي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8"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14 - </w:t>
                  </w:r>
                  <w:r w:rsidRPr="008D0503">
                    <w:rPr>
                      <w:rFonts w:ascii="Times New Roman" w:eastAsia="Times New Roman" w:hAnsi="Times New Roman" w:cs="Times New Roman"/>
                      <w:sz w:val="24"/>
                      <w:szCs w:val="24"/>
                      <w:rtl/>
                      <w:lang w:eastAsia="fr-FR"/>
                    </w:rPr>
                    <w:t xml:space="preserve">مقال مميز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روز السعودية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26/08/2009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03:05 </w:t>
                  </w:r>
                  <w:r w:rsidRPr="008D0503">
                    <w:rPr>
                      <w:rFonts w:ascii="Times New Roman" w:eastAsia="Times New Roman" w:hAnsi="Times New Roman" w:cs="Times New Roman"/>
                      <w:sz w:val="24"/>
                      <w:szCs w:val="24"/>
                      <w:rtl/>
                      <w:lang w:eastAsia="fr-FR"/>
                    </w:rPr>
                    <w:t>صباحاً (السعودية) 12:05 صباحاً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اعجبني هذا المقال يستحق ان يوصف بأنه بحث رائع لأنه احد يشجع الوحد بين المسلمين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39"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15 - </w:t>
                  </w:r>
                  <w:r w:rsidRPr="008D0503">
                    <w:rPr>
                      <w:rFonts w:ascii="Times New Roman" w:eastAsia="Times New Roman" w:hAnsi="Times New Roman" w:cs="Times New Roman"/>
                      <w:sz w:val="24"/>
                      <w:szCs w:val="24"/>
                      <w:rtl/>
                      <w:lang w:eastAsia="fr-FR"/>
                    </w:rPr>
                    <w:t xml:space="preserve">لنا رد مختصر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عبدالله بن علي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26/08/2009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04:32 </w:t>
                  </w:r>
                  <w:r w:rsidRPr="008D0503">
                    <w:rPr>
                      <w:rFonts w:ascii="Times New Roman" w:eastAsia="Times New Roman" w:hAnsi="Times New Roman" w:cs="Times New Roman"/>
                      <w:sz w:val="24"/>
                      <w:szCs w:val="24"/>
                      <w:rtl/>
                      <w:lang w:eastAsia="fr-FR"/>
                    </w:rPr>
                    <w:t>صباحاً (السعودية) 01:32 صباحاً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قد يكون </w:t>
                  </w:r>
                  <w:proofErr w:type="gramStart"/>
                  <w:r w:rsidRPr="008D0503">
                    <w:rPr>
                      <w:rFonts w:ascii="Times New Roman" w:eastAsia="Times New Roman" w:hAnsi="Times New Roman" w:cs="Times New Roman"/>
                      <w:sz w:val="24"/>
                      <w:szCs w:val="24"/>
                      <w:rtl/>
                      <w:lang w:eastAsia="fr-FR"/>
                    </w:rPr>
                    <w:t>تعليقي</w:t>
                  </w:r>
                  <w:proofErr w:type="gramEnd"/>
                  <w:r w:rsidRPr="008D0503">
                    <w:rPr>
                      <w:rFonts w:ascii="Times New Roman" w:eastAsia="Times New Roman" w:hAnsi="Times New Roman" w:cs="Times New Roman"/>
                      <w:sz w:val="24"/>
                      <w:szCs w:val="24"/>
                      <w:rtl/>
                      <w:lang w:eastAsia="fr-FR"/>
                    </w:rPr>
                    <w:t xml:space="preserve"> على هذا المقال على نقاط ثلاث</w:t>
                  </w:r>
                  <w:r w:rsidRPr="008D0503">
                    <w:rPr>
                      <w:rFonts w:ascii="Times New Roman" w:eastAsia="Times New Roman" w:hAnsi="Times New Roman" w:cs="Times New Roman"/>
                      <w:sz w:val="24"/>
                      <w:szCs w:val="24"/>
                      <w:lang w:eastAsia="fr-FR"/>
                    </w:rPr>
                    <w:t xml:space="preserve">: 1. </w:t>
                  </w:r>
                  <w:r w:rsidRPr="008D0503">
                    <w:rPr>
                      <w:rFonts w:ascii="Times New Roman" w:eastAsia="Times New Roman" w:hAnsi="Times New Roman" w:cs="Times New Roman"/>
                      <w:sz w:val="24"/>
                      <w:szCs w:val="24"/>
                      <w:rtl/>
                      <w:lang w:eastAsia="fr-FR"/>
                    </w:rPr>
                    <w:t>افتقاد هذا التقرير إلى المصادر</w:t>
                  </w:r>
                  <w:r w:rsidRPr="008D0503">
                    <w:rPr>
                      <w:rFonts w:ascii="Times New Roman" w:eastAsia="Times New Roman" w:hAnsi="Times New Roman" w:cs="Times New Roman"/>
                      <w:sz w:val="24"/>
                      <w:szCs w:val="24"/>
                      <w:lang w:eastAsia="fr-FR"/>
                    </w:rPr>
                    <w:t xml:space="preserve">. 2. </w:t>
                  </w:r>
                  <w:r w:rsidRPr="008D0503">
                    <w:rPr>
                      <w:rFonts w:ascii="Times New Roman" w:eastAsia="Times New Roman" w:hAnsi="Times New Roman" w:cs="Times New Roman"/>
                      <w:sz w:val="24"/>
                      <w:szCs w:val="24"/>
                      <w:rtl/>
                      <w:lang w:eastAsia="fr-FR"/>
                    </w:rPr>
                    <w:t xml:space="preserve">من قال إن الشق العربي الشيعي ليس فيه إصلاح داخلي، بل فيه الكثير من النماذج التي غيّرت في قلب الشيعة العرب </w:t>
                  </w:r>
                  <w:proofErr w:type="spellStart"/>
                  <w:r w:rsidRPr="008D0503">
                    <w:rPr>
                      <w:rFonts w:ascii="Times New Roman" w:eastAsia="Times New Roman" w:hAnsi="Times New Roman" w:cs="Times New Roman"/>
                      <w:sz w:val="24"/>
                      <w:szCs w:val="24"/>
                      <w:rtl/>
                      <w:lang w:eastAsia="fr-FR"/>
                    </w:rPr>
                    <w:t>الشئ</w:t>
                  </w:r>
                  <w:proofErr w:type="spellEnd"/>
                  <w:r w:rsidRPr="008D0503">
                    <w:rPr>
                      <w:rFonts w:ascii="Times New Roman" w:eastAsia="Times New Roman" w:hAnsi="Times New Roman" w:cs="Times New Roman"/>
                      <w:sz w:val="24"/>
                      <w:szCs w:val="24"/>
                      <w:rtl/>
                      <w:lang w:eastAsia="fr-FR"/>
                    </w:rPr>
                    <w:t xml:space="preserve"> الكثير، إضافة إلى أنه لا يوجد فرق بين الشيعة العرب والعجم إلا بعض الأمور التي تعتبر غير خاضعة لأي تصنيف، ونماذج الإصلاح الشيعة العرب كثيرة، منها</w:t>
                  </w:r>
                  <w:r w:rsidRPr="008D0503">
                    <w:rPr>
                      <w:rFonts w:ascii="Times New Roman" w:eastAsia="Times New Roman" w:hAnsi="Times New Roman" w:cs="Times New Roman"/>
                      <w:sz w:val="24"/>
                      <w:szCs w:val="24"/>
                      <w:lang w:eastAsia="fr-FR"/>
                    </w:rPr>
                    <w:t xml:space="preserve">: - </w:t>
                  </w:r>
                  <w:r w:rsidRPr="008D0503">
                    <w:rPr>
                      <w:rFonts w:ascii="Times New Roman" w:eastAsia="Times New Roman" w:hAnsi="Times New Roman" w:cs="Times New Roman"/>
                      <w:sz w:val="24"/>
                      <w:szCs w:val="24"/>
                      <w:rtl/>
                      <w:lang w:eastAsia="fr-FR"/>
                    </w:rPr>
                    <w:t>الشيخ محمد جواد مغنية: وجهوده في تفعيل الطرح الديني المواكب للغة وحياة العصر، إضافة إلى نقده الكثير من الموروثات الشيعية، ويعتبر الشيخ مغنية من المجددين في الفكر الشيعي ويعتبر من الكتاب الموسوعيين، وكتبه لها شهرة وإقبال كبير لدى رجال</w:t>
                  </w:r>
                  <w:bookmarkStart w:id="16" w:name="_GoBack"/>
                  <w:bookmarkEnd w:id="16"/>
                  <w:r w:rsidRPr="008D0503">
                    <w:rPr>
                      <w:rFonts w:ascii="Times New Roman" w:eastAsia="Times New Roman" w:hAnsi="Times New Roman" w:cs="Times New Roman"/>
                      <w:sz w:val="24"/>
                      <w:szCs w:val="24"/>
                      <w:rtl/>
                      <w:lang w:eastAsia="fr-FR"/>
                    </w:rPr>
                    <w:t xml:space="preserve"> الدين ولدى المثقفين وهو محط إعجاب الكثير من الشيعة لامتيازه في أمور كثيرة</w:t>
                  </w:r>
                  <w:r w:rsidRPr="008D0503">
                    <w:rPr>
                      <w:rFonts w:ascii="Times New Roman" w:eastAsia="Times New Roman" w:hAnsi="Times New Roman" w:cs="Times New Roman"/>
                      <w:sz w:val="24"/>
                      <w:szCs w:val="24"/>
                      <w:lang w:eastAsia="fr-FR"/>
                    </w:rPr>
                    <w:t xml:space="preserve">. - </w:t>
                  </w:r>
                  <w:r w:rsidRPr="008D0503">
                    <w:rPr>
                      <w:rFonts w:ascii="Times New Roman" w:eastAsia="Times New Roman" w:hAnsi="Times New Roman" w:cs="Times New Roman"/>
                      <w:sz w:val="24"/>
                      <w:szCs w:val="24"/>
                      <w:rtl/>
                      <w:lang w:eastAsia="fr-FR"/>
                    </w:rPr>
                    <w:t xml:space="preserve">السيد محسن الأمين العاملي: ويعتبر السيد الأمين من المجددين كذلك في نقد بعض الظواهر الاجتماعية ومنها، نقده لبعض الممارسات </w:t>
                  </w:r>
                  <w:proofErr w:type="spellStart"/>
                  <w:r w:rsidRPr="008D0503">
                    <w:rPr>
                      <w:rFonts w:ascii="Times New Roman" w:eastAsia="Times New Roman" w:hAnsi="Times New Roman" w:cs="Times New Roman"/>
                      <w:sz w:val="24"/>
                      <w:szCs w:val="24"/>
                      <w:rtl/>
                      <w:lang w:eastAsia="fr-FR"/>
                    </w:rPr>
                    <w:t>العاشورائية</w:t>
                  </w:r>
                  <w:proofErr w:type="spellEnd"/>
                  <w:r w:rsidRPr="008D0503">
                    <w:rPr>
                      <w:rFonts w:ascii="Times New Roman" w:eastAsia="Times New Roman" w:hAnsi="Times New Roman" w:cs="Times New Roman"/>
                      <w:sz w:val="24"/>
                      <w:szCs w:val="24"/>
                      <w:rtl/>
                      <w:lang w:eastAsia="fr-FR"/>
                    </w:rPr>
                    <w:t xml:space="preserve"> ضمن قالب فقهي واسع، وهذا كذلك يمتاز بسعة أفقه وفكره، ومؤلفاته محط اهتمام الباحثين في كثير من المجالات</w:t>
                  </w:r>
                  <w:r w:rsidRPr="008D0503">
                    <w:rPr>
                      <w:rFonts w:ascii="Times New Roman" w:eastAsia="Times New Roman" w:hAnsi="Times New Roman" w:cs="Times New Roman"/>
                      <w:sz w:val="24"/>
                      <w:szCs w:val="24"/>
                      <w:lang w:eastAsia="fr-FR"/>
                    </w:rPr>
                    <w:t xml:space="preserve">. - </w:t>
                  </w:r>
                  <w:r w:rsidRPr="008D0503">
                    <w:rPr>
                      <w:rFonts w:ascii="Times New Roman" w:eastAsia="Times New Roman" w:hAnsi="Times New Roman" w:cs="Times New Roman"/>
                      <w:sz w:val="24"/>
                      <w:szCs w:val="24"/>
                      <w:rtl/>
                      <w:lang w:eastAsia="fr-FR"/>
                    </w:rPr>
                    <w:t>السيد محسن الحكيم: المرجع الكبير الذي يحظى بشهرة وعقلية متجددة في علم الفقه، وقصصه كثيرة في بعض الأطروحات الفقهية</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 xml:space="preserve">وكثيرون أولئك المجددون في المدرسة الشيعية </w:t>
                  </w:r>
                  <w:proofErr w:type="spellStart"/>
                  <w:r w:rsidRPr="008D0503">
                    <w:rPr>
                      <w:rFonts w:ascii="Times New Roman" w:eastAsia="Times New Roman" w:hAnsi="Times New Roman" w:cs="Times New Roman"/>
                      <w:sz w:val="24"/>
                      <w:szCs w:val="24"/>
                      <w:rtl/>
                      <w:lang w:eastAsia="fr-FR"/>
                    </w:rPr>
                    <w:t>الإمامية</w:t>
                  </w:r>
                  <w:proofErr w:type="spellEnd"/>
                  <w:r w:rsidRPr="008D0503">
                    <w:rPr>
                      <w:rFonts w:ascii="Times New Roman" w:eastAsia="Times New Roman" w:hAnsi="Times New Roman" w:cs="Times New Roman"/>
                      <w:sz w:val="24"/>
                      <w:szCs w:val="24"/>
                      <w:rtl/>
                      <w:lang w:eastAsia="fr-FR"/>
                    </w:rPr>
                    <w:t xml:space="preserve"> التي تقبل أي فكرة، وما ردود الأفعال التي تحصل ضد بعض الإصلاحات في الفكر الشيعي أمر طبيعي، يصل بعضها إلى حد سوء الفهم تارة، وإلى التشنيع من قبل بعض المغرضين تارة أخرى، ومثال ذلك من المجددين (نذكر بعض الأسماء): الشيخ عبدالله نعمة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لبناني) السيد محمد تقي الحكيم (عراقي) الشيخ محمد رضا المظفر (عراقي</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السيد عبدالحسين شرف الدين (لبناني) السيد محمد باقر الصدر (عراقي) الدكتور عبدالهادي الفضلي (سعودي) السيد هاشم معروف الحسني (لبناني) الشيخ محمد مهدي شمس الدين (لبناني) وغيرهم كثير</w:t>
                  </w:r>
                  <w:r w:rsidRPr="008D0503">
                    <w:rPr>
                      <w:rFonts w:ascii="Times New Roman" w:eastAsia="Times New Roman" w:hAnsi="Times New Roman" w:cs="Times New Roman"/>
                      <w:sz w:val="24"/>
                      <w:szCs w:val="24"/>
                      <w:lang w:eastAsia="fr-FR"/>
                    </w:rPr>
                    <w:t xml:space="preserve">. 3. </w:t>
                  </w:r>
                  <w:r w:rsidRPr="008D0503">
                    <w:rPr>
                      <w:rFonts w:ascii="Times New Roman" w:eastAsia="Times New Roman" w:hAnsi="Times New Roman" w:cs="Times New Roman"/>
                      <w:sz w:val="24"/>
                      <w:szCs w:val="24"/>
                      <w:rtl/>
                      <w:lang w:eastAsia="fr-FR"/>
                    </w:rPr>
                    <w:t xml:space="preserve">استشهاد الكاتب بكتاب (كسر الصنم) </w:t>
                  </w:r>
                  <w:proofErr w:type="spellStart"/>
                  <w:r w:rsidRPr="008D0503">
                    <w:rPr>
                      <w:rFonts w:ascii="Times New Roman" w:eastAsia="Times New Roman" w:hAnsi="Times New Roman" w:cs="Times New Roman"/>
                      <w:sz w:val="24"/>
                      <w:szCs w:val="24"/>
                      <w:rtl/>
                      <w:lang w:eastAsia="fr-FR"/>
                    </w:rPr>
                    <w:t>للبرقعي</w:t>
                  </w:r>
                  <w:proofErr w:type="spellEnd"/>
                  <w:r w:rsidRPr="008D0503">
                    <w:rPr>
                      <w:rFonts w:ascii="Times New Roman" w:eastAsia="Times New Roman" w:hAnsi="Times New Roman" w:cs="Times New Roman"/>
                      <w:sz w:val="24"/>
                      <w:szCs w:val="24"/>
                      <w:rtl/>
                      <w:lang w:eastAsia="fr-FR"/>
                    </w:rPr>
                    <w:t xml:space="preserve"> أثار استغرابي، لأنه رغم اطلاعه على كتاب (نظرية السنة) لـ/حيدر حب الله، إلا أنه - حيدر حب الله</w:t>
                  </w:r>
                  <w:r w:rsidRPr="008D0503">
                    <w:rPr>
                      <w:rFonts w:ascii="Times New Roman" w:eastAsia="Times New Roman" w:hAnsi="Times New Roman" w:cs="Times New Roman"/>
                      <w:sz w:val="24"/>
                      <w:szCs w:val="24"/>
                      <w:lang w:eastAsia="fr-FR"/>
                    </w:rPr>
                    <w:t xml:space="preserve"> - </w:t>
                  </w:r>
                  <w:r w:rsidRPr="008D0503">
                    <w:rPr>
                      <w:rFonts w:ascii="Times New Roman" w:eastAsia="Times New Roman" w:hAnsi="Times New Roman" w:cs="Times New Roman"/>
                      <w:sz w:val="24"/>
                      <w:szCs w:val="24"/>
                      <w:rtl/>
                      <w:lang w:eastAsia="fr-FR"/>
                    </w:rPr>
                    <w:t xml:space="preserve">له وجهة نظر حول هذا الكتاب المترجم، وله وجهة نظر في مترجم الكتاب كذلك ذكرها في كتاب آنف الذكر (نظرية السنة)، </w:t>
                  </w:r>
                  <w:proofErr w:type="spellStart"/>
                  <w:r w:rsidRPr="008D0503">
                    <w:rPr>
                      <w:rFonts w:ascii="Times New Roman" w:eastAsia="Times New Roman" w:hAnsi="Times New Roman" w:cs="Times New Roman"/>
                      <w:sz w:val="24"/>
                      <w:szCs w:val="24"/>
                      <w:rtl/>
                      <w:lang w:eastAsia="fr-FR"/>
                    </w:rPr>
                    <w:t>فياترى</w:t>
                  </w:r>
                  <w:proofErr w:type="spellEnd"/>
                  <w:r w:rsidRPr="008D0503">
                    <w:rPr>
                      <w:rFonts w:ascii="Times New Roman" w:eastAsia="Times New Roman" w:hAnsi="Times New Roman" w:cs="Times New Roman"/>
                      <w:sz w:val="24"/>
                      <w:szCs w:val="24"/>
                      <w:rtl/>
                      <w:lang w:eastAsia="fr-FR"/>
                    </w:rPr>
                    <w:t xml:space="preserve"> لماذا لم يتطرق لها كاتبنا العزيز، أم أنه لم يطلع عليها</w:t>
                  </w:r>
                  <w:r w:rsidRPr="008D0503">
                    <w:rPr>
                      <w:rFonts w:ascii="Times New Roman" w:eastAsia="Times New Roman" w:hAnsi="Times New Roman" w:cs="Times New Roman"/>
                      <w:sz w:val="24"/>
                      <w:szCs w:val="24"/>
                      <w:lang w:eastAsia="fr-FR"/>
                    </w:rPr>
                    <w:t xml:space="preserve">. 4. </w:t>
                  </w:r>
                  <w:r w:rsidRPr="008D0503">
                    <w:rPr>
                      <w:rFonts w:ascii="Times New Roman" w:eastAsia="Times New Roman" w:hAnsi="Times New Roman" w:cs="Times New Roman"/>
                      <w:sz w:val="24"/>
                      <w:szCs w:val="24"/>
                      <w:rtl/>
                      <w:lang w:eastAsia="fr-FR"/>
                    </w:rPr>
                    <w:t>بحمد من الله أن المدرسة الشيعية منذ القدم ومنذ عصر الأئمة عليهم السلام تحظى وتمتاز بالنقد الذاتي لكل فكرة، ولكل مسألة</w:t>
                  </w:r>
                  <w:r w:rsidRPr="008D0503">
                    <w:rPr>
                      <w:rFonts w:ascii="Times New Roman" w:eastAsia="Times New Roman" w:hAnsi="Times New Roman" w:cs="Times New Roman"/>
                      <w:sz w:val="24"/>
                      <w:szCs w:val="24"/>
                      <w:lang w:eastAsia="fr-FR"/>
                    </w:rPr>
                    <w:t xml:space="preserve">. </w:t>
                  </w:r>
                  <w:proofErr w:type="gramStart"/>
                  <w:r w:rsidRPr="008D0503">
                    <w:rPr>
                      <w:rFonts w:ascii="Times New Roman" w:eastAsia="Times New Roman" w:hAnsi="Times New Roman" w:cs="Times New Roman"/>
                      <w:sz w:val="24"/>
                      <w:szCs w:val="24"/>
                      <w:rtl/>
                      <w:lang w:eastAsia="fr-FR"/>
                    </w:rPr>
                    <w:t>ولكاتبنا</w:t>
                  </w:r>
                  <w:proofErr w:type="gramEnd"/>
                  <w:r w:rsidRPr="008D0503">
                    <w:rPr>
                      <w:rFonts w:ascii="Times New Roman" w:eastAsia="Times New Roman" w:hAnsi="Times New Roman" w:cs="Times New Roman"/>
                      <w:sz w:val="24"/>
                      <w:szCs w:val="24"/>
                      <w:rtl/>
                      <w:lang w:eastAsia="fr-FR"/>
                    </w:rPr>
                    <w:t xml:space="preserve"> الشكر والتقدير، وكم أتمنى أن يطلع على بعض النماذج التي ذكرناها، وهناك الكثير من الأسماء لم أطرحها لأني لست في معرض حصر تلك الأسماء، وما ذكرناه يفي بالغرض</w:t>
                  </w:r>
                  <w:r w:rsidRPr="008D0503">
                    <w:rPr>
                      <w:rFonts w:ascii="Times New Roman" w:eastAsia="Times New Roman" w:hAnsi="Times New Roman" w:cs="Times New Roman"/>
                      <w:sz w:val="24"/>
                      <w:szCs w:val="24"/>
                      <w:lang w:eastAsia="fr-FR"/>
                    </w:rPr>
                    <w:t xml:space="preserve">.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40"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16 - </w:t>
                  </w:r>
                  <w:r w:rsidRPr="008D0503">
                    <w:rPr>
                      <w:rFonts w:ascii="Times New Roman" w:eastAsia="Times New Roman" w:hAnsi="Times New Roman" w:cs="Times New Roman"/>
                      <w:sz w:val="24"/>
                      <w:szCs w:val="24"/>
                      <w:rtl/>
                      <w:lang w:eastAsia="fr-FR"/>
                    </w:rPr>
                    <w:t xml:space="preserve">فكانت النتيجة التي توصل إليها هي صحة ربع الكتاب فقط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هندي الخليج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26/08/2009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08:28 </w:t>
                  </w:r>
                  <w:r w:rsidRPr="008D0503">
                    <w:rPr>
                      <w:rFonts w:ascii="Times New Roman" w:eastAsia="Times New Roman" w:hAnsi="Times New Roman" w:cs="Times New Roman"/>
                      <w:sz w:val="24"/>
                      <w:szCs w:val="24"/>
                      <w:rtl/>
                      <w:lang w:eastAsia="fr-FR"/>
                    </w:rPr>
                    <w:t>صباحاً (السعودية) 05:28 صباحاً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اذا اردت ان تكذب فاكذب كذبة يستطيع العاقل والملم ان يصدقها ولو كان هناك خير لم تنشر هذه المقالة الى الرقم 12 اي حيادية تتكلم عنها وانت تعرف ان لا حيادية في الموقع مع علمي ان تعليقي لن ينشر بسبب تلك الحيادية التي تتكلم عنها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41"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17 - </w:t>
                  </w:r>
                  <w:r w:rsidRPr="008D0503">
                    <w:rPr>
                      <w:rFonts w:ascii="Times New Roman" w:eastAsia="Times New Roman" w:hAnsi="Times New Roman" w:cs="Times New Roman"/>
                      <w:sz w:val="24"/>
                      <w:szCs w:val="24"/>
                      <w:rtl/>
                      <w:lang w:eastAsia="fr-FR"/>
                    </w:rPr>
                    <w:t xml:space="preserve">رائع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خالد </w:t>
                  </w:r>
                  <w:proofErr w:type="spellStart"/>
                  <w:r w:rsidRPr="008D0503">
                    <w:rPr>
                      <w:rFonts w:ascii="Times New Roman" w:eastAsia="Times New Roman" w:hAnsi="Times New Roman" w:cs="Times New Roman"/>
                      <w:sz w:val="24"/>
                      <w:szCs w:val="24"/>
                      <w:rtl/>
                      <w:lang w:eastAsia="fr-FR"/>
                    </w:rPr>
                    <w:t>الشنيبر</w:t>
                  </w:r>
                  <w:proofErr w:type="spellEnd"/>
                  <w:r w:rsidRPr="008D0503">
                    <w:rPr>
                      <w:rFonts w:ascii="Times New Roman" w:eastAsia="Times New Roman" w:hAnsi="Times New Roman" w:cs="Times New Roman"/>
                      <w:sz w:val="24"/>
                      <w:szCs w:val="24"/>
                      <w:rtl/>
                      <w:lang w:eastAsia="fr-FR"/>
                    </w:rPr>
                    <w:t xml:space="preserve">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28/08/2009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11:30 </w:t>
                  </w:r>
                  <w:r w:rsidRPr="008D0503">
                    <w:rPr>
                      <w:rFonts w:ascii="Times New Roman" w:eastAsia="Times New Roman" w:hAnsi="Times New Roman" w:cs="Times New Roman"/>
                      <w:sz w:val="24"/>
                      <w:szCs w:val="24"/>
                      <w:rtl/>
                      <w:lang w:eastAsia="fr-FR"/>
                    </w:rPr>
                    <w:t>مساءً (السعودية) 08:30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الكاتب: خالد البديوي اسم له اهتمام بالتيارات الشيعية الإصلاحية، يمتاز بدقة البحث، ويظهر اهتمامه بالإصلاح الشيعي في كتابه: أعلام التصحيح</w:t>
                  </w:r>
                  <w:r w:rsidRPr="008D0503">
                    <w:rPr>
                      <w:rFonts w:ascii="Times New Roman" w:eastAsia="Times New Roman" w:hAnsi="Times New Roman" w:cs="Times New Roman"/>
                      <w:sz w:val="24"/>
                      <w:szCs w:val="24"/>
                      <w:lang w:eastAsia="fr-FR"/>
                    </w:rPr>
                    <w:t xml:space="preserve">. </w:t>
                  </w:r>
                  <w:r w:rsidRPr="008D0503">
                    <w:rPr>
                      <w:rFonts w:ascii="Times New Roman" w:eastAsia="Times New Roman" w:hAnsi="Times New Roman" w:cs="Times New Roman"/>
                      <w:sz w:val="24"/>
                      <w:szCs w:val="24"/>
                      <w:rtl/>
                      <w:lang w:eastAsia="fr-FR"/>
                    </w:rPr>
                    <w:t xml:space="preserve">أخي خالد: </w:t>
                  </w:r>
                  <w:proofErr w:type="spellStart"/>
                  <w:r w:rsidRPr="008D0503">
                    <w:rPr>
                      <w:rFonts w:ascii="Times New Roman" w:eastAsia="Times New Roman" w:hAnsi="Times New Roman" w:cs="Times New Roman"/>
                      <w:sz w:val="24"/>
                      <w:szCs w:val="24"/>
                      <w:rtl/>
                      <w:lang w:eastAsia="fr-FR"/>
                    </w:rPr>
                    <w:t>نرجوا</w:t>
                  </w:r>
                  <w:proofErr w:type="spellEnd"/>
                  <w:r w:rsidRPr="008D0503">
                    <w:rPr>
                      <w:rFonts w:ascii="Times New Roman" w:eastAsia="Times New Roman" w:hAnsi="Times New Roman" w:cs="Times New Roman"/>
                      <w:sz w:val="24"/>
                      <w:szCs w:val="24"/>
                      <w:rtl/>
                      <w:lang w:eastAsia="fr-FR"/>
                    </w:rPr>
                    <w:t xml:space="preserve"> الاستمرار على هذه الدراسات النادرة في هذا الزمن التي أصبحت الدراسات فيه حول قضايا </w:t>
                  </w:r>
                  <w:proofErr w:type="spellStart"/>
                  <w:r w:rsidRPr="008D0503">
                    <w:rPr>
                      <w:rFonts w:ascii="Times New Roman" w:eastAsia="Times New Roman" w:hAnsi="Times New Roman" w:cs="Times New Roman"/>
                      <w:sz w:val="24"/>
                      <w:szCs w:val="24"/>
                      <w:rtl/>
                      <w:lang w:eastAsia="fr-FR"/>
                    </w:rPr>
                    <w:t>مكرورة</w:t>
                  </w:r>
                  <w:proofErr w:type="spellEnd"/>
                  <w:r w:rsidRPr="008D0503">
                    <w:rPr>
                      <w:rFonts w:ascii="Times New Roman" w:eastAsia="Times New Roman" w:hAnsi="Times New Roman" w:cs="Times New Roman"/>
                      <w:sz w:val="24"/>
                      <w:szCs w:val="24"/>
                      <w:lang w:eastAsia="fr-FR"/>
                    </w:rPr>
                    <w:t xml:space="preserve">. </w:t>
                  </w:r>
                </w:p>
              </w:tc>
            </w:tr>
          </w:tbl>
          <w:p w:rsidR="008D0503" w:rsidRPr="008D0503" w:rsidRDefault="00E41205"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42" style="width:0;height:1.5pt" o:hralign="center" o:hrstd="t" o:hr="t" fillcolor="#a0a0a0"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10759"/>
            </w:tblGrid>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18 - </w:t>
                  </w:r>
                  <w:r w:rsidRPr="008D0503">
                    <w:rPr>
                      <w:rFonts w:ascii="Times New Roman" w:eastAsia="Times New Roman" w:hAnsi="Times New Roman" w:cs="Times New Roman"/>
                      <w:sz w:val="24"/>
                      <w:szCs w:val="24"/>
                      <w:rtl/>
                      <w:lang w:eastAsia="fr-FR"/>
                    </w:rPr>
                    <w:t xml:space="preserve">مقال عميق وممتاز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 xml:space="preserve">سلام الطائي </w:t>
                  </w:r>
                  <w:r w:rsidRPr="008D0503">
                    <w:rPr>
                      <w:rFonts w:ascii="Times New Roman" w:eastAsia="Times New Roman" w:hAnsi="Times New Roman" w:cs="Times New Roman"/>
                      <w:sz w:val="24"/>
                      <w:szCs w:val="24"/>
                      <w:lang w:eastAsia="fr-FR"/>
                    </w:rPr>
                    <w:t>(</w:t>
                  </w:r>
                  <w:r w:rsidRPr="008D0503">
                    <w:rPr>
                      <w:rFonts w:ascii="Times New Roman" w:eastAsia="Times New Roman" w:hAnsi="Times New Roman" w:cs="Times New Roman"/>
                      <w:sz w:val="24"/>
                      <w:szCs w:val="24"/>
                      <w:rtl/>
                      <w:lang w:eastAsia="fr-FR"/>
                    </w:rPr>
                    <w:t>زائر</w:t>
                  </w:r>
                  <w:r w:rsidRPr="008D0503">
                    <w:rPr>
                      <w:rFonts w:ascii="Times New Roman" w:eastAsia="Times New Roman" w:hAnsi="Times New Roman" w:cs="Times New Roman"/>
                      <w:sz w:val="24"/>
                      <w:szCs w:val="24"/>
                      <w:lang w:eastAsia="fr-FR"/>
                    </w:rPr>
                    <w:t xml:space="preserve">) </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w:t>
                  </w:r>
                </w:p>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lang w:eastAsia="fr-FR"/>
                    </w:rPr>
                    <w:t xml:space="preserve">29/08/2009 </w:t>
                  </w:r>
                  <w:r w:rsidRPr="008D0503">
                    <w:rPr>
                      <w:rFonts w:ascii="Times New Roman" w:eastAsia="Times New Roman" w:hAnsi="Times New Roman" w:cs="Times New Roman"/>
                      <w:sz w:val="24"/>
                      <w:szCs w:val="24"/>
                      <w:rtl/>
                      <w:lang w:eastAsia="fr-FR"/>
                    </w:rPr>
                    <w:t>م،</w:t>
                  </w:r>
                  <w:r w:rsidRPr="008D0503">
                    <w:rPr>
                      <w:rFonts w:ascii="Times New Roman" w:eastAsia="Times New Roman" w:hAnsi="Times New Roman" w:cs="Times New Roman"/>
                      <w:sz w:val="24"/>
                      <w:szCs w:val="24"/>
                      <w:lang w:eastAsia="fr-FR"/>
                    </w:rPr>
                    <w:t xml:space="preserve"> 11:40 </w:t>
                  </w:r>
                  <w:r w:rsidRPr="008D0503">
                    <w:rPr>
                      <w:rFonts w:ascii="Times New Roman" w:eastAsia="Times New Roman" w:hAnsi="Times New Roman" w:cs="Times New Roman"/>
                      <w:sz w:val="24"/>
                      <w:szCs w:val="24"/>
                      <w:rtl/>
                      <w:lang w:eastAsia="fr-FR"/>
                    </w:rPr>
                    <w:t>مساءً (السعودية) 08:40 مساءً (جرينتش</w:t>
                  </w:r>
                  <w:r w:rsidRPr="008D0503">
                    <w:rPr>
                      <w:rFonts w:ascii="Times New Roman" w:eastAsia="Times New Roman" w:hAnsi="Times New Roman" w:cs="Times New Roman"/>
                      <w:sz w:val="24"/>
                      <w:szCs w:val="24"/>
                      <w:lang w:eastAsia="fr-FR"/>
                    </w:rPr>
                    <w:t xml:space="preserve">) </w:t>
                  </w:r>
                </w:p>
              </w:tc>
            </w:tr>
            <w:tr w:rsidR="008D0503" w:rsidRPr="008D0503" w:rsidTr="008D0503">
              <w:trPr>
                <w:tblCellSpacing w:w="0" w:type="dxa"/>
              </w:trPr>
              <w:tc>
                <w:tcPr>
                  <w:tcW w:w="0" w:type="auto"/>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sidRPr="008D0503">
                    <w:rPr>
                      <w:rFonts w:ascii="Times New Roman" w:eastAsia="Times New Roman" w:hAnsi="Times New Roman" w:cs="Times New Roman"/>
                      <w:sz w:val="24"/>
                      <w:szCs w:val="24"/>
                      <w:rtl/>
                      <w:lang w:eastAsia="fr-FR"/>
                    </w:rPr>
                    <w:t>أشكر الكاتب/ خالد البديوي على هذا المقال ، والذي ينم عن عمق تحليلي وفهم جيد عند قراءة الظاهرة الإصلاحية الدينية في إيران</w:t>
                  </w:r>
                  <w:r w:rsidRPr="008D0503">
                    <w:rPr>
                      <w:rFonts w:ascii="Times New Roman" w:eastAsia="Times New Roman" w:hAnsi="Times New Roman" w:cs="Times New Roman"/>
                      <w:sz w:val="24"/>
                      <w:szCs w:val="24"/>
                      <w:lang w:eastAsia="fr-FR"/>
                    </w:rPr>
                    <w:t xml:space="preserve"> . </w:t>
                  </w:r>
                  <w:proofErr w:type="gramStart"/>
                  <w:r w:rsidRPr="008D0503">
                    <w:rPr>
                      <w:rFonts w:ascii="Times New Roman" w:eastAsia="Times New Roman" w:hAnsi="Times New Roman" w:cs="Times New Roman"/>
                      <w:sz w:val="24"/>
                      <w:szCs w:val="24"/>
                      <w:rtl/>
                      <w:lang w:eastAsia="fr-FR"/>
                    </w:rPr>
                    <w:t>بانتظار</w:t>
                  </w:r>
                  <w:proofErr w:type="gramEnd"/>
                  <w:r w:rsidRPr="008D0503">
                    <w:rPr>
                      <w:rFonts w:ascii="Times New Roman" w:eastAsia="Times New Roman" w:hAnsi="Times New Roman" w:cs="Times New Roman"/>
                      <w:sz w:val="24"/>
                      <w:szCs w:val="24"/>
                      <w:rtl/>
                      <w:lang w:eastAsia="fr-FR"/>
                    </w:rPr>
                    <w:t xml:space="preserve"> مقالاتك الأخرى </w:t>
                  </w:r>
                </w:p>
              </w:tc>
            </w:tr>
          </w:tbl>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p>
        </w:tc>
        <w:tc>
          <w:tcPr>
            <w:tcW w:w="135" w:type="dxa"/>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66728CC" wp14:editId="7E94EF60">
                  <wp:extent cx="81280" cy="8890"/>
                  <wp:effectExtent l="0" t="0" r="0" b="0"/>
                  <wp:docPr id="3" name="Image 3" descr="http://media.alarabiya.net/img/s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media.alarabiya.net/img/spc.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280" cy="8890"/>
                          </a:xfrm>
                          <a:prstGeom prst="rect">
                            <a:avLst/>
                          </a:prstGeom>
                          <a:noFill/>
                          <a:ln>
                            <a:noFill/>
                          </a:ln>
                        </pic:spPr>
                      </pic:pic>
                    </a:graphicData>
                  </a:graphic>
                </wp:inline>
              </w:drawing>
            </w:r>
          </w:p>
        </w:tc>
      </w:tr>
      <w:tr w:rsidR="008D0503" w:rsidRPr="008D0503" w:rsidTr="008D0503">
        <w:trPr>
          <w:tblCellSpacing w:w="0" w:type="dxa"/>
          <w:jc w:val="center"/>
        </w:trPr>
        <w:tc>
          <w:tcPr>
            <w:tcW w:w="0" w:type="auto"/>
            <w:gridSpan w:val="2"/>
            <w:shd w:val="clear" w:color="auto" w:fill="FFFFFF"/>
            <w:vAlign w:val="center"/>
            <w:hideMark/>
          </w:tcPr>
          <w:p w:rsidR="008D0503" w:rsidRPr="008D0503" w:rsidRDefault="008D0503" w:rsidP="00E41205">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2B02AD7" wp14:editId="2B68426A">
                  <wp:extent cx="7279005" cy="135890"/>
                  <wp:effectExtent l="0" t="0" r="0" b="0"/>
                  <wp:docPr id="2" name="Image 2" descr="http://media.alarabiya.net/img/tab_low_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media.alarabiya.net/img/tab_low_on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279005" cy="135890"/>
                          </a:xfrm>
                          <a:prstGeom prst="rect">
                            <a:avLst/>
                          </a:prstGeom>
                          <a:noFill/>
                          <a:ln>
                            <a:noFill/>
                          </a:ln>
                        </pic:spPr>
                      </pic:pic>
                    </a:graphicData>
                  </a:graphic>
                </wp:inline>
              </w:drawing>
            </w:r>
          </w:p>
        </w:tc>
      </w:tr>
    </w:tbl>
    <w:p w:rsidR="008D0503" w:rsidRPr="008D0503" w:rsidRDefault="008D0503" w:rsidP="00E41205">
      <w:pPr>
        <w:bidi/>
        <w:spacing w:after="0" w:line="240" w:lineRule="auto"/>
        <w:rPr>
          <w:rFonts w:ascii="Times New Roman" w:eastAsia="Times New Roman" w:hAnsi="Times New Roman" w:cs="Times New Roman"/>
          <w:vanish/>
          <w:sz w:val="24"/>
          <w:szCs w:val="24"/>
          <w:lang w:eastAsia="fr-FR"/>
        </w:rPr>
      </w:pPr>
      <w:r w:rsidRPr="008D0503">
        <w:rPr>
          <w:rFonts w:ascii="Times New Roman" w:eastAsia="Times New Roman" w:hAnsi="Times New Roman" w:cs="Times New Roman"/>
          <w:vanish/>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in;height:18pt" o:ole="">
            <v:imagedata r:id="rId30" o:title=""/>
          </v:shape>
          <w:control r:id="rId31" w:name="DefaultOcxName" w:shapeid="_x0000_i1052"/>
        </w:object>
      </w:r>
      <w:r w:rsidRPr="008D0503">
        <w:rPr>
          <w:rFonts w:ascii="Times New Roman" w:eastAsia="Times New Roman" w:hAnsi="Times New Roman" w:cs="Times New Roman"/>
          <w:vanish/>
          <w:sz w:val="24"/>
          <w:szCs w:val="24"/>
        </w:rPr>
        <w:object w:dxaOrig="225" w:dyaOrig="225">
          <v:shape id="_x0000_i1055" type="#_x0000_t75" style="width:1in;height:18pt" o:ole="">
            <v:imagedata r:id="rId32" o:title=""/>
          </v:shape>
          <w:control r:id="rId33" w:name="DefaultOcxName1" w:shapeid="_x0000_i1055"/>
        </w:object>
      </w:r>
      <w:r w:rsidRPr="008D0503">
        <w:rPr>
          <w:rFonts w:ascii="Times New Roman" w:eastAsia="Times New Roman" w:hAnsi="Times New Roman" w:cs="Times New Roman"/>
          <w:vanish/>
          <w:sz w:val="24"/>
          <w:szCs w:val="24"/>
        </w:rPr>
        <w:object w:dxaOrig="225" w:dyaOrig="225">
          <v:shape id="_x0000_i1058" type="#_x0000_t75" style="width:1in;height:18pt" o:ole="">
            <v:imagedata r:id="rId34" o:title=""/>
          </v:shape>
          <w:control r:id="rId35" w:name="DefaultOcxName2" w:shapeid="_x0000_i1058"/>
        </w:object>
      </w:r>
      <w:r>
        <w:rPr>
          <w:rFonts w:ascii="Times New Roman" w:eastAsia="Times New Roman" w:hAnsi="Times New Roman" w:cs="Times New Roman"/>
          <w:noProof/>
          <w:vanish/>
          <w:sz w:val="24"/>
          <w:szCs w:val="24"/>
          <w:lang w:eastAsia="fr-FR"/>
        </w:rPr>
        <mc:AlternateContent>
          <mc:Choice Requires="wps">
            <w:drawing>
              <wp:inline distT="0" distB="0" distL="0" distR="0" wp14:anchorId="59C89AD9" wp14:editId="7FE95576">
                <wp:extent cx="307975" cy="307975"/>
                <wp:effectExtent l="0" t="0" r="0" b="0"/>
                <wp:docPr id="1" name="Rectangle 1" descr="http://www.alarabiya.net/gen_comm_sess.php?articleid=828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http://www.alarabiya.net/gen_comm_sess.php?articleid=82873"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6HZ4gIAAPoFAAAOAAAAZHJzL2Uyb0RvYy54bWysVFFvmzAQfp+0/2D5nQApSQCVVG0I06Ru&#10;q9btuXLABGvGZrYTkk377zubJE3aPW3jwbLvzHf3fXe+65tdy9GWKs2kyHA4CjCiopQVE+sMf/1S&#10;eDFG2hBRES4FzfCeanwzf/vmuu9SOpaN5BVVCECETvsuw40xXer7umxoS/RIdlSAs5aqJQaOau1X&#10;ivSA3nJ/HARTv5eq6pQsqdZgzQcnnjv8uqal+VTXmhrEMwy5Gbcqt67s6s+vSbpWpGtYeUiD/EUW&#10;LWECgp6gcmII2ij2CqplpZJa1mZUytaXdc1K6jgAmzB4weaxIR11XEAc3Z1k0v8Ptvy4fVCIVVA7&#10;jARpoUSfQTQi1pwiMFVUlyDXoSx9348IJ4qs2J6MBDX+moonYNI+aSjAqGu6G6IMKzkFyHgcz66s&#10;wn2nUwj02D0oq5Hu7mX5TSMhFw0Eore6g5BDBkeTUrJvKKmAamgh/AsMe9CAhlb9B1lBzmRjpNN/&#10;V6vWxgBl0c6VeX8qM90ZVILxKpglswlGJbgOexuBpMefO6XNOypbZDcZVpCdAyfbe22Gq8crNpaQ&#10;BeMc7CTl4sIAmIMFQsOv1meTcI3xMwmSZbyMIy8aT5deFOS5d1ssIm9ahLNJfpUvFnn4y8YNo7Rh&#10;VUWFDXNs0jA6VeX4WP7YW4fnMrTXqU215KyycDYlrdarBVdoS+CRFO5zkoPn+Zp/mYbTC7i8oBSO&#10;o+BunHjFNJ55URFNvGQWxF4QJnfJNIiSKC8uKd0zQf+dEuoznEzGE1els6RfcAvc95obSVtmYAxx&#10;1mY4Pl0iqe3ApahcaQ1hfNifSWHTf5YCyn0stOtX26JD969ktYd2VRLaCcYQDEzYNFL9wKiH4ZNh&#10;/X1DFMWIvxfQ8kkYRXZauUM0mY3hoM49q3MPESVAZdhgNGwXZphwm06xdQORQieMkLfwTGrmWtg+&#10;oSGrw+OCAeOYHIahnWDnZ3freWTPfwMAAP//AwBQSwMEFAAGAAgAAAAhAPJdrh3ZAAAAAwEAAA8A&#10;AABkcnMvZG93bnJldi54bWxMj0FLw0AQhe+C/2EZwYvYjaJSYjZFCmIRoTTVnqfZMQlmZ9PsNon/&#10;3lEPepnH8Ib3vskWk2vVQH1oPBu4miWgiEtvG64MvG4fL+egQkS22HomA58UYJGfnmSYWj/yhoYi&#10;VkpCOKRooI6xS7UOZU0Ow8x3xOK9+95hlLWvtO1xlHDX6uskudMOG5aGGjta1lR+FEdnYCzXw277&#10;8qTXF7uV58PqsCzeno05P5se7kFFmuLfMXzjCzrkwrT3R7ZBtQbkkfgzxbuZ34La/6rOM/2fPf8C&#10;AAD//wMAUEsBAi0AFAAGAAgAAAAhALaDOJL+AAAA4QEAABMAAAAAAAAAAAAAAAAAAAAAAFtDb250&#10;ZW50X1R5cGVzXS54bWxQSwECLQAUAAYACAAAACEAOP0h/9YAAACUAQAACwAAAAAAAAAAAAAAAAAv&#10;AQAAX3JlbHMvLnJlbHNQSwECLQAUAAYACAAAACEAwduh2eICAAD6BQAADgAAAAAAAAAAAAAAAAAu&#10;AgAAZHJzL2Uyb0RvYy54bWxQSwECLQAUAAYACAAAACEA8l2uHdkAAAADAQAADwAAAAAAAAAAAAAA&#10;AAA8BQAAZHJzL2Rvd25yZXYueG1sUEsFBgAAAAAEAAQA8wAAAEIGAAAAAA==&#10;" filled="f" stroked="f">
                <o:lock v:ext="edit" aspectratio="t"/>
                <w10:anchorlock/>
              </v:rect>
            </w:pict>
          </mc:Fallback>
        </mc:AlternateContent>
      </w:r>
    </w:p>
    <w:p w:rsidR="00EC5261" w:rsidRDefault="008D0503" w:rsidP="00E41205">
      <w:pPr>
        <w:bidi/>
        <w:rPr>
          <w:rtl/>
          <w:lang w:bidi="ar-TN"/>
        </w:rPr>
      </w:pPr>
      <w:r w:rsidRPr="008D0503">
        <w:rPr>
          <w:rFonts w:ascii="Times New Roman" w:eastAsia="Times New Roman" w:hAnsi="Times New Roman" w:cs="Times New Roman"/>
          <w:sz w:val="24"/>
          <w:szCs w:val="24"/>
        </w:rPr>
        <w:object w:dxaOrig="225" w:dyaOrig="225">
          <v:shape id="_x0000_i1061" type="#_x0000_t75" style="width:1in;height:18pt" o:ole="">
            <v:imagedata r:id="rId36" o:title=""/>
          </v:shape>
          <w:control r:id="rId37" w:name="DefaultOcxName3" w:shapeid="_x0000_i1061"/>
        </w:object>
      </w:r>
    </w:p>
    <w:sectPr w:rsidR="00EC526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503"/>
    <w:rsid w:val="00743369"/>
    <w:rsid w:val="008D0503"/>
    <w:rsid w:val="00E41205"/>
    <w:rsid w:val="00EC5261"/>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8D05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D0503"/>
    <w:rPr>
      <w:rFonts w:ascii="Times New Roman" w:eastAsia="Times New Roman" w:hAnsi="Times New Roman" w:cs="Times New Roman"/>
      <w:b/>
      <w:bCs/>
      <w:kern w:val="36"/>
      <w:sz w:val="48"/>
      <w:szCs w:val="48"/>
      <w:lang w:eastAsia="fr-FR"/>
    </w:rPr>
  </w:style>
  <w:style w:type="character" w:customStyle="1" w:styleId="rg">
    <w:name w:val="r_g"/>
    <w:basedOn w:val="Policepardfaut"/>
    <w:rsid w:val="008D0503"/>
  </w:style>
  <w:style w:type="character" w:styleId="Lienhypertexte">
    <w:name w:val="Hyperlink"/>
    <w:basedOn w:val="Policepardfaut"/>
    <w:uiPriority w:val="99"/>
    <w:semiHidden/>
    <w:unhideWhenUsed/>
    <w:rsid w:val="008D0503"/>
    <w:rPr>
      <w:color w:val="0000FF"/>
      <w:u w:val="single"/>
    </w:rPr>
  </w:style>
  <w:style w:type="character" w:styleId="Lienhypertextesuivivisit">
    <w:name w:val="FollowedHyperlink"/>
    <w:basedOn w:val="Policepardfaut"/>
    <w:uiPriority w:val="99"/>
    <w:semiHidden/>
    <w:unhideWhenUsed/>
    <w:rsid w:val="008D0503"/>
    <w:rPr>
      <w:color w:val="800080"/>
      <w:u w:val="single"/>
    </w:rPr>
  </w:style>
  <w:style w:type="paragraph" w:customStyle="1" w:styleId="rs">
    <w:name w:val="r_s"/>
    <w:basedOn w:val="Normal"/>
    <w:rsid w:val="008D050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unhideWhenUsed/>
    <w:rsid w:val="008D050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kg">
    <w:name w:val="k_g"/>
    <w:basedOn w:val="Normal"/>
    <w:rsid w:val="008D05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reg">
    <w:name w:val="reg"/>
    <w:basedOn w:val="Policepardfaut"/>
    <w:rsid w:val="008D0503"/>
  </w:style>
  <w:style w:type="paragraph" w:styleId="Textedebulles">
    <w:name w:val="Balloon Text"/>
    <w:basedOn w:val="Normal"/>
    <w:link w:val="TextedebullesCar"/>
    <w:uiPriority w:val="99"/>
    <w:semiHidden/>
    <w:unhideWhenUsed/>
    <w:rsid w:val="008D05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05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8D05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D0503"/>
    <w:rPr>
      <w:rFonts w:ascii="Times New Roman" w:eastAsia="Times New Roman" w:hAnsi="Times New Roman" w:cs="Times New Roman"/>
      <w:b/>
      <w:bCs/>
      <w:kern w:val="36"/>
      <w:sz w:val="48"/>
      <w:szCs w:val="48"/>
      <w:lang w:eastAsia="fr-FR"/>
    </w:rPr>
  </w:style>
  <w:style w:type="character" w:customStyle="1" w:styleId="rg">
    <w:name w:val="r_g"/>
    <w:basedOn w:val="Policepardfaut"/>
    <w:rsid w:val="008D0503"/>
  </w:style>
  <w:style w:type="character" w:styleId="Lienhypertexte">
    <w:name w:val="Hyperlink"/>
    <w:basedOn w:val="Policepardfaut"/>
    <w:uiPriority w:val="99"/>
    <w:semiHidden/>
    <w:unhideWhenUsed/>
    <w:rsid w:val="008D0503"/>
    <w:rPr>
      <w:color w:val="0000FF"/>
      <w:u w:val="single"/>
    </w:rPr>
  </w:style>
  <w:style w:type="character" w:styleId="Lienhypertextesuivivisit">
    <w:name w:val="FollowedHyperlink"/>
    <w:basedOn w:val="Policepardfaut"/>
    <w:uiPriority w:val="99"/>
    <w:semiHidden/>
    <w:unhideWhenUsed/>
    <w:rsid w:val="008D0503"/>
    <w:rPr>
      <w:color w:val="800080"/>
      <w:u w:val="single"/>
    </w:rPr>
  </w:style>
  <w:style w:type="paragraph" w:customStyle="1" w:styleId="rs">
    <w:name w:val="r_s"/>
    <w:basedOn w:val="Normal"/>
    <w:rsid w:val="008D050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unhideWhenUsed/>
    <w:rsid w:val="008D050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kg">
    <w:name w:val="k_g"/>
    <w:basedOn w:val="Normal"/>
    <w:rsid w:val="008D05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reg">
    <w:name w:val="reg"/>
    <w:basedOn w:val="Policepardfaut"/>
    <w:rsid w:val="008D0503"/>
  </w:style>
  <w:style w:type="paragraph" w:styleId="Textedebulles">
    <w:name w:val="Balloon Text"/>
    <w:basedOn w:val="Normal"/>
    <w:link w:val="TextedebullesCar"/>
    <w:uiPriority w:val="99"/>
    <w:semiHidden/>
    <w:unhideWhenUsed/>
    <w:rsid w:val="008D05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05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787219">
      <w:bodyDiv w:val="1"/>
      <w:marLeft w:val="0"/>
      <w:marRight w:val="0"/>
      <w:marTop w:val="0"/>
      <w:marBottom w:val="0"/>
      <w:divBdr>
        <w:top w:val="none" w:sz="0" w:space="0" w:color="auto"/>
        <w:left w:val="none" w:sz="0" w:space="0" w:color="auto"/>
        <w:bottom w:val="none" w:sz="0" w:space="0" w:color="auto"/>
        <w:right w:val="none" w:sz="0" w:space="0" w:color="auto"/>
      </w:divBdr>
      <w:divsChild>
        <w:div w:id="558326593">
          <w:marLeft w:val="0"/>
          <w:marRight w:val="0"/>
          <w:marTop w:val="0"/>
          <w:marBottom w:val="0"/>
          <w:divBdr>
            <w:top w:val="none" w:sz="0" w:space="0" w:color="auto"/>
            <w:left w:val="none" w:sz="0" w:space="0" w:color="auto"/>
            <w:bottom w:val="none" w:sz="0" w:space="0" w:color="auto"/>
            <w:right w:val="none" w:sz="0" w:space="0" w:color="auto"/>
          </w:divBdr>
        </w:div>
        <w:div w:id="126163935">
          <w:marLeft w:val="0"/>
          <w:marRight w:val="0"/>
          <w:marTop w:val="0"/>
          <w:marBottom w:val="0"/>
          <w:divBdr>
            <w:top w:val="none" w:sz="0" w:space="0" w:color="auto"/>
            <w:left w:val="none" w:sz="0" w:space="0" w:color="auto"/>
            <w:bottom w:val="none" w:sz="0" w:space="0" w:color="auto"/>
            <w:right w:val="none" w:sz="0" w:space="0" w:color="auto"/>
          </w:divBdr>
        </w:div>
        <w:div w:id="1561407028">
          <w:marLeft w:val="0"/>
          <w:marRight w:val="0"/>
          <w:marTop w:val="0"/>
          <w:marBottom w:val="0"/>
          <w:divBdr>
            <w:top w:val="none" w:sz="0" w:space="0" w:color="auto"/>
            <w:left w:val="none" w:sz="0" w:space="0" w:color="auto"/>
            <w:bottom w:val="none" w:sz="0" w:space="0" w:color="auto"/>
            <w:right w:val="none" w:sz="0" w:space="0" w:color="auto"/>
          </w:divBdr>
        </w:div>
        <w:div w:id="394820283">
          <w:marLeft w:val="0"/>
          <w:marRight w:val="0"/>
          <w:marTop w:val="0"/>
          <w:marBottom w:val="0"/>
          <w:divBdr>
            <w:top w:val="none" w:sz="0" w:space="0" w:color="auto"/>
            <w:left w:val="none" w:sz="0" w:space="0" w:color="auto"/>
            <w:bottom w:val="none" w:sz="0" w:space="0" w:color="auto"/>
            <w:right w:val="none" w:sz="0" w:space="0" w:color="auto"/>
          </w:divBdr>
        </w:div>
        <w:div w:id="1960988320">
          <w:marLeft w:val="0"/>
          <w:marRight w:val="0"/>
          <w:marTop w:val="0"/>
          <w:marBottom w:val="0"/>
          <w:divBdr>
            <w:top w:val="none" w:sz="0" w:space="0" w:color="auto"/>
            <w:left w:val="none" w:sz="0" w:space="0" w:color="auto"/>
            <w:bottom w:val="none" w:sz="0" w:space="0" w:color="auto"/>
            <w:right w:val="none" w:sz="0" w:space="0" w:color="auto"/>
          </w:divBdr>
        </w:div>
        <w:div w:id="1591429560">
          <w:marLeft w:val="0"/>
          <w:marRight w:val="0"/>
          <w:marTop w:val="0"/>
          <w:marBottom w:val="0"/>
          <w:divBdr>
            <w:top w:val="none" w:sz="0" w:space="0" w:color="auto"/>
            <w:left w:val="none" w:sz="0" w:space="0" w:color="auto"/>
            <w:bottom w:val="none" w:sz="0" w:space="0" w:color="auto"/>
            <w:right w:val="none" w:sz="0" w:space="0" w:color="auto"/>
          </w:divBdr>
        </w:div>
        <w:div w:id="1125848942">
          <w:marLeft w:val="0"/>
          <w:marRight w:val="0"/>
          <w:marTop w:val="0"/>
          <w:marBottom w:val="0"/>
          <w:divBdr>
            <w:top w:val="none" w:sz="0" w:space="0" w:color="auto"/>
            <w:left w:val="none" w:sz="0" w:space="0" w:color="auto"/>
            <w:bottom w:val="none" w:sz="0" w:space="0" w:color="auto"/>
            <w:right w:val="none" w:sz="0" w:space="0" w:color="auto"/>
          </w:divBdr>
        </w:div>
        <w:div w:id="1804541490">
          <w:marLeft w:val="0"/>
          <w:marRight w:val="0"/>
          <w:marTop w:val="0"/>
          <w:marBottom w:val="0"/>
          <w:divBdr>
            <w:top w:val="none" w:sz="0" w:space="0" w:color="auto"/>
            <w:left w:val="none" w:sz="0" w:space="0" w:color="auto"/>
            <w:bottom w:val="none" w:sz="0" w:space="0" w:color="auto"/>
            <w:right w:val="none" w:sz="0" w:space="0" w:color="auto"/>
          </w:divBdr>
        </w:div>
        <w:div w:id="1824588012">
          <w:marLeft w:val="0"/>
          <w:marRight w:val="0"/>
          <w:marTop w:val="0"/>
          <w:marBottom w:val="0"/>
          <w:divBdr>
            <w:top w:val="none" w:sz="0" w:space="0" w:color="auto"/>
            <w:left w:val="none" w:sz="0" w:space="0" w:color="auto"/>
            <w:bottom w:val="none" w:sz="0" w:space="0" w:color="auto"/>
            <w:right w:val="none" w:sz="0" w:space="0" w:color="auto"/>
          </w:divBdr>
        </w:div>
        <w:div w:id="1632705148">
          <w:marLeft w:val="0"/>
          <w:marRight w:val="0"/>
          <w:marTop w:val="0"/>
          <w:marBottom w:val="0"/>
          <w:divBdr>
            <w:top w:val="none" w:sz="0" w:space="0" w:color="auto"/>
            <w:left w:val="none" w:sz="0" w:space="0" w:color="auto"/>
            <w:bottom w:val="none" w:sz="0" w:space="0" w:color="auto"/>
            <w:right w:val="none" w:sz="0" w:space="0" w:color="auto"/>
          </w:divBdr>
        </w:div>
        <w:div w:id="570576553">
          <w:marLeft w:val="0"/>
          <w:marRight w:val="0"/>
          <w:marTop w:val="0"/>
          <w:marBottom w:val="0"/>
          <w:divBdr>
            <w:top w:val="none" w:sz="0" w:space="0" w:color="auto"/>
            <w:left w:val="none" w:sz="0" w:space="0" w:color="auto"/>
            <w:bottom w:val="none" w:sz="0" w:space="0" w:color="auto"/>
            <w:right w:val="none" w:sz="0" w:space="0" w:color="auto"/>
          </w:divBdr>
        </w:div>
        <w:div w:id="1377435855">
          <w:marLeft w:val="0"/>
          <w:marRight w:val="0"/>
          <w:marTop w:val="0"/>
          <w:marBottom w:val="0"/>
          <w:divBdr>
            <w:top w:val="none" w:sz="0" w:space="0" w:color="auto"/>
            <w:left w:val="none" w:sz="0" w:space="0" w:color="auto"/>
            <w:bottom w:val="none" w:sz="0" w:space="0" w:color="auto"/>
            <w:right w:val="none" w:sz="0" w:space="0" w:color="auto"/>
          </w:divBdr>
        </w:div>
        <w:div w:id="196551971">
          <w:marLeft w:val="0"/>
          <w:marRight w:val="0"/>
          <w:marTop w:val="0"/>
          <w:marBottom w:val="0"/>
          <w:divBdr>
            <w:top w:val="none" w:sz="0" w:space="0" w:color="auto"/>
            <w:left w:val="none" w:sz="0" w:space="0" w:color="auto"/>
            <w:bottom w:val="none" w:sz="0" w:space="0" w:color="auto"/>
            <w:right w:val="none" w:sz="0" w:space="0" w:color="auto"/>
          </w:divBdr>
        </w:div>
        <w:div w:id="1201743904">
          <w:marLeft w:val="0"/>
          <w:marRight w:val="0"/>
          <w:marTop w:val="0"/>
          <w:marBottom w:val="0"/>
          <w:divBdr>
            <w:top w:val="none" w:sz="0" w:space="0" w:color="auto"/>
            <w:left w:val="none" w:sz="0" w:space="0" w:color="auto"/>
            <w:bottom w:val="none" w:sz="0" w:space="0" w:color="auto"/>
            <w:right w:val="none" w:sz="0" w:space="0" w:color="auto"/>
          </w:divBdr>
        </w:div>
        <w:div w:id="2026395239">
          <w:marLeft w:val="0"/>
          <w:marRight w:val="0"/>
          <w:marTop w:val="0"/>
          <w:marBottom w:val="0"/>
          <w:divBdr>
            <w:top w:val="none" w:sz="0" w:space="0" w:color="auto"/>
            <w:left w:val="none" w:sz="0" w:space="0" w:color="auto"/>
            <w:bottom w:val="none" w:sz="0" w:space="0" w:color="auto"/>
            <w:right w:val="none" w:sz="0" w:space="0" w:color="auto"/>
          </w:divBdr>
        </w:div>
        <w:div w:id="94137610">
          <w:marLeft w:val="0"/>
          <w:marRight w:val="0"/>
          <w:marTop w:val="0"/>
          <w:marBottom w:val="0"/>
          <w:divBdr>
            <w:top w:val="none" w:sz="0" w:space="0" w:color="auto"/>
            <w:left w:val="none" w:sz="0" w:space="0" w:color="auto"/>
            <w:bottom w:val="none" w:sz="0" w:space="0" w:color="auto"/>
            <w:right w:val="none" w:sz="0" w:space="0" w:color="auto"/>
          </w:divBdr>
        </w:div>
        <w:div w:id="1314800327">
          <w:marLeft w:val="0"/>
          <w:marRight w:val="0"/>
          <w:marTop w:val="0"/>
          <w:marBottom w:val="0"/>
          <w:divBdr>
            <w:top w:val="none" w:sz="0" w:space="0" w:color="auto"/>
            <w:left w:val="none" w:sz="0" w:space="0" w:color="auto"/>
            <w:bottom w:val="none" w:sz="0" w:space="0" w:color="auto"/>
            <w:right w:val="none" w:sz="0" w:space="0" w:color="auto"/>
          </w:divBdr>
        </w:div>
        <w:div w:id="1654067757">
          <w:marLeft w:val="0"/>
          <w:marRight w:val="0"/>
          <w:marTop w:val="0"/>
          <w:marBottom w:val="0"/>
          <w:divBdr>
            <w:top w:val="none" w:sz="0" w:space="0" w:color="auto"/>
            <w:left w:val="none" w:sz="0" w:space="0" w:color="auto"/>
            <w:bottom w:val="none" w:sz="0" w:space="0" w:color="auto"/>
            <w:right w:val="none" w:sz="0" w:space="0" w:color="auto"/>
          </w:divBdr>
        </w:div>
        <w:div w:id="1072044302">
          <w:marLeft w:val="0"/>
          <w:marRight w:val="0"/>
          <w:marTop w:val="0"/>
          <w:marBottom w:val="0"/>
          <w:divBdr>
            <w:top w:val="none" w:sz="0" w:space="0" w:color="auto"/>
            <w:left w:val="none" w:sz="0" w:space="0" w:color="auto"/>
            <w:bottom w:val="none" w:sz="0" w:space="0" w:color="auto"/>
            <w:right w:val="none" w:sz="0" w:space="0" w:color="auto"/>
          </w:divBdr>
          <w:divsChild>
            <w:div w:id="787822921">
              <w:marLeft w:val="0"/>
              <w:marRight w:val="0"/>
              <w:marTop w:val="0"/>
              <w:marBottom w:val="0"/>
              <w:divBdr>
                <w:top w:val="none" w:sz="0" w:space="0" w:color="auto"/>
                <w:left w:val="none" w:sz="0" w:space="0" w:color="auto"/>
                <w:bottom w:val="none" w:sz="0" w:space="0" w:color="auto"/>
                <w:right w:val="none" w:sz="0" w:space="0" w:color="auto"/>
              </w:divBdr>
            </w:div>
          </w:divsChild>
        </w:div>
        <w:div w:id="522477443">
          <w:marLeft w:val="0"/>
          <w:marRight w:val="0"/>
          <w:marTop w:val="0"/>
          <w:marBottom w:val="0"/>
          <w:divBdr>
            <w:top w:val="none" w:sz="0" w:space="0" w:color="auto"/>
            <w:left w:val="none" w:sz="0" w:space="0" w:color="auto"/>
            <w:bottom w:val="none" w:sz="0" w:space="0" w:color="auto"/>
            <w:right w:val="none" w:sz="0" w:space="0" w:color="auto"/>
          </w:divBdr>
          <w:divsChild>
            <w:div w:id="1100219414">
              <w:marLeft w:val="0"/>
              <w:marRight w:val="0"/>
              <w:marTop w:val="0"/>
              <w:marBottom w:val="0"/>
              <w:divBdr>
                <w:top w:val="none" w:sz="0" w:space="0" w:color="auto"/>
                <w:left w:val="none" w:sz="0" w:space="0" w:color="auto"/>
                <w:bottom w:val="none" w:sz="0" w:space="0" w:color="auto"/>
                <w:right w:val="none" w:sz="0" w:space="0" w:color="auto"/>
              </w:divBdr>
              <w:divsChild>
                <w:div w:id="545877595">
                  <w:marLeft w:val="0"/>
                  <w:marRight w:val="0"/>
                  <w:marTop w:val="0"/>
                  <w:marBottom w:val="0"/>
                  <w:divBdr>
                    <w:top w:val="none" w:sz="0" w:space="0" w:color="auto"/>
                    <w:left w:val="none" w:sz="0" w:space="0" w:color="auto"/>
                    <w:bottom w:val="none" w:sz="0" w:space="0" w:color="auto"/>
                    <w:right w:val="none" w:sz="0" w:space="0" w:color="auto"/>
                  </w:divBdr>
                  <w:divsChild>
                    <w:div w:id="1076632663">
                      <w:marLeft w:val="0"/>
                      <w:marRight w:val="0"/>
                      <w:marTop w:val="0"/>
                      <w:marBottom w:val="0"/>
                      <w:divBdr>
                        <w:top w:val="none" w:sz="0" w:space="0" w:color="auto"/>
                        <w:left w:val="none" w:sz="0" w:space="0" w:color="auto"/>
                        <w:bottom w:val="none" w:sz="0" w:space="0" w:color="auto"/>
                        <w:right w:val="none" w:sz="0" w:space="0" w:color="auto"/>
                      </w:divBdr>
                    </w:div>
                    <w:div w:id="1285232525">
                      <w:marLeft w:val="0"/>
                      <w:marRight w:val="0"/>
                      <w:marTop w:val="0"/>
                      <w:marBottom w:val="0"/>
                      <w:divBdr>
                        <w:top w:val="none" w:sz="0" w:space="0" w:color="auto"/>
                        <w:left w:val="none" w:sz="0" w:space="0" w:color="auto"/>
                        <w:bottom w:val="none" w:sz="0" w:space="0" w:color="auto"/>
                        <w:right w:val="none" w:sz="0" w:space="0" w:color="auto"/>
                      </w:divBdr>
                    </w:div>
                    <w:div w:id="230699316">
                      <w:marLeft w:val="0"/>
                      <w:marRight w:val="0"/>
                      <w:marTop w:val="0"/>
                      <w:marBottom w:val="0"/>
                      <w:divBdr>
                        <w:top w:val="none" w:sz="0" w:space="0" w:color="auto"/>
                        <w:left w:val="none" w:sz="0" w:space="0" w:color="auto"/>
                        <w:bottom w:val="none" w:sz="0" w:space="0" w:color="auto"/>
                        <w:right w:val="none" w:sz="0" w:space="0" w:color="auto"/>
                      </w:divBdr>
                    </w:div>
                    <w:div w:id="986208514">
                      <w:marLeft w:val="0"/>
                      <w:marRight w:val="0"/>
                      <w:marTop w:val="0"/>
                      <w:marBottom w:val="0"/>
                      <w:divBdr>
                        <w:top w:val="none" w:sz="0" w:space="0" w:color="auto"/>
                        <w:left w:val="none" w:sz="0" w:space="0" w:color="auto"/>
                        <w:bottom w:val="none" w:sz="0" w:space="0" w:color="auto"/>
                        <w:right w:val="none" w:sz="0" w:space="0" w:color="auto"/>
                      </w:divBdr>
                    </w:div>
                    <w:div w:id="1255868287">
                      <w:marLeft w:val="0"/>
                      <w:marRight w:val="0"/>
                      <w:marTop w:val="0"/>
                      <w:marBottom w:val="0"/>
                      <w:divBdr>
                        <w:top w:val="none" w:sz="0" w:space="0" w:color="auto"/>
                        <w:left w:val="none" w:sz="0" w:space="0" w:color="auto"/>
                        <w:bottom w:val="none" w:sz="0" w:space="0" w:color="auto"/>
                        <w:right w:val="none" w:sz="0" w:space="0" w:color="auto"/>
                      </w:divBdr>
                    </w:div>
                    <w:div w:id="254486894">
                      <w:marLeft w:val="0"/>
                      <w:marRight w:val="0"/>
                      <w:marTop w:val="0"/>
                      <w:marBottom w:val="0"/>
                      <w:divBdr>
                        <w:top w:val="none" w:sz="0" w:space="0" w:color="auto"/>
                        <w:left w:val="none" w:sz="0" w:space="0" w:color="auto"/>
                        <w:bottom w:val="none" w:sz="0" w:space="0" w:color="auto"/>
                        <w:right w:val="none" w:sz="0" w:space="0" w:color="auto"/>
                      </w:divBdr>
                    </w:div>
                    <w:div w:id="141655335">
                      <w:marLeft w:val="0"/>
                      <w:marRight w:val="0"/>
                      <w:marTop w:val="0"/>
                      <w:marBottom w:val="0"/>
                      <w:divBdr>
                        <w:top w:val="none" w:sz="0" w:space="0" w:color="auto"/>
                        <w:left w:val="none" w:sz="0" w:space="0" w:color="auto"/>
                        <w:bottom w:val="none" w:sz="0" w:space="0" w:color="auto"/>
                        <w:right w:val="none" w:sz="0" w:space="0" w:color="auto"/>
                      </w:divBdr>
                    </w:div>
                    <w:div w:id="2013408197">
                      <w:marLeft w:val="0"/>
                      <w:marRight w:val="0"/>
                      <w:marTop w:val="0"/>
                      <w:marBottom w:val="0"/>
                      <w:divBdr>
                        <w:top w:val="none" w:sz="0" w:space="0" w:color="auto"/>
                        <w:left w:val="none" w:sz="0" w:space="0" w:color="auto"/>
                        <w:bottom w:val="none" w:sz="0" w:space="0" w:color="auto"/>
                        <w:right w:val="none" w:sz="0" w:space="0" w:color="auto"/>
                      </w:divBdr>
                    </w:div>
                    <w:div w:id="844133394">
                      <w:marLeft w:val="0"/>
                      <w:marRight w:val="0"/>
                      <w:marTop w:val="0"/>
                      <w:marBottom w:val="0"/>
                      <w:divBdr>
                        <w:top w:val="none" w:sz="0" w:space="0" w:color="auto"/>
                        <w:left w:val="none" w:sz="0" w:space="0" w:color="auto"/>
                        <w:bottom w:val="none" w:sz="0" w:space="0" w:color="auto"/>
                        <w:right w:val="none" w:sz="0" w:space="0" w:color="auto"/>
                      </w:divBdr>
                    </w:div>
                    <w:div w:id="1993557799">
                      <w:marLeft w:val="0"/>
                      <w:marRight w:val="0"/>
                      <w:marTop w:val="0"/>
                      <w:marBottom w:val="0"/>
                      <w:divBdr>
                        <w:top w:val="none" w:sz="0" w:space="0" w:color="auto"/>
                        <w:left w:val="none" w:sz="0" w:space="0" w:color="auto"/>
                        <w:bottom w:val="none" w:sz="0" w:space="0" w:color="auto"/>
                        <w:right w:val="none" w:sz="0" w:space="0" w:color="auto"/>
                      </w:divBdr>
                    </w:div>
                    <w:div w:id="833451756">
                      <w:marLeft w:val="0"/>
                      <w:marRight w:val="0"/>
                      <w:marTop w:val="0"/>
                      <w:marBottom w:val="0"/>
                      <w:divBdr>
                        <w:top w:val="none" w:sz="0" w:space="0" w:color="auto"/>
                        <w:left w:val="none" w:sz="0" w:space="0" w:color="auto"/>
                        <w:bottom w:val="none" w:sz="0" w:space="0" w:color="auto"/>
                        <w:right w:val="none" w:sz="0" w:space="0" w:color="auto"/>
                      </w:divBdr>
                    </w:div>
                    <w:div w:id="1940597060">
                      <w:marLeft w:val="0"/>
                      <w:marRight w:val="0"/>
                      <w:marTop w:val="0"/>
                      <w:marBottom w:val="0"/>
                      <w:divBdr>
                        <w:top w:val="none" w:sz="0" w:space="0" w:color="auto"/>
                        <w:left w:val="none" w:sz="0" w:space="0" w:color="auto"/>
                        <w:bottom w:val="none" w:sz="0" w:space="0" w:color="auto"/>
                        <w:right w:val="none" w:sz="0" w:space="0" w:color="auto"/>
                      </w:divBdr>
                    </w:div>
                    <w:div w:id="133766788">
                      <w:marLeft w:val="0"/>
                      <w:marRight w:val="0"/>
                      <w:marTop w:val="0"/>
                      <w:marBottom w:val="0"/>
                      <w:divBdr>
                        <w:top w:val="none" w:sz="0" w:space="0" w:color="auto"/>
                        <w:left w:val="none" w:sz="0" w:space="0" w:color="auto"/>
                        <w:bottom w:val="none" w:sz="0" w:space="0" w:color="auto"/>
                        <w:right w:val="none" w:sz="0" w:space="0" w:color="auto"/>
                      </w:divBdr>
                    </w:div>
                    <w:div w:id="1217551662">
                      <w:marLeft w:val="0"/>
                      <w:marRight w:val="0"/>
                      <w:marTop w:val="0"/>
                      <w:marBottom w:val="0"/>
                      <w:divBdr>
                        <w:top w:val="none" w:sz="0" w:space="0" w:color="auto"/>
                        <w:left w:val="none" w:sz="0" w:space="0" w:color="auto"/>
                        <w:bottom w:val="none" w:sz="0" w:space="0" w:color="auto"/>
                        <w:right w:val="none" w:sz="0" w:space="0" w:color="auto"/>
                      </w:divBdr>
                    </w:div>
                    <w:div w:id="1062945349">
                      <w:marLeft w:val="0"/>
                      <w:marRight w:val="0"/>
                      <w:marTop w:val="0"/>
                      <w:marBottom w:val="0"/>
                      <w:divBdr>
                        <w:top w:val="none" w:sz="0" w:space="0" w:color="auto"/>
                        <w:left w:val="none" w:sz="0" w:space="0" w:color="auto"/>
                        <w:bottom w:val="none" w:sz="0" w:space="0" w:color="auto"/>
                        <w:right w:val="none" w:sz="0" w:space="0" w:color="auto"/>
                      </w:divBdr>
                    </w:div>
                    <w:div w:id="441844766">
                      <w:marLeft w:val="0"/>
                      <w:marRight w:val="0"/>
                      <w:marTop w:val="0"/>
                      <w:marBottom w:val="0"/>
                      <w:divBdr>
                        <w:top w:val="none" w:sz="0" w:space="0" w:color="auto"/>
                        <w:left w:val="none" w:sz="0" w:space="0" w:color="auto"/>
                        <w:bottom w:val="none" w:sz="0" w:space="0" w:color="auto"/>
                        <w:right w:val="none" w:sz="0" w:space="0" w:color="auto"/>
                      </w:divBdr>
                    </w:div>
                    <w:div w:id="1993364403">
                      <w:marLeft w:val="0"/>
                      <w:marRight w:val="0"/>
                      <w:marTop w:val="0"/>
                      <w:marBottom w:val="0"/>
                      <w:divBdr>
                        <w:top w:val="none" w:sz="0" w:space="0" w:color="auto"/>
                        <w:left w:val="none" w:sz="0" w:space="0" w:color="auto"/>
                        <w:bottom w:val="none" w:sz="0" w:space="0" w:color="auto"/>
                        <w:right w:val="none" w:sz="0" w:space="0" w:color="auto"/>
                      </w:divBdr>
                    </w:div>
                    <w:div w:id="475686354">
                      <w:marLeft w:val="0"/>
                      <w:marRight w:val="0"/>
                      <w:marTop w:val="0"/>
                      <w:marBottom w:val="0"/>
                      <w:divBdr>
                        <w:top w:val="none" w:sz="0" w:space="0" w:color="auto"/>
                        <w:left w:val="none" w:sz="0" w:space="0" w:color="auto"/>
                        <w:bottom w:val="none" w:sz="0" w:space="0" w:color="auto"/>
                        <w:right w:val="none" w:sz="0" w:space="0" w:color="auto"/>
                      </w:divBdr>
                    </w:div>
                    <w:div w:id="169372450">
                      <w:marLeft w:val="0"/>
                      <w:marRight w:val="0"/>
                      <w:marTop w:val="0"/>
                      <w:marBottom w:val="0"/>
                      <w:divBdr>
                        <w:top w:val="none" w:sz="0" w:space="0" w:color="auto"/>
                        <w:left w:val="none" w:sz="0" w:space="0" w:color="auto"/>
                        <w:bottom w:val="none" w:sz="0" w:space="0" w:color="auto"/>
                        <w:right w:val="none" w:sz="0" w:space="0" w:color="auto"/>
                      </w:divBdr>
                    </w:div>
                    <w:div w:id="280693912">
                      <w:marLeft w:val="0"/>
                      <w:marRight w:val="0"/>
                      <w:marTop w:val="0"/>
                      <w:marBottom w:val="0"/>
                      <w:divBdr>
                        <w:top w:val="none" w:sz="0" w:space="0" w:color="auto"/>
                        <w:left w:val="none" w:sz="0" w:space="0" w:color="auto"/>
                        <w:bottom w:val="none" w:sz="0" w:space="0" w:color="auto"/>
                        <w:right w:val="none" w:sz="0" w:space="0" w:color="auto"/>
                      </w:divBdr>
                    </w:div>
                    <w:div w:id="544217991">
                      <w:marLeft w:val="0"/>
                      <w:marRight w:val="0"/>
                      <w:marTop w:val="0"/>
                      <w:marBottom w:val="0"/>
                      <w:divBdr>
                        <w:top w:val="none" w:sz="0" w:space="0" w:color="auto"/>
                        <w:left w:val="none" w:sz="0" w:space="0" w:color="auto"/>
                        <w:bottom w:val="none" w:sz="0" w:space="0" w:color="auto"/>
                        <w:right w:val="none" w:sz="0" w:space="0" w:color="auto"/>
                      </w:divBdr>
                    </w:div>
                    <w:div w:id="950086941">
                      <w:marLeft w:val="0"/>
                      <w:marRight w:val="0"/>
                      <w:marTop w:val="0"/>
                      <w:marBottom w:val="0"/>
                      <w:divBdr>
                        <w:top w:val="none" w:sz="0" w:space="0" w:color="auto"/>
                        <w:left w:val="none" w:sz="0" w:space="0" w:color="auto"/>
                        <w:bottom w:val="none" w:sz="0" w:space="0" w:color="auto"/>
                        <w:right w:val="none" w:sz="0" w:space="0" w:color="auto"/>
                      </w:divBdr>
                    </w:div>
                    <w:div w:id="1074469969">
                      <w:marLeft w:val="0"/>
                      <w:marRight w:val="0"/>
                      <w:marTop w:val="0"/>
                      <w:marBottom w:val="0"/>
                      <w:divBdr>
                        <w:top w:val="none" w:sz="0" w:space="0" w:color="auto"/>
                        <w:left w:val="none" w:sz="0" w:space="0" w:color="auto"/>
                        <w:bottom w:val="none" w:sz="0" w:space="0" w:color="auto"/>
                        <w:right w:val="none" w:sz="0" w:space="0" w:color="auto"/>
                      </w:divBdr>
                    </w:div>
                    <w:div w:id="1340350374">
                      <w:marLeft w:val="0"/>
                      <w:marRight w:val="0"/>
                      <w:marTop w:val="0"/>
                      <w:marBottom w:val="0"/>
                      <w:divBdr>
                        <w:top w:val="none" w:sz="0" w:space="0" w:color="auto"/>
                        <w:left w:val="none" w:sz="0" w:space="0" w:color="auto"/>
                        <w:bottom w:val="none" w:sz="0" w:space="0" w:color="auto"/>
                        <w:right w:val="none" w:sz="0" w:space="0" w:color="auto"/>
                      </w:divBdr>
                    </w:div>
                    <w:div w:id="719674918">
                      <w:marLeft w:val="0"/>
                      <w:marRight w:val="0"/>
                      <w:marTop w:val="0"/>
                      <w:marBottom w:val="0"/>
                      <w:divBdr>
                        <w:top w:val="none" w:sz="0" w:space="0" w:color="auto"/>
                        <w:left w:val="none" w:sz="0" w:space="0" w:color="auto"/>
                        <w:bottom w:val="none" w:sz="0" w:space="0" w:color="auto"/>
                        <w:right w:val="none" w:sz="0" w:space="0" w:color="auto"/>
                      </w:divBdr>
                    </w:div>
                    <w:div w:id="102312523">
                      <w:marLeft w:val="0"/>
                      <w:marRight w:val="0"/>
                      <w:marTop w:val="0"/>
                      <w:marBottom w:val="0"/>
                      <w:divBdr>
                        <w:top w:val="none" w:sz="0" w:space="0" w:color="auto"/>
                        <w:left w:val="none" w:sz="0" w:space="0" w:color="auto"/>
                        <w:bottom w:val="none" w:sz="0" w:space="0" w:color="auto"/>
                        <w:right w:val="none" w:sz="0" w:space="0" w:color="auto"/>
                      </w:divBdr>
                    </w:div>
                    <w:div w:id="568616708">
                      <w:marLeft w:val="0"/>
                      <w:marRight w:val="0"/>
                      <w:marTop w:val="0"/>
                      <w:marBottom w:val="0"/>
                      <w:divBdr>
                        <w:top w:val="none" w:sz="0" w:space="0" w:color="auto"/>
                        <w:left w:val="none" w:sz="0" w:space="0" w:color="auto"/>
                        <w:bottom w:val="none" w:sz="0" w:space="0" w:color="auto"/>
                        <w:right w:val="none" w:sz="0" w:space="0" w:color="auto"/>
                      </w:divBdr>
                    </w:div>
                    <w:div w:id="2031760522">
                      <w:marLeft w:val="0"/>
                      <w:marRight w:val="0"/>
                      <w:marTop w:val="0"/>
                      <w:marBottom w:val="0"/>
                      <w:divBdr>
                        <w:top w:val="none" w:sz="0" w:space="0" w:color="auto"/>
                        <w:left w:val="none" w:sz="0" w:space="0" w:color="auto"/>
                        <w:bottom w:val="none" w:sz="0" w:space="0" w:color="auto"/>
                        <w:right w:val="none" w:sz="0" w:space="0" w:color="auto"/>
                      </w:divBdr>
                    </w:div>
                    <w:div w:id="662851790">
                      <w:marLeft w:val="0"/>
                      <w:marRight w:val="0"/>
                      <w:marTop w:val="0"/>
                      <w:marBottom w:val="0"/>
                      <w:divBdr>
                        <w:top w:val="none" w:sz="0" w:space="0" w:color="auto"/>
                        <w:left w:val="none" w:sz="0" w:space="0" w:color="auto"/>
                        <w:bottom w:val="none" w:sz="0" w:space="0" w:color="auto"/>
                        <w:right w:val="none" w:sz="0" w:space="0" w:color="auto"/>
                      </w:divBdr>
                    </w:div>
                    <w:div w:id="349569196">
                      <w:marLeft w:val="0"/>
                      <w:marRight w:val="0"/>
                      <w:marTop w:val="0"/>
                      <w:marBottom w:val="0"/>
                      <w:divBdr>
                        <w:top w:val="none" w:sz="0" w:space="0" w:color="auto"/>
                        <w:left w:val="none" w:sz="0" w:space="0" w:color="auto"/>
                        <w:bottom w:val="none" w:sz="0" w:space="0" w:color="auto"/>
                        <w:right w:val="none" w:sz="0" w:space="0" w:color="auto"/>
                      </w:divBdr>
                    </w:div>
                    <w:div w:id="387655715">
                      <w:marLeft w:val="0"/>
                      <w:marRight w:val="0"/>
                      <w:marTop w:val="0"/>
                      <w:marBottom w:val="0"/>
                      <w:divBdr>
                        <w:top w:val="none" w:sz="0" w:space="0" w:color="auto"/>
                        <w:left w:val="none" w:sz="0" w:space="0" w:color="auto"/>
                        <w:bottom w:val="none" w:sz="0" w:space="0" w:color="auto"/>
                        <w:right w:val="none" w:sz="0" w:space="0" w:color="auto"/>
                      </w:divBdr>
                    </w:div>
                    <w:div w:id="1666737180">
                      <w:marLeft w:val="0"/>
                      <w:marRight w:val="0"/>
                      <w:marTop w:val="0"/>
                      <w:marBottom w:val="0"/>
                      <w:divBdr>
                        <w:top w:val="none" w:sz="0" w:space="0" w:color="auto"/>
                        <w:left w:val="none" w:sz="0" w:space="0" w:color="auto"/>
                        <w:bottom w:val="none" w:sz="0" w:space="0" w:color="auto"/>
                        <w:right w:val="none" w:sz="0" w:space="0" w:color="auto"/>
                      </w:divBdr>
                    </w:div>
                    <w:div w:id="735662595">
                      <w:marLeft w:val="0"/>
                      <w:marRight w:val="0"/>
                      <w:marTop w:val="0"/>
                      <w:marBottom w:val="0"/>
                      <w:divBdr>
                        <w:top w:val="none" w:sz="0" w:space="0" w:color="auto"/>
                        <w:left w:val="none" w:sz="0" w:space="0" w:color="auto"/>
                        <w:bottom w:val="none" w:sz="0" w:space="0" w:color="auto"/>
                        <w:right w:val="none" w:sz="0" w:space="0" w:color="auto"/>
                      </w:divBdr>
                    </w:div>
                    <w:div w:id="238759159">
                      <w:marLeft w:val="0"/>
                      <w:marRight w:val="0"/>
                      <w:marTop w:val="0"/>
                      <w:marBottom w:val="0"/>
                      <w:divBdr>
                        <w:top w:val="none" w:sz="0" w:space="0" w:color="auto"/>
                        <w:left w:val="none" w:sz="0" w:space="0" w:color="auto"/>
                        <w:bottom w:val="none" w:sz="0" w:space="0" w:color="auto"/>
                        <w:right w:val="none" w:sz="0" w:space="0" w:color="auto"/>
                      </w:divBdr>
                    </w:div>
                    <w:div w:id="342317853">
                      <w:marLeft w:val="0"/>
                      <w:marRight w:val="0"/>
                      <w:marTop w:val="0"/>
                      <w:marBottom w:val="0"/>
                      <w:divBdr>
                        <w:top w:val="none" w:sz="0" w:space="0" w:color="auto"/>
                        <w:left w:val="none" w:sz="0" w:space="0" w:color="auto"/>
                        <w:bottom w:val="none" w:sz="0" w:space="0" w:color="auto"/>
                        <w:right w:val="none" w:sz="0" w:space="0" w:color="auto"/>
                      </w:divBdr>
                    </w:div>
                    <w:div w:id="2010208733">
                      <w:marLeft w:val="0"/>
                      <w:marRight w:val="0"/>
                      <w:marTop w:val="0"/>
                      <w:marBottom w:val="0"/>
                      <w:divBdr>
                        <w:top w:val="none" w:sz="0" w:space="0" w:color="auto"/>
                        <w:left w:val="none" w:sz="0" w:space="0" w:color="auto"/>
                        <w:bottom w:val="none" w:sz="0" w:space="0" w:color="auto"/>
                        <w:right w:val="none" w:sz="0" w:space="0" w:color="auto"/>
                      </w:divBdr>
                    </w:div>
                    <w:div w:id="358119146">
                      <w:marLeft w:val="0"/>
                      <w:marRight w:val="0"/>
                      <w:marTop w:val="0"/>
                      <w:marBottom w:val="0"/>
                      <w:divBdr>
                        <w:top w:val="none" w:sz="0" w:space="0" w:color="auto"/>
                        <w:left w:val="none" w:sz="0" w:space="0" w:color="auto"/>
                        <w:bottom w:val="none" w:sz="0" w:space="0" w:color="auto"/>
                        <w:right w:val="none" w:sz="0" w:space="0" w:color="auto"/>
                      </w:divBdr>
                    </w:div>
                    <w:div w:id="358699238">
                      <w:marLeft w:val="0"/>
                      <w:marRight w:val="0"/>
                      <w:marTop w:val="0"/>
                      <w:marBottom w:val="0"/>
                      <w:divBdr>
                        <w:top w:val="none" w:sz="0" w:space="0" w:color="auto"/>
                        <w:left w:val="none" w:sz="0" w:space="0" w:color="auto"/>
                        <w:bottom w:val="none" w:sz="0" w:space="0" w:color="auto"/>
                        <w:right w:val="none" w:sz="0" w:space="0" w:color="auto"/>
                      </w:divBdr>
                    </w:div>
                    <w:div w:id="440075362">
                      <w:marLeft w:val="0"/>
                      <w:marRight w:val="0"/>
                      <w:marTop w:val="0"/>
                      <w:marBottom w:val="0"/>
                      <w:divBdr>
                        <w:top w:val="none" w:sz="0" w:space="0" w:color="auto"/>
                        <w:left w:val="none" w:sz="0" w:space="0" w:color="auto"/>
                        <w:bottom w:val="none" w:sz="0" w:space="0" w:color="auto"/>
                        <w:right w:val="none" w:sz="0" w:space="0" w:color="auto"/>
                      </w:divBdr>
                    </w:div>
                    <w:div w:id="450512090">
                      <w:marLeft w:val="0"/>
                      <w:marRight w:val="0"/>
                      <w:marTop w:val="0"/>
                      <w:marBottom w:val="0"/>
                      <w:divBdr>
                        <w:top w:val="none" w:sz="0" w:space="0" w:color="auto"/>
                        <w:left w:val="none" w:sz="0" w:space="0" w:color="auto"/>
                        <w:bottom w:val="none" w:sz="0" w:space="0" w:color="auto"/>
                        <w:right w:val="none" w:sz="0" w:space="0" w:color="auto"/>
                      </w:divBdr>
                    </w:div>
                    <w:div w:id="1809466828">
                      <w:marLeft w:val="0"/>
                      <w:marRight w:val="0"/>
                      <w:marTop w:val="0"/>
                      <w:marBottom w:val="0"/>
                      <w:divBdr>
                        <w:top w:val="none" w:sz="0" w:space="0" w:color="auto"/>
                        <w:left w:val="none" w:sz="0" w:space="0" w:color="auto"/>
                        <w:bottom w:val="none" w:sz="0" w:space="0" w:color="auto"/>
                        <w:right w:val="none" w:sz="0" w:space="0" w:color="auto"/>
                      </w:divBdr>
                    </w:div>
                    <w:div w:id="1004940445">
                      <w:marLeft w:val="0"/>
                      <w:marRight w:val="0"/>
                      <w:marTop w:val="0"/>
                      <w:marBottom w:val="0"/>
                      <w:divBdr>
                        <w:top w:val="none" w:sz="0" w:space="0" w:color="auto"/>
                        <w:left w:val="none" w:sz="0" w:space="0" w:color="auto"/>
                        <w:bottom w:val="none" w:sz="0" w:space="0" w:color="auto"/>
                        <w:right w:val="none" w:sz="0" w:space="0" w:color="auto"/>
                      </w:divBdr>
                    </w:div>
                    <w:div w:id="277029703">
                      <w:marLeft w:val="0"/>
                      <w:marRight w:val="0"/>
                      <w:marTop w:val="0"/>
                      <w:marBottom w:val="0"/>
                      <w:divBdr>
                        <w:top w:val="none" w:sz="0" w:space="0" w:color="auto"/>
                        <w:left w:val="none" w:sz="0" w:space="0" w:color="auto"/>
                        <w:bottom w:val="none" w:sz="0" w:space="0" w:color="auto"/>
                        <w:right w:val="none" w:sz="0" w:space="0" w:color="auto"/>
                      </w:divBdr>
                    </w:div>
                    <w:div w:id="2016495814">
                      <w:marLeft w:val="0"/>
                      <w:marRight w:val="0"/>
                      <w:marTop w:val="0"/>
                      <w:marBottom w:val="0"/>
                      <w:divBdr>
                        <w:top w:val="none" w:sz="0" w:space="0" w:color="auto"/>
                        <w:left w:val="none" w:sz="0" w:space="0" w:color="auto"/>
                        <w:bottom w:val="none" w:sz="0" w:space="0" w:color="auto"/>
                        <w:right w:val="none" w:sz="0" w:space="0" w:color="auto"/>
                      </w:divBdr>
                    </w:div>
                    <w:div w:id="2105610691">
                      <w:marLeft w:val="0"/>
                      <w:marRight w:val="0"/>
                      <w:marTop w:val="0"/>
                      <w:marBottom w:val="0"/>
                      <w:divBdr>
                        <w:top w:val="none" w:sz="0" w:space="0" w:color="auto"/>
                        <w:left w:val="none" w:sz="0" w:space="0" w:color="auto"/>
                        <w:bottom w:val="none" w:sz="0" w:space="0" w:color="auto"/>
                        <w:right w:val="none" w:sz="0" w:space="0" w:color="auto"/>
                      </w:divBdr>
                    </w:div>
                    <w:div w:id="55707155">
                      <w:marLeft w:val="0"/>
                      <w:marRight w:val="0"/>
                      <w:marTop w:val="0"/>
                      <w:marBottom w:val="0"/>
                      <w:divBdr>
                        <w:top w:val="none" w:sz="0" w:space="0" w:color="auto"/>
                        <w:left w:val="none" w:sz="0" w:space="0" w:color="auto"/>
                        <w:bottom w:val="none" w:sz="0" w:space="0" w:color="auto"/>
                        <w:right w:val="none" w:sz="0" w:space="0" w:color="auto"/>
                      </w:divBdr>
                    </w:div>
                    <w:div w:id="131405914">
                      <w:marLeft w:val="0"/>
                      <w:marRight w:val="0"/>
                      <w:marTop w:val="0"/>
                      <w:marBottom w:val="0"/>
                      <w:divBdr>
                        <w:top w:val="none" w:sz="0" w:space="0" w:color="auto"/>
                        <w:left w:val="none" w:sz="0" w:space="0" w:color="auto"/>
                        <w:bottom w:val="none" w:sz="0" w:space="0" w:color="auto"/>
                        <w:right w:val="none" w:sz="0" w:space="0" w:color="auto"/>
                      </w:divBdr>
                    </w:div>
                    <w:div w:id="853303799">
                      <w:marLeft w:val="0"/>
                      <w:marRight w:val="0"/>
                      <w:marTop w:val="0"/>
                      <w:marBottom w:val="0"/>
                      <w:divBdr>
                        <w:top w:val="none" w:sz="0" w:space="0" w:color="auto"/>
                        <w:left w:val="none" w:sz="0" w:space="0" w:color="auto"/>
                        <w:bottom w:val="none" w:sz="0" w:space="0" w:color="auto"/>
                        <w:right w:val="none" w:sz="0" w:space="0" w:color="auto"/>
                      </w:divBdr>
                    </w:div>
                    <w:div w:id="1599211232">
                      <w:marLeft w:val="0"/>
                      <w:marRight w:val="0"/>
                      <w:marTop w:val="0"/>
                      <w:marBottom w:val="0"/>
                      <w:divBdr>
                        <w:top w:val="none" w:sz="0" w:space="0" w:color="auto"/>
                        <w:left w:val="none" w:sz="0" w:space="0" w:color="auto"/>
                        <w:bottom w:val="none" w:sz="0" w:space="0" w:color="auto"/>
                        <w:right w:val="none" w:sz="0" w:space="0" w:color="auto"/>
                      </w:divBdr>
                    </w:div>
                    <w:div w:id="1392340288">
                      <w:marLeft w:val="0"/>
                      <w:marRight w:val="0"/>
                      <w:marTop w:val="0"/>
                      <w:marBottom w:val="0"/>
                      <w:divBdr>
                        <w:top w:val="none" w:sz="0" w:space="0" w:color="auto"/>
                        <w:left w:val="none" w:sz="0" w:space="0" w:color="auto"/>
                        <w:bottom w:val="none" w:sz="0" w:space="0" w:color="auto"/>
                        <w:right w:val="none" w:sz="0" w:space="0" w:color="auto"/>
                      </w:divBdr>
                    </w:div>
                    <w:div w:id="1614165586">
                      <w:marLeft w:val="0"/>
                      <w:marRight w:val="0"/>
                      <w:marTop w:val="0"/>
                      <w:marBottom w:val="0"/>
                      <w:divBdr>
                        <w:top w:val="none" w:sz="0" w:space="0" w:color="auto"/>
                        <w:left w:val="none" w:sz="0" w:space="0" w:color="auto"/>
                        <w:bottom w:val="none" w:sz="0" w:space="0" w:color="auto"/>
                        <w:right w:val="none" w:sz="0" w:space="0" w:color="auto"/>
                      </w:divBdr>
                    </w:div>
                    <w:div w:id="948043938">
                      <w:marLeft w:val="0"/>
                      <w:marRight w:val="0"/>
                      <w:marTop w:val="0"/>
                      <w:marBottom w:val="0"/>
                      <w:divBdr>
                        <w:top w:val="none" w:sz="0" w:space="0" w:color="auto"/>
                        <w:left w:val="none" w:sz="0" w:space="0" w:color="auto"/>
                        <w:bottom w:val="none" w:sz="0" w:space="0" w:color="auto"/>
                        <w:right w:val="none" w:sz="0" w:space="0" w:color="auto"/>
                      </w:divBdr>
                    </w:div>
                    <w:div w:id="1600596770">
                      <w:marLeft w:val="0"/>
                      <w:marRight w:val="0"/>
                      <w:marTop w:val="0"/>
                      <w:marBottom w:val="0"/>
                      <w:divBdr>
                        <w:top w:val="none" w:sz="0" w:space="0" w:color="auto"/>
                        <w:left w:val="none" w:sz="0" w:space="0" w:color="auto"/>
                        <w:bottom w:val="none" w:sz="0" w:space="0" w:color="auto"/>
                        <w:right w:val="none" w:sz="0" w:space="0" w:color="auto"/>
                      </w:divBdr>
                    </w:div>
                    <w:div w:id="140831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15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arabiya.net/views/2009/08/25/82873.html" TargetMode="External"/><Relationship Id="rId13" Type="http://schemas.openxmlformats.org/officeDocument/2006/relationships/hyperlink" Target="http://www.alarabiya.net/views/2009/08/25/82873.html" TargetMode="External"/><Relationship Id="rId18" Type="http://schemas.openxmlformats.org/officeDocument/2006/relationships/hyperlink" Target="http://www.alarabiya.net/views/2009/08/25/82873.html" TargetMode="External"/><Relationship Id="rId26" Type="http://schemas.openxmlformats.org/officeDocument/2006/relationships/image" Target="media/image6.gi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gif"/><Relationship Id="rId34" Type="http://schemas.openxmlformats.org/officeDocument/2006/relationships/image" Target="media/image12.wmf"/><Relationship Id="rId7" Type="http://schemas.openxmlformats.org/officeDocument/2006/relationships/image" Target="media/image2.gif"/><Relationship Id="rId12" Type="http://schemas.openxmlformats.org/officeDocument/2006/relationships/hyperlink" Target="http://www.alarabiya.net/views/2009/08/25/82873.html" TargetMode="External"/><Relationship Id="rId17" Type="http://schemas.openxmlformats.org/officeDocument/2006/relationships/hyperlink" Target="http://www.alarabiya.net/views/2009/08/25/82873.html" TargetMode="External"/><Relationship Id="rId25" Type="http://schemas.openxmlformats.org/officeDocument/2006/relationships/hyperlink" Target="http://www.alarabiya.net/views/2009/08/25/82873.html#000" TargetMode="External"/><Relationship Id="rId33" Type="http://schemas.openxmlformats.org/officeDocument/2006/relationships/control" Target="activeX/activeX2.xm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alarabiya.net/views/2009/08/25/82873.html" TargetMode="External"/><Relationship Id="rId20" Type="http://schemas.openxmlformats.org/officeDocument/2006/relationships/hyperlink" Target="http://www.alarabiya.net/writers/warchive.php?writer=3700" TargetMode="External"/><Relationship Id="rId29" Type="http://schemas.openxmlformats.org/officeDocument/2006/relationships/image" Target="media/image9.gif"/><Relationship Id="rId1" Type="http://schemas.openxmlformats.org/officeDocument/2006/relationships/styles" Target="styles.xml"/><Relationship Id="rId6" Type="http://schemas.openxmlformats.org/officeDocument/2006/relationships/hyperlink" Target="http://www.alarabiya.net/views/2009/08/25/82873.html" TargetMode="External"/><Relationship Id="rId11" Type="http://schemas.openxmlformats.org/officeDocument/2006/relationships/hyperlink" Target="http://www.alarabiya.net/views/2009/08/25/82873.html" TargetMode="External"/><Relationship Id="rId24" Type="http://schemas.openxmlformats.org/officeDocument/2006/relationships/hyperlink" Target="http://www.alarabiya.net/writers/warchive.php?writer=3700" TargetMode="External"/><Relationship Id="rId32" Type="http://schemas.openxmlformats.org/officeDocument/2006/relationships/image" Target="media/image11.wmf"/><Relationship Id="rId37" Type="http://schemas.openxmlformats.org/officeDocument/2006/relationships/control" Target="activeX/activeX4.xml"/><Relationship Id="rId5" Type="http://schemas.openxmlformats.org/officeDocument/2006/relationships/image" Target="media/image1.gif"/><Relationship Id="rId15" Type="http://schemas.openxmlformats.org/officeDocument/2006/relationships/hyperlink" Target="http://www.alarabiya.net/views/2009/08/25/82873.html" TargetMode="External"/><Relationship Id="rId23" Type="http://schemas.openxmlformats.org/officeDocument/2006/relationships/image" Target="media/image5.jpeg"/><Relationship Id="rId28" Type="http://schemas.openxmlformats.org/officeDocument/2006/relationships/image" Target="media/image8.gif"/><Relationship Id="rId36" Type="http://schemas.openxmlformats.org/officeDocument/2006/relationships/image" Target="media/image13.wmf"/><Relationship Id="rId10" Type="http://schemas.openxmlformats.org/officeDocument/2006/relationships/hyperlink" Target="http://www.alarabiya.net/views/2009/08/25/82873.html" TargetMode="External"/><Relationship Id="rId19" Type="http://schemas.openxmlformats.org/officeDocument/2006/relationships/hyperlink" Target="http://www.alarabiya.net/views/2009/08/25/82873.html" TargetMode="External"/><Relationship Id="rId31"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hyperlink" Target="http://www.alarabiya.net/views/2009/08/25/82873.html" TargetMode="External"/><Relationship Id="rId14" Type="http://schemas.openxmlformats.org/officeDocument/2006/relationships/hyperlink" Target="http://www.alarabiya.net/views/2009/08/25/82873.html" TargetMode="External"/><Relationship Id="rId22" Type="http://schemas.openxmlformats.org/officeDocument/2006/relationships/image" Target="media/image4.gif"/><Relationship Id="rId27" Type="http://schemas.openxmlformats.org/officeDocument/2006/relationships/image" Target="media/image7.gif"/><Relationship Id="rId30" Type="http://schemas.openxmlformats.org/officeDocument/2006/relationships/image" Target="media/image10.wmf"/><Relationship Id="rId35" Type="http://schemas.openxmlformats.org/officeDocument/2006/relationships/control" Target="activeX/activeX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5298</Words>
  <Characters>29145</Characters>
  <Application>Microsoft Office Word</Application>
  <DocSecurity>0</DocSecurity>
  <Lines>242</Lines>
  <Paragraphs>68</Paragraphs>
  <ScaleCrop>false</ScaleCrop>
  <Company/>
  <LinksUpToDate>false</LinksUpToDate>
  <CharactersWithSpaces>34375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2010-07-23T17:16:00Z</dcterms:created>
  <dcterms:modified xsi:type="dcterms:W3CDTF">2010-08-07T15:42:00Z</dcterms:modified>
</cp:coreProperties>
</file>