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BB0" w:rsidRDefault="001C5BB0" w:rsidP="001C5BB0">
      <w:pPr>
        <w:pStyle w:val="Titre2"/>
        <w:bidi/>
        <w:ind w:firstLine="612"/>
      </w:pPr>
      <w:r>
        <w:rPr>
          <w:rtl/>
        </w:rPr>
        <w:t>المحصول</w:t>
      </w:r>
    </w:p>
    <w:p w:rsidR="001C5BB0" w:rsidRDefault="001C5BB0" w:rsidP="001C5BB0">
      <w:pPr>
        <w:pStyle w:val="Titre3"/>
        <w:bidi/>
        <w:ind w:firstLine="612"/>
        <w:jc w:val="center"/>
        <w:rPr>
          <w:rFonts w:cs="Tahoma"/>
          <w:rtl/>
        </w:rPr>
      </w:pPr>
      <w:r>
        <w:rPr>
          <w:rFonts w:cs="Tahoma"/>
          <w:rtl/>
        </w:rPr>
        <w:t>الرازي ج 6</w:t>
      </w:r>
    </w:p>
    <w:p w:rsidR="001C5BB0" w:rsidRDefault="001C5BB0" w:rsidP="001C5BB0">
      <w:pPr>
        <w:pStyle w:val="Titre4"/>
        <w:bidi/>
        <w:spacing w:before="0" w:after="0"/>
        <w:rPr>
          <w:rtl/>
        </w:rPr>
      </w:pPr>
      <w:r>
        <w:rPr>
          <w:rtl/>
        </w:rPr>
        <w:pict>
          <v:rect id="_x0000_i1025"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[ 2 ]</w:t>
      </w:r>
    </w:p>
    <w:p w:rsidR="001C5BB0" w:rsidRDefault="001C5BB0" w:rsidP="001C5BB0">
      <w:pPr>
        <w:pStyle w:val="Titre4"/>
        <w:bidi/>
        <w:rPr>
          <w:rtl/>
        </w:rPr>
      </w:pPr>
      <w:r>
        <w:rPr>
          <w:rtl/>
        </w:rPr>
        <w:t xml:space="preserve">طبع محققا على ست نسخ لأول مرة منذ أن فرغ مؤلفه من كتابته سنة 575 ه‍ جميع الحقوق محفوظة لمؤسسة الرسالة ولا يحق لأية جهة ان تطبع أو تعطي حق الطبع لاحد. </w:t>
      </w:r>
      <w:proofErr w:type="gramStart"/>
      <w:r>
        <w:rPr>
          <w:rtl/>
        </w:rPr>
        <w:t>الطبعة</w:t>
      </w:r>
      <w:proofErr w:type="gramEnd"/>
      <w:r>
        <w:rPr>
          <w:rtl/>
        </w:rPr>
        <w:t xml:space="preserve"> الثانية 1412 ه‍. 1992 م </w:t>
      </w:r>
    </w:p>
    <w:p w:rsidR="001C5BB0" w:rsidRDefault="001C5BB0" w:rsidP="001C5BB0">
      <w:pPr>
        <w:pStyle w:val="Titre4"/>
        <w:bidi/>
        <w:rPr>
          <w:rtl/>
        </w:rPr>
      </w:pPr>
      <w:r>
        <w:rPr>
          <w:rtl/>
        </w:rPr>
        <w:pict>
          <v:rect id="_x0000_i1026"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[ 3 ]</w:t>
      </w:r>
    </w:p>
    <w:p w:rsidR="001C5BB0" w:rsidRDefault="001C5BB0" w:rsidP="001C5BB0">
      <w:pPr>
        <w:pStyle w:val="Titre4"/>
        <w:bidi/>
        <w:rPr>
          <w:rtl/>
        </w:rPr>
      </w:pPr>
      <w:r>
        <w:rPr>
          <w:rtl/>
        </w:rPr>
        <w:t xml:space="preserve">المحصول في علم اصول الفقه للامام الاصولي النظار المفسر فخر الدين محمد بن عمر بن الحسين الرازي 544 - 606 ه‍ / 1149 - 1209 م دراسة وتحقيق الدكتور جابر فياض العلواني الجزء السادس مؤسسة الرسالة </w:t>
      </w:r>
    </w:p>
    <w:p w:rsidR="001C5BB0" w:rsidRDefault="001C5BB0" w:rsidP="001C5BB0">
      <w:pPr>
        <w:pStyle w:val="Titre4"/>
        <w:bidi/>
        <w:rPr>
          <w:rtl/>
        </w:rPr>
      </w:pPr>
      <w:r>
        <w:rPr>
          <w:rtl/>
        </w:rPr>
        <w:pict>
          <v:rect id="_x0000_i1027"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[ 5 ]</w:t>
      </w:r>
    </w:p>
    <w:p w:rsidR="001C5BB0" w:rsidRDefault="001C5BB0" w:rsidP="001C5BB0">
      <w:pPr>
        <w:pStyle w:val="Titre4"/>
        <w:bidi/>
        <w:rPr>
          <w:rtl/>
        </w:rPr>
      </w:pPr>
      <w:r>
        <w:rPr>
          <w:rtl/>
        </w:rPr>
        <w:t xml:space="preserve">الكلام في الاجتهاد والنظر في ماهية الاجتهاد </w:t>
      </w:r>
      <w:proofErr w:type="gramStart"/>
      <w:r>
        <w:rPr>
          <w:rtl/>
        </w:rPr>
        <w:t>والمجتهد</w:t>
      </w:r>
      <w:proofErr w:type="gramEnd"/>
      <w:r>
        <w:rPr>
          <w:rtl/>
        </w:rPr>
        <w:t xml:space="preserve"> والمجتهد فيه وحكم الاجتهاد </w:t>
      </w:r>
    </w:p>
    <w:p w:rsidR="001C5BB0" w:rsidRDefault="001C5BB0" w:rsidP="001C5BB0">
      <w:pPr>
        <w:pStyle w:val="Titre4"/>
        <w:bidi/>
        <w:rPr>
          <w:rtl/>
        </w:rPr>
      </w:pPr>
      <w:r>
        <w:rPr>
          <w:rtl/>
        </w:rPr>
        <w:pict>
          <v:rect id="_x0000_i1028"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[ 6 ]</w:t>
      </w:r>
    </w:p>
    <w:p w:rsidR="001C5BB0" w:rsidRDefault="001C5BB0" w:rsidP="001C5BB0">
      <w:pPr>
        <w:pStyle w:val="Titre4"/>
        <w:bidi/>
        <w:rPr>
          <w:rtl/>
        </w:rPr>
      </w:pPr>
      <w:r>
        <w:rPr>
          <w:rtl/>
        </w:rPr>
        <w:t xml:space="preserve">الركن الأول في الاجتهاد وهو في اللغة عبارة عن استفراغ الوسع في أي فعل كان يقال استفرغ وسعه في حمل الثقيل ولا يقال استفرغ وسسعه قبل في حمل النواة وأما في عرف الفقهاء فهو استفراغ الوسع في النظر فيما لا يلحقه فيه لوم مع استفراغ الوسع فيه وهذا سبيل مسائل الفروع ولذلك تسمى هذه المسائل مسائل الاجتهاد والناظر فيها مجتهد وليس هذا حال الأصول </w:t>
      </w:r>
    </w:p>
    <w:p w:rsidR="001C5BB0" w:rsidRDefault="001C5BB0" w:rsidP="001C5BB0">
      <w:pPr>
        <w:pStyle w:val="Titre4"/>
        <w:bidi/>
        <w:rPr>
          <w:rtl/>
        </w:rPr>
      </w:pPr>
      <w:r>
        <w:rPr>
          <w:rtl/>
        </w:rPr>
        <w:pict>
          <v:rect id="_x0000_i1029"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[ 7 ]</w:t>
      </w:r>
    </w:p>
    <w:p w:rsidR="001C5BB0" w:rsidRDefault="001C5BB0" w:rsidP="001C5BB0">
      <w:pPr>
        <w:pStyle w:val="Titre4"/>
        <w:bidi/>
        <w:rPr>
          <w:rtl/>
        </w:rPr>
      </w:pPr>
      <w:r>
        <w:rPr>
          <w:rtl/>
        </w:rPr>
        <w:t xml:space="preserve">الركن الثاني في المجتهد وفيه مسائل مسألة قال الشافعي رضي الله عنه يجوز أن يكون في أحكام الرسول ص ما صدر عن الإجتهاد وهو قول أبي يوسف رحمه الله وقال أبو علي وأبو هاشم إنه لم يكن متعبدا به وقال بعضهم كان له أن يجتهد في الحروب وأما في أحكام الدين فلا وتوقف أكثر المحققين في ذلك أم المثبتون فقد احتجوا بأمور أحدها عموم قوله تعالى فاعتبروا يا أولى الأبصار وكان عليه الصلاة والسلام أعلى الناس بصيرة وأكثرهم إطلاعا على شرائط القياس وما يجب ويجوز فيها وذلك أن لم يرجح دخوله في هذا الأمر على دخول غيره فلا أقل من المساواة فيكون مندرجا تحت الآية </w:t>
      </w:r>
    </w:p>
    <w:p w:rsidR="001C5BB0" w:rsidRDefault="001C5BB0" w:rsidP="001C5BB0">
      <w:pPr>
        <w:pStyle w:val="Titre4"/>
        <w:bidi/>
        <w:rPr>
          <w:rtl/>
        </w:rPr>
      </w:pPr>
      <w:r>
        <w:rPr>
          <w:rtl/>
        </w:rPr>
        <w:pict>
          <v:rect id="_x0000_i1030"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[ 8 ]</w:t>
      </w:r>
    </w:p>
    <w:p w:rsidR="001C5BB0" w:rsidRDefault="001C5BB0" w:rsidP="001C5BB0">
      <w:pPr>
        <w:pStyle w:val="Titre4"/>
        <w:bidi/>
        <w:rPr>
          <w:rtl/>
        </w:rPr>
      </w:pPr>
      <w:r>
        <w:rPr>
          <w:rtl/>
        </w:rPr>
        <w:t xml:space="preserve">فكان مأمورا بالقياس فكان فاعلا له وإلا قدح في عصمته وثانيها أنه إذا غلب على ظنه كون الحكم في الأصل معللا بوصف ثم علم أو ظن حصول ذلك الوصف في صورة أخرى فلابد أن يظن أن حكم الله تعالى في الفرع مثل حكمه في الأصل وترجيح الراجح على المرجوح من مقتضيات بدائه العقول على ما قررناه في كتاب القياس وهذا يقتضي أن يجب عليه العمل بالقياس وثالثها أن العمل بالاجتهاد </w:t>
      </w:r>
      <w:r>
        <w:rPr>
          <w:rtl/>
        </w:rPr>
        <w:lastRenderedPageBreak/>
        <w:t xml:space="preserve">أشق من العمل بالنص فيكون أكثر ثوابا لقوله عليه الصلاة والسلام أفضل العبادات أحمزها أي أشقها ولو لم يعمل الرسول عليه الصلاة والسلام بالاجتهاد مع أن أمته عملوا به كانت الأمة أفضل منه في هذا الباب وإنه غير جائز فإن قلت فهذا يقتضي أن لا يعمل الرسول ص إلا بالاجتهاد لأن ذلك أفضل وأيضا فإنما يجب اتصافه بهذا المنصب لو لم يجد منصبا اعلى منه لكنه وجده لأنه يستدرك الأحكام وحيا وهذا المنصب أعلى من الاجتهاد </w:t>
      </w:r>
    </w:p>
    <w:p w:rsidR="001C5BB0" w:rsidRDefault="001C5BB0" w:rsidP="001C5BB0">
      <w:pPr>
        <w:pStyle w:val="Titre4"/>
        <w:bidi/>
        <w:rPr>
          <w:rtl/>
        </w:rPr>
      </w:pPr>
      <w:r>
        <w:rPr>
          <w:rtl/>
        </w:rPr>
        <w:pict>
          <v:rect id="_x0000_i1031"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[ 9 ]</w:t>
      </w:r>
    </w:p>
    <w:p w:rsidR="001C5BB0" w:rsidRDefault="001C5BB0" w:rsidP="001C5BB0">
      <w:pPr>
        <w:pStyle w:val="Titre4"/>
        <w:bidi/>
        <w:rPr>
          <w:rtl/>
        </w:rPr>
      </w:pPr>
      <w:r>
        <w:rPr>
          <w:rtl/>
        </w:rPr>
        <w:t xml:space="preserve">قلت الجواب عن الأول أن ذلك غير ممكن لأن العمل بالاجتهاد مشروط بالنص على أحكام الأصول وإذا كان كذلك تعذر العمل في كل الشرع بالاجتهاد وعن الثاني أن الوحي وإن كان أعلى درجة من الاجتهاد لكن ليس فيه تحمل المشقة في استدراك الحكم ولا يظهر فيه أثر دقه الخاطر وجودة القريحة وإذا كان هذا نوعا مفردا من الفصيلة لم يجز خلو الرسول عنه بالكلية ورابعها قوله عليه الصلاة والسلام العلماء ورثة الأنبياء وهذا يوجب أن تثبت له درجة الاجتهاد ليرثوه عنه إذ لو ثبت لهم ذلك ابتداءا لم يكونوا وارثين عنه فإن قلت أراد به في إثبات أركان الشرع قلت إنه تقييد من غير دليل وخامسها أن بعض السنن مضافة إلى الرسول ص ولو كان الكل بالوحي لم يبق لتلك الإضافة مزيد فائدة </w:t>
      </w:r>
    </w:p>
    <w:p w:rsidR="001C5BB0" w:rsidRDefault="001C5BB0" w:rsidP="001C5BB0">
      <w:pPr>
        <w:pStyle w:val="Titre4"/>
        <w:bidi/>
        <w:rPr>
          <w:rtl/>
        </w:rPr>
      </w:pPr>
      <w:r>
        <w:rPr>
          <w:rtl/>
        </w:rPr>
        <w:pict>
          <v:rect id="_x0000_i1032"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[ 10 ]</w:t>
      </w:r>
    </w:p>
    <w:p w:rsidR="001C5BB0" w:rsidRDefault="001C5BB0" w:rsidP="001C5BB0">
      <w:pPr>
        <w:pStyle w:val="Titre4"/>
        <w:bidi/>
        <w:rPr>
          <w:rtl/>
        </w:rPr>
      </w:pPr>
      <w:r>
        <w:rPr>
          <w:rtl/>
        </w:rPr>
        <w:t xml:space="preserve">كما أن الشافعي رضي الله عنه إذا أثبت حكما بالنص الظاهر الجلى الذى لا يفتقر فيه البتة إلى اجتهاد لا يقال أن ذلك مذهب الشافعي فلا يقال مذهب الشافعي رضي الله عنه وجوب الصلوات الخمس وأما الذي يثبته بضرب من اجتهاد فإنه يضاف إليه فكذا هاهنا وأما الذي يدل على أنه كان مجتهدا في أمر الحروب أنه اجتهد في أخذ الفداء عن أسارى بدر بعدما وكان راجعهم في تلك الحال وذلك لا يمكن إلا مع الاجتهاد واحتج المانعون بأمور أحدها قوله تعالى وما ينطق عن الهوى وثانيها أن بعض الصحابة راجعه في منزل نزله وقال إن كان هذا بوحي الله تعالى فالسمع والطاعة وإلا فليس هو بمنزل مكيدة فدل هذا على جواز </w:t>
      </w:r>
    </w:p>
    <w:p w:rsidR="001C5BB0" w:rsidRDefault="001C5BB0" w:rsidP="001C5BB0">
      <w:pPr>
        <w:pStyle w:val="Titre4"/>
        <w:bidi/>
        <w:rPr>
          <w:rtl/>
        </w:rPr>
      </w:pPr>
      <w:r>
        <w:rPr>
          <w:rtl/>
        </w:rPr>
        <w:pict>
          <v:rect id="_x0000_i1033"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[ 11 ]</w:t>
      </w:r>
    </w:p>
    <w:p w:rsidR="001C5BB0" w:rsidRDefault="001C5BB0" w:rsidP="001C5BB0">
      <w:pPr>
        <w:pStyle w:val="Titre4"/>
        <w:bidi/>
        <w:rPr>
          <w:rtl/>
        </w:rPr>
      </w:pPr>
      <w:r>
        <w:rPr>
          <w:rtl/>
        </w:rPr>
        <w:t xml:space="preserve">مراجعته في اجتهاده ولا تجوز مراجعته في أحكام الشرع فيلزم أن لا يكون فيها ما هو باجتهاده وثالثها أن الاجتهاد لا يفيد إلا الظن وأنه عليه الصلاة والسلام كان قادرا على تلقيه من الوحي والقادر على تحصيل العلم لا يجوز له الاكتفاء بالظن كالمعاين للقبلة لا يجوز له أن يغمض عينيه ويجتهد فيها ورابعها أن مخالفه عليه الصلاة والسلام في الحكم يكفر لقوله تعالى فلا وربك لا يؤمنون حتى يحكموك فيما شجر بينهم والمخالف في هذه المسائل الشرعية لا يكفر لأن الرجل إذا أجتهد وأخطأ فيها فله أجر واحد والمستوجب للأجر لا يمكن تكفيره وخامسها لو جاز له العمل بالاجتهاد لما توقف في شئ من الأحكام الشرعية على الوحي لأن حكم الوحي في الكل كان معلوما له وطرق الاجتهاد كانت مظنونة له فعند وقوع الواقعة التي ما أنزل عليه فيها وحي كان مأمورا بالاجتهاد فكان ينبغي أن لا يتوقف إلى نزول الوحي لكنه توقف كما في </w:t>
      </w:r>
    </w:p>
    <w:p w:rsidR="001C5BB0" w:rsidRDefault="001C5BB0" w:rsidP="001C5BB0">
      <w:pPr>
        <w:pStyle w:val="Titre4"/>
        <w:bidi/>
        <w:rPr>
          <w:rtl/>
        </w:rPr>
      </w:pPr>
      <w:r>
        <w:rPr>
          <w:rtl/>
        </w:rPr>
        <w:pict>
          <v:rect id="_x0000_i1034"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[ 12 ]</w:t>
      </w:r>
    </w:p>
    <w:p w:rsidR="001C5BB0" w:rsidRDefault="001C5BB0" w:rsidP="001C5BB0">
      <w:pPr>
        <w:pStyle w:val="Titre4"/>
        <w:bidi/>
        <w:rPr>
          <w:rtl/>
        </w:rPr>
      </w:pPr>
      <w:r>
        <w:rPr>
          <w:rtl/>
        </w:rPr>
        <w:t xml:space="preserve">مسألة الظهار واللعان وسادسها لو جاز له الاجتهاد لجاز لجبريل عليه السلام وحينئذ لا يعرف أن هذا الشرع الذي جاء به إلى محمد ص من نص الله تعالى أو من اجتهاد جبريل عليه السلام والجواب عن الأول أن الله تعالى متى قال له مهما ظننت كذا فاعلم أن حكمي كذا فها هنا العمل بالظن عمل بالوحي لا بالهوى وعن الثاني أنه يدل على جواز مراجعته في الآراء والحروب والأحكام خارجة عن ذلك </w:t>
      </w:r>
    </w:p>
    <w:p w:rsidR="001C5BB0" w:rsidRDefault="001C5BB0" w:rsidP="001C5BB0">
      <w:pPr>
        <w:pStyle w:val="Titre4"/>
        <w:bidi/>
        <w:rPr>
          <w:rtl/>
        </w:rPr>
      </w:pPr>
      <w:r>
        <w:rPr>
          <w:rtl/>
        </w:rPr>
        <w:pict>
          <v:rect id="_x0000_i1035"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[ 13 ]</w:t>
      </w:r>
    </w:p>
    <w:p w:rsidR="001C5BB0" w:rsidRDefault="001C5BB0" w:rsidP="001C5BB0">
      <w:pPr>
        <w:pStyle w:val="Titre4"/>
        <w:bidi/>
        <w:rPr>
          <w:rtl/>
        </w:rPr>
      </w:pPr>
      <w:r>
        <w:rPr>
          <w:rtl/>
        </w:rPr>
        <w:lastRenderedPageBreak/>
        <w:t xml:space="preserve">وعن الثالث أنا إنما نجوز الاجتهاد فيما لم يوجد فيه نص من الله تعالى ولم يكن متمكنا من معرفة الحكم بالنص وعن الرابع أنه لا يمتنع أن يقال الحكم وإن كان مظنونا أولا إلا أنه عليه الصلاة والسلام لما أفتى به وجب القطع به كما قلنا في الإجماع الصادر عن الاجتهاد وعن الخامس أن العمل بالاجتهاد مشروط بالعجز عن وجدان النص فلعله عليه الصلاة السلام كان يصبر مقدار ما يعرف به أن الله تعالى لا ينزل فيه وحيا وعن السادس أن ذلك الاحتمال مدفوع بالإجماع </w:t>
      </w:r>
    </w:p>
    <w:p w:rsidR="001C5BB0" w:rsidRDefault="001C5BB0" w:rsidP="001C5BB0">
      <w:pPr>
        <w:pStyle w:val="Titre4"/>
        <w:bidi/>
        <w:rPr>
          <w:rtl/>
        </w:rPr>
      </w:pPr>
      <w:r>
        <w:rPr>
          <w:rtl/>
        </w:rPr>
        <w:pict>
          <v:rect id="_x0000_i1036"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[ 15 ]</w:t>
      </w:r>
    </w:p>
    <w:p w:rsidR="001C5BB0" w:rsidRDefault="001C5BB0" w:rsidP="001C5BB0">
      <w:pPr>
        <w:pStyle w:val="Titre4"/>
        <w:bidi/>
        <w:rPr>
          <w:rtl/>
        </w:rPr>
      </w:pPr>
      <w:r>
        <w:rPr>
          <w:rtl/>
        </w:rPr>
        <w:t xml:space="preserve">مسألة إذا جوزنا له ص الاجتهاد فالحق عندنا أنه لا يجوز أن يخطئ وقال قوم يجوز بشرط أن لا يقر عليه </w:t>
      </w:r>
    </w:p>
    <w:p w:rsidR="001C5BB0" w:rsidRDefault="001C5BB0" w:rsidP="001C5BB0">
      <w:pPr>
        <w:pStyle w:val="Titre4"/>
        <w:bidi/>
        <w:rPr>
          <w:rtl/>
        </w:rPr>
      </w:pPr>
      <w:r>
        <w:rPr>
          <w:rtl/>
        </w:rPr>
        <w:pict>
          <v:rect id="_x0000_i1037"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[ 16 ]</w:t>
      </w:r>
    </w:p>
    <w:p w:rsidR="001C5BB0" w:rsidRDefault="001C5BB0" w:rsidP="001C5BB0">
      <w:pPr>
        <w:pStyle w:val="Titre4"/>
        <w:bidi/>
        <w:rPr>
          <w:rtl/>
        </w:rPr>
      </w:pPr>
      <w:r>
        <w:rPr>
          <w:rtl/>
        </w:rPr>
        <w:t xml:space="preserve">لنا أنا مأمورون باتباعه في الحكم لقوله تعالى فلا وربك لا يؤمنون حتى يحكموك فيما شجر بينهم ثم لا يجدوا في أنفسهم حرجا مما قضيت فلو جاز عليه الخطأ لكنا مأمورين بالخطأ وذلك ينافي كونه خطأ واحتج المخالف بقوله تعالى عفا الله عنك لم أذنت لهم فهذا يدل على أنه أخطأ فيما أذن لهم وقال تعالى في أسارى بدر لولا كتاب من الله سبق لمسكم فيما أخذتم فيه عذاب عظيم فقال عليه الصلاة والسلام لو نزل عذاب من الله لما نجا إلا ابن الخطاب وهذا يدل على أنه أخطأ في أخذ الفداء </w:t>
      </w:r>
    </w:p>
    <w:p w:rsidR="001C5BB0" w:rsidRDefault="001C5BB0" w:rsidP="001C5BB0">
      <w:pPr>
        <w:pStyle w:val="Titre4"/>
        <w:bidi/>
        <w:rPr>
          <w:rtl/>
        </w:rPr>
      </w:pPr>
      <w:r>
        <w:rPr>
          <w:rtl/>
        </w:rPr>
        <w:pict>
          <v:rect id="_x0000_i1038"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[ 17 ]</w:t>
      </w:r>
    </w:p>
    <w:p w:rsidR="001C5BB0" w:rsidRDefault="001C5BB0" w:rsidP="001C5BB0">
      <w:pPr>
        <w:pStyle w:val="Titre4"/>
        <w:bidi/>
        <w:rPr>
          <w:rtl/>
        </w:rPr>
      </w:pPr>
      <w:r>
        <w:rPr>
          <w:rtl/>
        </w:rPr>
        <w:t xml:space="preserve">ولأنه تعالى قال قل إنما أنا بشر مثلكم فلما جاز الخطأ على من غيره جاز أيضا عليه ولأن النبي ص قال إنكم تختصمون لدي ولعل بعضكم ألحن بحجته من غيره فمن قضيت له بشئ من حق أخيه فلا يأخذنه إنما أقطع له قطعة من النار فلو لم يجز أن يقضي لأحد إلا بحقه لم يقل هذا ولأنه يجوز أن يغلط في أفعاله فيجوز أن يغلط في أقواله كغيره من المجتهدين والجواب عن هذه الوجوه مذكور في الكتاب الذي صنفناه في عصمة الأنبياء فلا فائدة في الإعادة </w:t>
      </w:r>
    </w:p>
    <w:p w:rsidR="001C5BB0" w:rsidRDefault="001C5BB0" w:rsidP="001C5BB0">
      <w:pPr>
        <w:pStyle w:val="Titre4"/>
        <w:bidi/>
        <w:rPr>
          <w:rtl/>
        </w:rPr>
      </w:pPr>
      <w:r>
        <w:rPr>
          <w:rtl/>
        </w:rPr>
        <w:pict>
          <v:rect id="_x0000_i1039"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[ 18 ]</w:t>
      </w:r>
    </w:p>
    <w:p w:rsidR="001C5BB0" w:rsidRDefault="001C5BB0" w:rsidP="001C5BB0">
      <w:pPr>
        <w:pStyle w:val="Titre4"/>
        <w:bidi/>
        <w:rPr>
          <w:rtl/>
        </w:rPr>
      </w:pPr>
      <w:r>
        <w:rPr>
          <w:rtl/>
        </w:rPr>
        <w:t xml:space="preserve">مسألة اتفقوا على جواز الاجتهاد بعد رسول الله ص فأما في زمان الرسول عليه الصلاة والسلام فالخوض فيه قليل الفائدة لأنه لا ثمرة له في الفقه ثم نقول المجتهد إما أن يكون بحضرة الرسول عليه الصلاة والسلام أو يكون غائبا عنه أما إن كان بحضرته فيجوز تعبده بالاجتهاد عقلا لأنه لا يمتنع أن يقول الرسول عليه الصلاة والسلام له لقد أوحي إلي بأنك مأمور بأن تجتهد أو مأمورا بأن تعمل على وفق ظنك ومنهم من أحاله عقلا واحتج عليه بأن الاجتهاد في معرض الخطأ والنص آمن منه وسلوك السبيل المخوف مع القدرة على سلوك السبيل الآمن قبيح عقلا وجوابه أن الشرع لما قال له أنت مأمور بأن تجتهد وتعمل على وفق ظنك كان آمنا من الغلط لأنه بعد الاجتهاد يكون آتيا بما أمر به وأما وقوع التعبد به فمنعه أبو علي وأبو هاشم وأجازه قوم بشرط الإذن وتوقف فيه الأكثرون </w:t>
      </w:r>
    </w:p>
    <w:p w:rsidR="001C5BB0" w:rsidRDefault="001C5BB0" w:rsidP="001C5BB0">
      <w:pPr>
        <w:pStyle w:val="Titre4"/>
        <w:bidi/>
        <w:rPr>
          <w:rtl/>
        </w:rPr>
      </w:pPr>
      <w:r>
        <w:rPr>
          <w:rtl/>
        </w:rPr>
        <w:pict>
          <v:rect id="_x0000_i1040"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[ 19 ]</w:t>
      </w:r>
    </w:p>
    <w:p w:rsidR="001C5BB0" w:rsidRDefault="001C5BB0" w:rsidP="001C5BB0">
      <w:pPr>
        <w:pStyle w:val="Titre4"/>
        <w:bidi/>
        <w:rPr>
          <w:rtl/>
        </w:rPr>
      </w:pPr>
      <w:r>
        <w:rPr>
          <w:rtl/>
        </w:rPr>
        <w:t xml:space="preserve">احتج المانعون بوجهين الأول أن الصحابة لو اجتهدوا في عصره كما اجتهدوا بعده لنقل كما نقل اجتهادهم بعده الثاني أن الصحابة كانت تفزع في الحوادث إلى الرسول ص ولو كانوا مأمورين بالاجتهاد لما فزعوا إليه واحتج القائلون بالوقوع بأمور الأول أنه عليه الصلاة والسلام حكم سعد بن معاذ في بني قريظة فحكم بقتل مقاتليهم وسبي ذراريهم فقال عليه الصلاة والسلام لقد حكمت بحكم الله تعالى من فوق سبعة أرقعة الثاني أنه عليه الصلاة والسلام قال لعمرو بن العاص وعقبة بن عامر الجهنى لما أمرهما أن يحكما بين خصمين إن أصبتما فلكما عشر حسنات وإن </w:t>
      </w:r>
    </w:p>
    <w:p w:rsidR="001C5BB0" w:rsidRDefault="001C5BB0" w:rsidP="001C5BB0">
      <w:pPr>
        <w:pStyle w:val="Titre4"/>
        <w:bidi/>
        <w:rPr>
          <w:rtl/>
        </w:rPr>
      </w:pPr>
      <w:r>
        <w:rPr>
          <w:rtl/>
        </w:rPr>
        <w:lastRenderedPageBreak/>
        <w:pict>
          <v:rect id="_x0000_i1041"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[ 20 ]</w:t>
      </w:r>
    </w:p>
    <w:p w:rsidR="001C5BB0" w:rsidRDefault="001C5BB0" w:rsidP="001C5BB0">
      <w:pPr>
        <w:pStyle w:val="Titre4"/>
        <w:bidi/>
        <w:rPr>
          <w:rtl/>
        </w:rPr>
      </w:pPr>
      <w:r>
        <w:rPr>
          <w:rtl/>
        </w:rPr>
        <w:t xml:space="preserve">أخطأتما فلكما حسنة واحدة الثالث أنه عليه الصلاة والسلام كان مأمورا بالمشاورة لقوله تعالى وشاورهم في الأمر ولا فائدة في ذلك إلا جواز الحكم على حسب اجتهادهم والجواب عن الأول لعله قل اجتهادهم في حضرة الرسول ص فلم ينقل لقلته وأيضا فقد نقل اجتهاد سعد بن معاذ وعمرو بن العاص وعن الثاني لعلهم فزعوا إليه فيما لم يظهر لهم فيه وجه الاجتهاد ولعلهم تركوه لصعوبته وسهولة وجدان النص وعن الثالث وهو خبر سعد وعمرو أنه خبر واحد فلا يجوز التمسك به إلا في مسألة عملية وهذه المسألة لا تعلق لها بالعمل وعن الرابع أن ذلك في الحروب ومصالح الدنيا لا في أحكام الشرع </w:t>
      </w:r>
    </w:p>
    <w:p w:rsidR="001C5BB0" w:rsidRDefault="001C5BB0" w:rsidP="001C5BB0">
      <w:pPr>
        <w:pStyle w:val="Titre4"/>
        <w:bidi/>
        <w:rPr>
          <w:rtl/>
        </w:rPr>
      </w:pPr>
      <w:r>
        <w:rPr>
          <w:rtl/>
        </w:rPr>
        <w:pict>
          <v:rect id="_x0000_i1042"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[ 21 ]</w:t>
      </w:r>
    </w:p>
    <w:p w:rsidR="001C5BB0" w:rsidRDefault="001C5BB0" w:rsidP="001C5BB0">
      <w:pPr>
        <w:pStyle w:val="Titre4"/>
        <w:bidi/>
        <w:rPr>
          <w:rtl/>
        </w:rPr>
      </w:pPr>
      <w:r>
        <w:rPr>
          <w:rtl/>
        </w:rPr>
        <w:t xml:space="preserve">وأما الغائب عن حضرة الرسول عليه الصلاة والسلام فلا شك في جواز أن يتعبده الله تعالى بالاجتهاد لا سيما عند تعذر الرجوع وضيق الوقت وأما وقوع التعبد به فقال به الأكثرون والاعتماد فيه على خبر معاذ مسألة في شرائط المجتهد أعلم أن شرط الاجتهاد أن يكون المكلف بحيث يمكنه الاستدلال بالدلائل الشرعية على الأحكام وهذه المكنة مشروطة بأمور أحدها أن يكون عارفا بمقتضى اللفظ ومعناه لأنه لو لم يكن كذلك لم يفهم منه شيئا ولما كان اللفظ قد يفيد معناه لغة وعرفا وشرعا وجب أن يعرف اللغة والألفاظ العرفية والشرعية وثانيها أن يعرف من حال المخاطب أنه يعني باللفظ ما يقتضيه ظاهره إن تجرد أو ما يقتضيه مع قرينة إن وجدت معه قرينة لأنه لولا ذلك لما حصل الوثوق بخطابه لجواز أن يكون عنى به غير ظاهره مع أنه لم يبينه قالت المعتزلة وذلك إنما يعرف بحكمة المتكلم أو بعصمته والحكم بحكمة الله تعالى مبني على العلم بأنه تعالى عالم بقبح القبيح وعالم بغناه عنه وأما أصحابنا فإنهم قالوا الشئ وإن كان جائز الوقوع قطعا لكنه قد </w:t>
      </w:r>
    </w:p>
    <w:p w:rsidR="001C5BB0" w:rsidRDefault="001C5BB0" w:rsidP="001C5BB0">
      <w:pPr>
        <w:pStyle w:val="Titre4"/>
        <w:bidi/>
        <w:rPr>
          <w:rtl/>
        </w:rPr>
      </w:pPr>
      <w:r>
        <w:rPr>
          <w:rtl/>
        </w:rPr>
        <w:pict>
          <v:rect id="_x0000_i1043"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[ 22 ]</w:t>
      </w:r>
    </w:p>
    <w:p w:rsidR="001C5BB0" w:rsidRDefault="001C5BB0" w:rsidP="001C5BB0">
      <w:pPr>
        <w:pStyle w:val="Titre4"/>
        <w:bidi/>
        <w:rPr>
          <w:rtl/>
        </w:rPr>
      </w:pPr>
      <w:r>
        <w:rPr>
          <w:rtl/>
        </w:rPr>
        <w:t xml:space="preserve">نقطع بأنه لا يقع فإنا نجوز انقلاب ماء جيحون دما وانقلاب الجدارن ذهبا وتولد الإنسان لا من الأبوين دفعة واحدة ومع ذلك نقطع بأنه لا يقع فكذا ها هنا نحن وإن جوزنا من الله تعالى كل شئ لكنه تعالى خلق فينا علما بديهيا بأنه لا يعني بهذه الألفاظ إلا ظواهرها فلذلك أمنا من وقوع التلبيس وثالثها أن يعرف مجرد اللفظ إن كان مجردا وقرينته إن كان مع قرينة لأنا لو لم نعرف ذلك لجوزنا في المجرد أن تكون معه قرينة تصرفه عن ظاهره ثم القرينة قد تكون عقلية وقد تكون سمعية أما القرينة العقلية فإنها تبين ما يجوز أن يراد باللفظ مما لا يجوز وأما السمعية فهي الأدلة التي تقتضي تخصيص العموم في الأعيان وهو المسمى بالتخصيص أو في الأزمان وهو النسخ والذي يقتضي تعميم الخاص وهو القياس وحينئذ يجب أن يكون عارفا بشرائط القياس ليميز ما يجوز عما لا يجوز ثم هذه الأدلة السمعية غائبة عنا فلا بد من نقلها والنقل إما تواتر أو آحاد فلا بد وأن يكون عارفا بشرائط كل واحد منهما ثم عند الإحاطة بأنواع الأدلة لابد وأن يكون عارفا بالجهات المعتبرة في التراجيح </w:t>
      </w:r>
    </w:p>
    <w:p w:rsidR="001C5BB0" w:rsidRDefault="001C5BB0" w:rsidP="001C5BB0">
      <w:pPr>
        <w:pStyle w:val="Titre4"/>
        <w:bidi/>
        <w:rPr>
          <w:rtl/>
        </w:rPr>
      </w:pPr>
      <w:r>
        <w:rPr>
          <w:rtl/>
        </w:rPr>
        <w:pict>
          <v:rect id="_x0000_i1044"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[ 23 ]</w:t>
      </w:r>
    </w:p>
    <w:p w:rsidR="001C5BB0" w:rsidRDefault="001C5BB0" w:rsidP="001C5BB0">
      <w:pPr>
        <w:pStyle w:val="Titre4"/>
        <w:bidi/>
        <w:rPr>
          <w:rtl/>
        </w:rPr>
      </w:pPr>
      <w:r>
        <w:rPr>
          <w:rtl/>
        </w:rPr>
        <w:t xml:space="preserve">فإن قال قائل فصلوا العلوم التي يحتاج المجتهد إليها قلنا قال الغزالي رحمه الله مدارك الأحكام أربعة الكتاب والسنة والإجماع والعقل فلا بد من العلم بهذه الأربعة ولا بد معها من أربعة أخرى اثنان مقدمان واثنان مؤخران فهذه ثمانية لا بد من شرحها أما كتاب الله تعالى فلا بد من معرفته وفيه تحقيقان يحيى أحدهما أنه لا يشترط معرفة جميعه بل ما يتعلق منه بالأحكام وهو خمسمائة آية والثاني أنه لا يشترط حفظها بل أن يكون عالما بمواقعها حتى يطلب منها الآية المحتاج إليها عند الحاجة وأما السنة فلا بد من معرفة الأحاديث التي تتعلق بها الأحكام وهي مع كثرتها مضبوطة في الكتب وفيها التحقيقان الرحمن المذكوران إذ لا يلزمه معرفة ما يتعلق من الأخبار بالمواعظ وأحكام الآخرة والثاني أنه لا يلزمه حفظها بل أن يكون عنده أصل مصحح مشتمل على </w:t>
      </w:r>
    </w:p>
    <w:p w:rsidR="001C5BB0" w:rsidRDefault="001C5BB0" w:rsidP="001C5BB0">
      <w:pPr>
        <w:pStyle w:val="Titre4"/>
        <w:bidi/>
        <w:rPr>
          <w:rtl/>
        </w:rPr>
      </w:pPr>
      <w:r>
        <w:rPr>
          <w:rtl/>
        </w:rPr>
        <w:pict>
          <v:rect id="_x0000_i1045" style="width:0;height:1.5pt" o:hralign="center" o:hrstd="t" o:hrnoshade="t" o:hr="t" fillcolor="green" stroked="f"/>
        </w:pict>
      </w:r>
    </w:p>
    <w:p w:rsidR="001C5BB0" w:rsidRDefault="001C5BB0" w:rsidP="001C5BB0">
      <w:pPr>
        <w:pStyle w:val="Titre1"/>
        <w:bidi/>
        <w:ind w:firstLine="612"/>
        <w:rPr>
          <w:rFonts w:cs="Tahoma"/>
          <w:rtl/>
        </w:rPr>
      </w:pPr>
      <w:r>
        <w:rPr>
          <w:rFonts w:cs="Tahoma"/>
          <w:rtl/>
        </w:rPr>
        <w:lastRenderedPageBreak/>
        <w:t>[ 24 ]</w:t>
      </w:r>
    </w:p>
    <w:p w:rsidR="001C5BB0" w:rsidRDefault="001C5BB0" w:rsidP="001C5BB0">
      <w:pPr>
        <w:pStyle w:val="Titre4"/>
        <w:bidi/>
        <w:rPr>
          <w:rtl/>
        </w:rPr>
      </w:pPr>
      <w:r>
        <w:rPr>
          <w:rtl/>
        </w:rPr>
        <w:t xml:space="preserve">الأحاديث المتعلقة بالأحكام وأما الإجماع فينبغي أن يكون عالما بمواقع الإجماع حتى لا يفتي بخلاف الإجماع وطريق ذلك أن لا يفتي إلا بشئ يوافق قول واحد من العلماء المتقدمين أو يغلب على ظنه أنه واقعة متولدة في هذا العصر ولم يكن لأهل الإجماع فيها خوض وأما العقل فيعرف البراءة الأصلية ويعرف أنا مكلفون بالتمسك بها إلا إذا ورد ما يصرفنا عنه وهو نص أو إجماع أو قياس على شرائط الصحة فهذه هي العلوم الأربعة وأما العلمان المقدمان فأحدهما علم شرائط الحد والبرهان على الإطلاق وثانيهما معرفة النحو واللغة والتصريف لأن شرعنا عربي فلا يمكن التوسل إليه إلا بفهم كلام العرب وما لا يتم الواجب إلا به فهو واجب ولا بد في هذه العلوم من القدر الذي يتمكن المجتهد به من معرفة الكتاب والسنة وأما العلمان المتمان وكان فأحدهما يتعلق بالكتاب وهو علم الناسخ والمنسوخ والآخر بالسنة وهو علم الجرح والتعديل ومعرفة أحوال الرجال </w:t>
      </w:r>
    </w:p>
    <w:p w:rsidR="001C5BB0" w:rsidRDefault="001C5BB0" w:rsidP="001C5BB0">
      <w:pPr>
        <w:pStyle w:val="Titre4"/>
        <w:bidi/>
        <w:rPr>
          <w:rtl/>
        </w:rPr>
      </w:pPr>
      <w:r>
        <w:rPr>
          <w:rtl/>
        </w:rPr>
        <w:pict>
          <v:rect id="_x0000_i1046"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[ 25 ]</w:t>
      </w:r>
    </w:p>
    <w:p w:rsidR="001C5BB0" w:rsidRDefault="001C5BB0" w:rsidP="001C5BB0">
      <w:pPr>
        <w:pStyle w:val="Titre4"/>
        <w:bidi/>
        <w:rPr>
          <w:rtl/>
        </w:rPr>
      </w:pPr>
      <w:r>
        <w:rPr>
          <w:rtl/>
        </w:rPr>
        <w:t xml:space="preserve">واعلم أن البحث عن أحوال الرجال في زماننا هذا مع طول المدة وكثرة الوسائط أمر كالمتعذر فالأولى الاكتفاء بتعديل الأئمة الذين اتفق الخلق على عدالتهم كالبخاري ومسلم وأمثالهما وقد ظهر مما ذكرنا أن أهم العلوم للمجتهد علم أصول الفقه وأما سائر العلوم فغير مهمة في ذلك أما الكلام فغير معتبر لأنا لو فرضنا إنسانا جازما بالإسلام تقليدا لأمكنه الاستدلال بالدلائل الشرعية على الأحكام وأما تفاريع الفقه فلا حاجة إليها لأن هذه التفاريع ولدها المجتهدون بعد أن فازوا بمنصب الاجتهاد فكيف تكون شرطا فيه واعلم أن الإنسان كلما كان أكمل في هذه العلوم التي لا بد منها في الاجتهاد كان منصبه في الاجتهاد أعلى وأتم وضبط القدر الذي لا بد منه على التعيين كالأمر المتعذر مسألة الحق أنه يجوز أن تحصل صفة الاجتهاد في فن دون فن بل في مسألة دون مسألة خلافا لبعضهم </w:t>
      </w:r>
    </w:p>
    <w:p w:rsidR="001C5BB0" w:rsidRDefault="001C5BB0" w:rsidP="001C5BB0">
      <w:pPr>
        <w:pStyle w:val="Titre4"/>
        <w:bidi/>
        <w:rPr>
          <w:rtl/>
        </w:rPr>
      </w:pPr>
      <w:r>
        <w:rPr>
          <w:rtl/>
        </w:rPr>
        <w:pict>
          <v:rect id="_x0000_i1047"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[ 26 ]</w:t>
      </w:r>
    </w:p>
    <w:p w:rsidR="001C5BB0" w:rsidRDefault="001C5BB0" w:rsidP="001C5BB0">
      <w:pPr>
        <w:pStyle w:val="Titre4"/>
        <w:bidi/>
        <w:rPr>
          <w:rtl/>
        </w:rPr>
      </w:pPr>
      <w:r>
        <w:rPr>
          <w:rtl/>
        </w:rPr>
        <w:t xml:space="preserve">لنا أن الأغلب من الحادثة في الفرائض أن يكون أصلها في الفرائض دون المناسك والإجارات فمن عرف ما ورد من الآيات والسنن والإجماع والقياس في باب الفرائض وجب أن يتمكن من الاجتهاد وغاية ما في الباب أن يقال لعله شذ منه شئ ولكن النادر لا عبرة به كما أن المجتهد المطلق وإن بالغ في الطلب فإنه يجوز أن يكون قد شذ عنه أشياء </w:t>
      </w:r>
    </w:p>
    <w:p w:rsidR="001C5BB0" w:rsidRDefault="001C5BB0" w:rsidP="001C5BB0">
      <w:pPr>
        <w:pStyle w:val="Titre4"/>
        <w:bidi/>
        <w:rPr>
          <w:rtl/>
        </w:rPr>
      </w:pPr>
      <w:r>
        <w:rPr>
          <w:rtl/>
        </w:rPr>
        <w:pict>
          <v:rect id="_x0000_i1048"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[ 27 ]</w:t>
      </w:r>
    </w:p>
    <w:p w:rsidR="001C5BB0" w:rsidRDefault="001C5BB0" w:rsidP="001C5BB0">
      <w:pPr>
        <w:pStyle w:val="Titre4"/>
        <w:bidi/>
        <w:rPr>
          <w:rtl/>
        </w:rPr>
      </w:pPr>
      <w:r>
        <w:rPr>
          <w:rtl/>
        </w:rPr>
        <w:t xml:space="preserve">الركن الثالث المجتهد فيه وهو كل حكم شرعي ليس فيه دليل قاطع واحترزنا ب الشرعي عن العقليات ومسائل الكلام وبقولنا ليس فيه دليل قاطع عن وجوب الصلوات الخمس والزكوات وما اتفقت عليه الأمة من جليات الشرع وقال أبو الحسين البصري رحمه الله المسألة الاجتهادية هي التي اختلف فيها المجتهدون من الأحكام الشرعية وهذا ضعيف لأن جواز اختلاف المجتهدين فيها مشروط بكون المسألة اجتهادية فلو عرفنا كونها اجتهادية باختلافهم فيها لزم الدور </w:t>
      </w:r>
    </w:p>
    <w:p w:rsidR="001C5BB0" w:rsidRDefault="001C5BB0" w:rsidP="001C5BB0">
      <w:pPr>
        <w:pStyle w:val="Titre4"/>
        <w:bidi/>
        <w:rPr>
          <w:rtl/>
        </w:rPr>
      </w:pPr>
      <w:r>
        <w:rPr>
          <w:rtl/>
        </w:rPr>
        <w:pict>
          <v:rect id="_x0000_i1049"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[ 29 ]</w:t>
      </w:r>
    </w:p>
    <w:p w:rsidR="001C5BB0" w:rsidRDefault="001C5BB0" w:rsidP="001C5BB0">
      <w:pPr>
        <w:pStyle w:val="Titre4"/>
        <w:bidi/>
        <w:rPr>
          <w:rtl/>
        </w:rPr>
      </w:pPr>
      <w:r>
        <w:rPr>
          <w:rtl/>
        </w:rPr>
        <w:t xml:space="preserve">الركن الرابع حكم الاجتهاد وفيه مسائل مسألة ذهب الجاحظ وعبيد الله بن الحسن العنبري إلى أن كل مجتهد في الأصول مصيب وليس مرادهم من ذلك مطابقة الاعتقاد فإن فساد ذلك معلوم بالضرورة وإنما المراد نفي الإثم والخروج عن عهدة التكليف واتفق سائر العلماء على فساد هذا القول </w:t>
      </w:r>
    </w:p>
    <w:p w:rsidR="001C5BB0" w:rsidRDefault="001C5BB0" w:rsidP="001C5BB0">
      <w:pPr>
        <w:pStyle w:val="Titre4"/>
        <w:bidi/>
        <w:rPr>
          <w:rtl/>
        </w:rPr>
      </w:pPr>
      <w:r>
        <w:rPr>
          <w:rtl/>
        </w:rPr>
        <w:pict>
          <v:rect id="_x0000_i1050"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[ 30 ]</w:t>
      </w:r>
    </w:p>
    <w:p w:rsidR="001C5BB0" w:rsidRDefault="001C5BB0" w:rsidP="001C5BB0">
      <w:pPr>
        <w:pStyle w:val="Titre4"/>
        <w:bidi/>
        <w:rPr>
          <w:rtl/>
        </w:rPr>
      </w:pPr>
      <w:r>
        <w:rPr>
          <w:rtl/>
        </w:rPr>
        <w:lastRenderedPageBreak/>
        <w:t xml:space="preserve">حجة الجمهور أمور الأول أن الله تعالى وضع على هذه المطالب أدلة قاطعة ومكن العقلاء من معرفتها فوجب أن لا يخرجوا عن العهدة إلا بالعلم الثاني أنا نعلم بالضرورة أنه عليه الصلاة والسلام أمر اليهود والنصارى بالإيمان به وذمهم على إصرارهم على عقائدهم وقاتل بعضهم وكان يكشف عمن بلغ منهم ويقتله ونعلم قطعا أن المعاند العارف مما يقل وإنما الأكثر مقلدة عرفوا دين آبائهم تقليدا ولم يعرفوا معجزة الرسول وصدقه الثالث التمسك بقوله تعالى ذلك ظن الذين كفروا فويل للذين كفروا من النار وقوله تعالى وذلكم ظنكم الذي ظننتم بربكم أرداكم وعلى الجملة ذم المكذبين لرسول الله ص من الكفار مما لا ينحصر من الكتاب والسنة أجاب الخصم عن الأول بأنا لا نسلم بأنه تعالى وضع على هذه المطالب أدلة قاطعة ومكن العقلاء من معرفتها وكيف لا نقول ذلك ونرى الخلق مختلفين في الأديان والعقائد من زمان وفاة الرسول عليه الصلاة والسلام وإذا نظرنا في أدلة المختلفين في هذه المسائل وأنصفنا لم نجد واحدا منهم مكابرا قائلا بما يقطع العقل بفساده </w:t>
      </w:r>
    </w:p>
    <w:p w:rsidR="001C5BB0" w:rsidRDefault="001C5BB0" w:rsidP="001C5BB0">
      <w:pPr>
        <w:pStyle w:val="Titre4"/>
        <w:bidi/>
        <w:rPr>
          <w:rtl/>
        </w:rPr>
      </w:pPr>
      <w:r>
        <w:rPr>
          <w:rtl/>
        </w:rPr>
        <w:pict>
          <v:rect id="_x0000_i1051"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[ 31 ]</w:t>
      </w:r>
    </w:p>
    <w:p w:rsidR="001C5BB0" w:rsidRDefault="001C5BB0" w:rsidP="001C5BB0">
      <w:pPr>
        <w:pStyle w:val="Titre4"/>
        <w:bidi/>
        <w:rPr>
          <w:rtl/>
        </w:rPr>
      </w:pPr>
      <w:r>
        <w:rPr>
          <w:rtl/>
        </w:rPr>
        <w:t xml:space="preserve">سلمنا ذلك لكن لا نسلم أن ذلك يقتضي كونهم مأمورين بالعلم ولم لا يجوز أن يقال إنهم أمروا بالظن الغالب سواء كان مطابقا أو غير مطابق وعلى هذا التقدير يكون الآتي به معذورا ثم الذي يدل على أن التكليف لم يقع إلا بالظن الغالب وجهان الأول أن اليقين التام المتولد من الدليل المركب من المقدمات البديهية تركيبا معلوم الصحة بالبديهة إن أمكن فهو عزيز نادر الوجود لا يفي به إلا الفرد بعد الفرد فلا يجوز أن يكون ذلك تكليفا لكل الخلق لأنه عليه الصلاة والسلام قال بعثت بالحنيفية السهلة السمحة وأي حرج فوق أن يكلف الإنسان في الساعة الواحدة معرفة ما عجز الخلق عن معرفته في خمسمائة سنة الثاني أنا كما نعلم بالضرورة أن الصحابة ما كانوا متبحرين في دقائق الهندسة والهيئة والأرثماطيقى روى نعلم بالضرورة أنهم ما كانوا عالمين </w:t>
      </w:r>
    </w:p>
    <w:p w:rsidR="001C5BB0" w:rsidRDefault="001C5BB0" w:rsidP="001C5BB0">
      <w:pPr>
        <w:pStyle w:val="Titre4"/>
        <w:bidi/>
        <w:rPr>
          <w:rtl/>
        </w:rPr>
      </w:pPr>
      <w:r>
        <w:rPr>
          <w:rtl/>
        </w:rPr>
        <w:pict>
          <v:rect id="_x0000_i1052"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[ 32 ]</w:t>
      </w:r>
    </w:p>
    <w:p w:rsidR="001C5BB0" w:rsidRDefault="001C5BB0" w:rsidP="001C5BB0">
      <w:pPr>
        <w:pStyle w:val="Titre4"/>
        <w:bidi/>
        <w:rPr>
          <w:rtl/>
        </w:rPr>
      </w:pPr>
      <w:r>
        <w:rPr>
          <w:rtl/>
        </w:rPr>
        <w:t xml:space="preserve">بهذه الأدلة والدقائق والجواب عن شبهات الفلاسفة مع أنه عليه الصلاة والسلام حكم بصحة إيمانهم فدل ذلك على أن التكليف ما وقع بالعلم سلمنا أنهم كلفوا بالعلم في هذه الأصول فلم قلت إن المخطئ فيه معاقب ودعوى الإجماع فيه غير جائزة لأنها دعوى الإجماع في محل الخلاف وعن الثاني أنه عليه الصلاة والسلام كان يقبلهم لجهلهم بالحق أو لإصرارهم على ترك التعلم وطلب المعرفة الأول ممنوع والثاني مسلم فلعله عليه الصلاة والسلام لما بالغ في إرشادهم إلى الحق ثم إنهم لم يلتفتوا إلى بيانه واشتغلوا باللهو والطرب وأصروا على ترك الطلب قتلهم وأما من بالغ في الطلب والبحث ولكن عجز عن الوصول فلم قلت إنه عليه الصلاة والسلام قتل مثل هذا الإنسان سلمنا أنه قتله لكن لم قلت إنه لا بد وأن يكون معاقبا وعن الثالث أنه ذم الكافر والكفر في أصل اللغة هو الستر ومعنى الستر لا يتحقق إلا في حق المعاند الذي عرف الدليل ثم أنكره أو في حق المقلد </w:t>
      </w:r>
    </w:p>
    <w:p w:rsidR="001C5BB0" w:rsidRDefault="001C5BB0" w:rsidP="001C5BB0">
      <w:pPr>
        <w:pStyle w:val="Titre4"/>
        <w:bidi/>
        <w:rPr>
          <w:rtl/>
        </w:rPr>
      </w:pPr>
      <w:r>
        <w:rPr>
          <w:rtl/>
        </w:rPr>
        <w:pict>
          <v:rect id="_x0000_i1053"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[ 33 ]</w:t>
      </w:r>
    </w:p>
    <w:p w:rsidR="001C5BB0" w:rsidRDefault="001C5BB0" w:rsidP="001C5BB0">
      <w:pPr>
        <w:pStyle w:val="Titre4"/>
        <w:bidi/>
        <w:rPr>
          <w:rtl/>
        </w:rPr>
      </w:pPr>
      <w:r>
        <w:rPr>
          <w:rtl/>
        </w:rPr>
        <w:t xml:space="preserve">المصر الذي يعرف من نفسه أنه لا يعرف الدليل على صحة الشئ ثم إنه يقول به فأما العاجز المتوقف الذي بالغ في الطلب فلم يصل فهذا لا يكون ساترا لشئ ظهر عنده فلا يكون كافرا ثم احتجوا على صحة قولهم بأنه تعالى رحيم كريم واستقراء أحكام الشرع يدل على أن الغالب على الشرع هو التخفيف والمسامحة حتى إنه لو احتاج إلى أدنى تعب في نفسه أو في ماله في طلب الماء سقط عنه فرض الوضوء وأبيح له التيمم فهذا الكريم الرحيم كيف يليق بكرمه ورحمته وعظم فضله أن يعاقب من أفنى طول عمره في الفكر والبحث والطلب هذا حاصل كلامهم إلا أن الجمهور ادعوا انعقاد الإجماع على مذهبهم قبل حدوث هذا الخلاف مسألة اختلفوا في تصويب المجتهدين في الأحكام الشرعية </w:t>
      </w:r>
    </w:p>
    <w:p w:rsidR="001C5BB0" w:rsidRDefault="001C5BB0" w:rsidP="001C5BB0">
      <w:pPr>
        <w:pStyle w:val="Titre4"/>
        <w:bidi/>
        <w:rPr>
          <w:rtl/>
        </w:rPr>
      </w:pPr>
      <w:r>
        <w:rPr>
          <w:rtl/>
        </w:rPr>
        <w:pict>
          <v:rect id="_x0000_i1054"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[ 34 ]</w:t>
      </w:r>
    </w:p>
    <w:p w:rsidR="001C5BB0" w:rsidRDefault="001C5BB0" w:rsidP="001C5BB0">
      <w:pPr>
        <w:pStyle w:val="Titre4"/>
        <w:bidi/>
        <w:rPr>
          <w:rtl/>
        </w:rPr>
      </w:pPr>
      <w:r>
        <w:rPr>
          <w:rtl/>
        </w:rPr>
        <w:t xml:space="preserve">وضبط المذاهب فيه على سبيل التقسيم أن يقال المسألة الاجتهادية إما أن يكون لله تعالى فيها قبل الاجتهاد حكم معين أو لا يكون فإن لم يكن لله تعالى فيها حكم فهذا قول من قال كل مجتهد مصيب </w:t>
      </w:r>
      <w:r>
        <w:rPr>
          <w:rtl/>
        </w:rPr>
        <w:lastRenderedPageBreak/>
        <w:t xml:space="preserve">وهم جمهور المتكلمين منا كالأشعري والقاضي أبي بكر ومن المعتزلة كأبي الهذيل وأبي علي وأبي هاشم وأتباعهم ثم لا يخلو أما أن يقال إنه وإن لم يوجد في الواقعة حكم إلا إنه وجد ما لو حكم الله تعالى بحكم لما حكم إلا به وإما أن لا يقال بذلك أيضا والأول هو القول بالأشبه وهو منسوب إلى كثير من المصوبين والثاني قول الخلص من المصوبين أما إن قلنا إن في الواقعة حكما معينا عند الله فذلك الحكم إما أن لا يكون عليه إمارة ولا دلالة أو عليه إمارة وليس عليه دلالة أو عليه دلالة أما القول الأول وهو أنه حصل الحكم ولكن من غير أمارة ولا دلالة فهو قول طائفة من الفقهاء والمتكلمين ونقل عن الشافعي رضي الله عنه أنه قال في كل واقعة ظاهر وإحاطة ونحن ما كلفنا بالإحاطة وهؤلاء زعموا أن ذلك الحكم مثل دفين يعثر عليه الطالب بالاتفاق </w:t>
      </w:r>
    </w:p>
    <w:p w:rsidR="001C5BB0" w:rsidRDefault="001C5BB0" w:rsidP="001C5BB0">
      <w:pPr>
        <w:pStyle w:val="Titre4"/>
        <w:bidi/>
        <w:rPr>
          <w:rtl/>
        </w:rPr>
      </w:pPr>
      <w:r>
        <w:rPr>
          <w:rtl/>
        </w:rPr>
        <w:pict>
          <v:rect id="_x0000_i1055"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[ 35 ]</w:t>
      </w:r>
    </w:p>
    <w:p w:rsidR="001C5BB0" w:rsidRDefault="001C5BB0" w:rsidP="001C5BB0">
      <w:pPr>
        <w:pStyle w:val="Titre4"/>
        <w:bidi/>
        <w:rPr>
          <w:rtl/>
        </w:rPr>
      </w:pPr>
      <w:r>
        <w:rPr>
          <w:rtl/>
        </w:rPr>
        <w:t xml:space="preserve">فلمن عثر عليه أجران ولمن اجتهد ثم غاب عنه أجر واحد وذلك الأجر على ما تحمل من الكد في الطلب لا على نفس الخيبة وأما القول الثاني وهو أن عليه دليلا ظنيا فها هنا أيضا قولان أحدهما أن المجتهد لم يكلف بإصابته لخفائه وغموضه فلذلك كان المخطئ معذورا ومأجورا وهو قول كافة الفقهاء وينسب إلى الشافعي وأبي حنيفة رضي الله عنهما وثانيهما أنه مأمور بطلبه أولا فإن أخطأ وغلب على ظنه شئ آخر فهناك يتعين التكليف ويصير مأمورا بأن يعمل بمقتضى ظنه ويسقط عنه الإثم تحقيقا وأما القول الثالث وهو أن عليه دليلا قاطعا فهؤلاء اتفقوا على أن المجتهد مأمور بطلبه لكنهم اختلفوا في موضعين أحدهما أن المخطئ هل يستحق الإثم والعقاب أم لا فذهب بشر المريسي </w:t>
      </w:r>
    </w:p>
    <w:p w:rsidR="001C5BB0" w:rsidRDefault="001C5BB0" w:rsidP="001C5BB0">
      <w:pPr>
        <w:pStyle w:val="Titre4"/>
        <w:bidi/>
        <w:rPr>
          <w:rtl/>
        </w:rPr>
      </w:pPr>
      <w:r>
        <w:rPr>
          <w:rtl/>
        </w:rPr>
        <w:pict>
          <v:rect id="_x0000_i1056"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[ 36 ]</w:t>
      </w:r>
    </w:p>
    <w:p w:rsidR="001C5BB0" w:rsidRDefault="001C5BB0" w:rsidP="001C5BB0">
      <w:pPr>
        <w:pStyle w:val="Titre4"/>
        <w:bidi/>
        <w:rPr>
          <w:rtl/>
        </w:rPr>
      </w:pPr>
      <w:r>
        <w:rPr>
          <w:rtl/>
        </w:rPr>
        <w:t xml:space="preserve">من المعتزلة إلى أنه يستحق الإثم والباقون اتفقوا على أنه لا يستحق الثاني أنه هل ينقض قضاء القاضي فيه قال الأصم ينقض وقال الباقون لا ينقض فهذا تفصيل المذاهب والذي نذهب إليه أن لله تعالى في كل واقعة حكما معينا وأن عليه دليلا ظاهرا لا قاطعا وأن المخطئ فيه معذور وقضاء القاضي فيه لا ينقض فلنتكلم أولا في بيان أن لله تعالى في كل واقعة حكما معينا </w:t>
      </w:r>
    </w:p>
    <w:p w:rsidR="001C5BB0" w:rsidRDefault="001C5BB0" w:rsidP="001C5BB0">
      <w:pPr>
        <w:pStyle w:val="Titre4"/>
        <w:bidi/>
        <w:rPr>
          <w:rtl/>
        </w:rPr>
      </w:pPr>
      <w:r>
        <w:rPr>
          <w:rtl/>
        </w:rPr>
        <w:pict>
          <v:rect id="_x0000_i1057"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[ 37 ]</w:t>
      </w:r>
    </w:p>
    <w:p w:rsidR="001C5BB0" w:rsidRDefault="001C5BB0" w:rsidP="001C5BB0">
      <w:pPr>
        <w:pStyle w:val="Titre4"/>
        <w:bidi/>
        <w:rPr>
          <w:rtl/>
        </w:rPr>
      </w:pPr>
      <w:r>
        <w:rPr>
          <w:rtl/>
        </w:rPr>
        <w:t xml:space="preserve">لنا وجوه الأول أن أحد المجتهدين إذا اعتقد رجحان الأمارة الدالة على الثبوت والمجتهد الثاني اعتقد رجحان الأمارة الدالة على العدم فنقول أحد هذين الاعتقادين خطأ والخطأ منهي عنه بيان الأول أن إحدى الأمارتين إما أن تكون راجحة على الأخرى أو لا تكون فإن كانت إحداهما راجحة على الأخرى كان اعتقاد رجحانه صوابا أما اعتقاد رجحان الجانب الآخر يكون غير مطابق للمعتقد فيكون خطأ وإن لم تكن إحداهما راجحة على الأخرى كان كل واحد من الاعتقادين غير مطابق للمعتقد وعلى كل التقديرات لا يكون الإعتقادان ولم مطابقين بل أحدهما يكون مطابقا للمعتقد فثبت أن كل مجتهد ليس بمصيب بمعنى كون اعتقاده مطابقا للمعتقد وهذه إحدى صور الخلاف فإن اكتفينا به جاز وإن أردنا بيان أن الكل ليس بمصيب بمعنى أنهم ما أتوا بما كلفوا به قلنا الدليل عليه أن الاعتقاد الذي لا يكون مطابقا للمعتقد جهل والجهل بإجماع الأمة غير مأمور به فثبت أيضا أن الكل ليسوا بمصيبين بين بمعنى الإتيان بالمأمور به فإن قيل لا نسلم أن أحد الاعتقادين خطأ </w:t>
      </w:r>
    </w:p>
    <w:p w:rsidR="001C5BB0" w:rsidRDefault="001C5BB0" w:rsidP="001C5BB0">
      <w:pPr>
        <w:pStyle w:val="Titre4"/>
        <w:bidi/>
        <w:rPr>
          <w:rtl/>
        </w:rPr>
      </w:pPr>
      <w:r>
        <w:rPr>
          <w:rtl/>
        </w:rPr>
        <w:pict>
          <v:rect id="_x0000_i1058"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[ 38 ]</w:t>
      </w:r>
    </w:p>
    <w:p w:rsidR="001C5BB0" w:rsidRDefault="001C5BB0" w:rsidP="001C5BB0">
      <w:pPr>
        <w:pStyle w:val="Titre4"/>
        <w:bidi/>
        <w:rPr>
          <w:rtl/>
        </w:rPr>
      </w:pPr>
      <w:r>
        <w:rPr>
          <w:rtl/>
        </w:rPr>
        <w:t xml:space="preserve">قوله لأن أحدهما اعتقد فيما ليس براجح أنه راجح وذلك خطأ قلنا اعتقد فيما ليس براجح أنه راجح في نفسه أو أنه راجح في ظنه الأول ممنوع والثاني مسلم بيانه أن المجتهد لا يعتقد كون أمارته راجحة على أمارة صاحبه في نفس الأمر ولكنه يعتقد كونها راجحة في ظنه والرجحان في ظنه حاصل فكان الاعتقاد مطابقا للمعتقد غايته أنه لم يوجد الرجحان الخارجي لكن عدم الرجحان الخارجي لا يوجب عدم الرجحان الذهني فثبت أن كل واحد من الاعتقادين يمكن أن يكون صوابا سلمنا أن كل واحد منهما اعتقد الرجحان في نفس الأمر ولكنه لم يجزم بذلك الرجحان بل جوز خلافه فلم قلت إن الاعتقاد إذا وجد معه هذا التجويز كان منهيا عنه وخرج عليه الجهل فإنه اعتقاد مخالف للمعتقد مع الجزم والجواب قوله </w:t>
      </w:r>
      <w:r>
        <w:rPr>
          <w:rtl/>
        </w:rPr>
        <w:lastRenderedPageBreak/>
        <w:t xml:space="preserve">اعتقد كونه راجحا في ظنه أو في نفس الأمر قلنا الرجحان في الذهن إما أن يكون نفس اعتقاد رجحانه في الخارج أو أمرا لا يثبت إلا معه لأنا نعلم بالضرورة أنا لو اعتقدنا في الشئ كون وجوده مساويا لعدمه فمع هذا الاعتقاد يمتنع أن يكون اعتقاد وجوده راجحا </w:t>
      </w:r>
    </w:p>
    <w:p w:rsidR="001C5BB0" w:rsidRDefault="001C5BB0" w:rsidP="001C5BB0">
      <w:pPr>
        <w:pStyle w:val="Titre4"/>
        <w:bidi/>
        <w:rPr>
          <w:rtl/>
        </w:rPr>
      </w:pPr>
      <w:r>
        <w:rPr>
          <w:rtl/>
        </w:rPr>
        <w:pict>
          <v:rect id="_x0000_i1059"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[ 39 ]</w:t>
      </w:r>
    </w:p>
    <w:p w:rsidR="001C5BB0" w:rsidRDefault="001C5BB0" w:rsidP="001C5BB0">
      <w:pPr>
        <w:pStyle w:val="Titre4"/>
        <w:bidi/>
        <w:rPr>
          <w:rtl/>
        </w:rPr>
      </w:pPr>
      <w:r>
        <w:rPr>
          <w:rtl/>
        </w:rPr>
        <w:t xml:space="preserve">على اعتقاد عدمه فعلمنا أنه لا بد عند حصول هذا الظن من اعتقاد كونه راجحا في نفسه إما لأن الظن نفس هذا الاعتقاد أو لأنه لا ينفك عنه وعلى كلا التقديرين فالمقصود حاصل قوله هذا الاعتقاد وإن كان غير مطابق لكنه غير جازم قلنا بل هو جازم لأن اعتقاد كون الشئ أولى بالوجود غير اعتقاد كونه موجودا واعتقاد كونه أولى بالوجود حاصل مع الجزم فإن المجتهد يقطع بأن أمارته نظرا إلى هذه الجهة أولى بالاعتبار بلى إنه غير جازم بالحكم لكن الجزم بالأولوية لا يقتضي الجزم بالوقوع كما أنا نقطع بأن الأولى بالغيم الرطب في زمان الخريف أن يكون ممطرا مع أنه قد لا يوجد المطر وعدم المطر لا يقدح في تلك الأولوية بل تلك الأولوية مقطوع بها فكذا ها هنا فثبت أنه حصل لأحد المجتهدين اعتقاد جازم غير مطابق فيكون خطأ وجهلا ومنهيا عنه الطريقة الثانية المجتهد إما أن يكون مكلفا في الحكم بناءا على طريق أو لا بناء على طريق والثاني باطل لأن القول في الدين بمجرد التشهي باطل بإجماع المسلمين فإذن لا بد من طريق فذلك الطريق إما أن يكون خاليا عن المعارض أو لم يكن خاليا عنه فإن كان الأول وهو كونه خاليا عن المعارض تعين ذلك الحكم بإجماع الأمة فيكون تاركه مخطئا </w:t>
      </w:r>
    </w:p>
    <w:p w:rsidR="001C5BB0" w:rsidRDefault="001C5BB0" w:rsidP="001C5BB0">
      <w:pPr>
        <w:pStyle w:val="Titre4"/>
        <w:bidi/>
        <w:rPr>
          <w:rtl/>
        </w:rPr>
      </w:pPr>
      <w:r>
        <w:rPr>
          <w:rtl/>
        </w:rPr>
        <w:pict>
          <v:rect id="_x0000_i1060"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[ 40 ]</w:t>
      </w:r>
    </w:p>
    <w:p w:rsidR="001C5BB0" w:rsidRDefault="001C5BB0" w:rsidP="001C5BB0">
      <w:pPr>
        <w:pStyle w:val="Titre4"/>
        <w:bidi/>
        <w:rPr>
          <w:rtl/>
        </w:rPr>
      </w:pPr>
      <w:r>
        <w:rPr>
          <w:rtl/>
        </w:rPr>
        <w:t xml:space="preserve">وإن كان له معارض فإما أن يكون أحدهما راجحا على الآخر أو لا يكون فإن كان أحدهما راجحا على الآخر وجب العمل بالراجح لأن الأمة مجمعة على أنه لا يجوز العمل بالأضعف عند وجود الأقوى فيكون مخالفه مخطئا وإن لم يكن أحدهما راجحا فحكم تعارض الأمارتين أما التخيير أو التساقط والرجوع إلى غيرهما وعلى كلا القولين فحكمه معين فمخالفه يكون مخطئا فثبت أن المصيب واحد على كل التقديرات فإن قيل لم لا يجوز أن يكون مكلفا بالحكم لا على طريق قوله الحكم في الدين بمجرد التشهي غير جائز قلنا غير جائز في موضع وجد فيه الدليل أو في موضع لم يوجد فيه الدليل الأول مسلم والثاني ممنوع بيانه أن العمل بالدليل مشروط بوجود الدليل وإلا كان ذلك تكليفا بما لا يطاق وفي هذه المسائل الاجتهادية لا دليل لأنه لو وجد لكان تارك العمل به تاركا للمأمور به فيكون عاصيا فيكون مستحقا للنار على ما مر تقديره في مسألة أن الأمر للوجوب ولما اجمعوا على أنه لا يستحق النار علمنا أنه لا دليل وإذا لم يوجد الدليل جاز العمل بمجرد الحدس والتوهم كما </w:t>
      </w:r>
    </w:p>
    <w:p w:rsidR="001C5BB0" w:rsidRDefault="001C5BB0" w:rsidP="001C5BB0">
      <w:pPr>
        <w:pStyle w:val="Titre4"/>
        <w:bidi/>
        <w:rPr>
          <w:rtl/>
        </w:rPr>
      </w:pPr>
      <w:r>
        <w:rPr>
          <w:rtl/>
        </w:rPr>
        <w:pict>
          <v:rect id="_x0000_i1061"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[ 41 ]</w:t>
      </w:r>
    </w:p>
    <w:p w:rsidR="001C5BB0" w:rsidRDefault="001C5BB0" w:rsidP="001C5BB0">
      <w:pPr>
        <w:pStyle w:val="Titre4"/>
        <w:bidi/>
        <w:rPr>
          <w:rtl/>
        </w:rPr>
      </w:pPr>
      <w:r>
        <w:rPr>
          <w:rtl/>
        </w:rPr>
        <w:t xml:space="preserve">اشتبهت عليه أمارات القبلة فإنه يجوز له العمل بمجرد الحدس والتوهم سلمنا أنه أمر بالحكم بناء على طريق لكن لم لا يجوز أن يحصل في مقابلته طريق آخر فيكون أحدهما راجحا على الآخر قوله أجمعوا على وجوب العمل بالراجح قلنا العمل بالراجح واجب على من علم ذلك الرجحان أو على من لم يعلم الأول مسلم والثاني ممنوع بيانه أن الأمارة الراجحة يجب العمل بها على من اطلع عليها أما من لم يطلع عليها فجاز أن يكلفه العمل بالأضعف فإنه غير مستبعد في العقل أن تكون مصلحة أحد المجتهدين في العمل بأقوى الأمارات ومصلحة الآخر في العمل بأضعفها أهل ومتى كان ذلك فإن الله تعالى يخطر على قلب من مصلحته العمل بأقواها وجوه الترجيح ويشغل الآخر عنها فيظن أنها أقوى الأمارات لأن مصلحته العمل على أضعف الأمارات والظن بكونها أقوى الأمارات مع كونها في نفسها أضعف الأمارات لا يقبح ألا ترى أنه لا يقبح الظن بكون زيد في الدار وإن لم يكن فيها وإذا ثبت أن هذا الذي قلنا جائز عقلا فما الدليل على أنه غير واقع </w:t>
      </w:r>
    </w:p>
    <w:p w:rsidR="001C5BB0" w:rsidRDefault="001C5BB0" w:rsidP="001C5BB0">
      <w:pPr>
        <w:pStyle w:val="Titre4"/>
        <w:bidi/>
        <w:rPr>
          <w:rtl/>
        </w:rPr>
      </w:pPr>
      <w:r>
        <w:rPr>
          <w:rtl/>
        </w:rPr>
        <w:pict>
          <v:rect id="_x0000_i1062"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[ 42 ]</w:t>
      </w:r>
    </w:p>
    <w:p w:rsidR="001C5BB0" w:rsidRDefault="001C5BB0" w:rsidP="001C5BB0">
      <w:pPr>
        <w:pStyle w:val="Titre4"/>
        <w:bidi/>
        <w:rPr>
          <w:rtl/>
        </w:rPr>
      </w:pPr>
      <w:r>
        <w:rPr>
          <w:rtl/>
        </w:rPr>
        <w:t xml:space="preserve">والجواب قوله إنما يجب العمل به عند وجود الدليل وها هنا لا دليل قلنا الدليل على وجود الدليل الظاهر إجماع الأمة على وجود الترجيح بأمور حقيقية لا خيالية ووجود الترجيح يستدعي وجود أصل </w:t>
      </w:r>
      <w:r>
        <w:rPr>
          <w:rtl/>
        </w:rPr>
        <w:lastRenderedPageBreak/>
        <w:t xml:space="preserve">الدليل أعني القدر المشترك بين الدليل اليقيني والدليل الظاهري قوله يجوز العمل بالأضعف إذا لم يعرف الأقوى قلنا مقدار رجحان القوي على الضعيف أما أن يكون الاطلاع عليه ممكنا أو لا يكون فإن لم يكن ذلك لم يكن ذلك القدر معتبرا في حق المكلف وإلا كان تكليفا بما لا يطاق فيكون القدر المعتبر بين الأمارتين في حق المكلف مساويا لا راجحا وإن أمكن الاطلاع عليه فإما أن يجب على المكلف تحصيل العلم بتلك الأمارة إلى أقصى الإمكان أو لا يجب فإن كان الأول كان من لم يصل في معرفتها إلى أقصى الإمكان تاركا للواجب فيكون مخطئا وإن كان الثاني فهو محال لأنه إما أن يكون هناك حد ما متى لم يصل إليه لم يكن معذورا وإذا وصل إليه لم يكلف بالزيادة عليه وإما أن لا يكون الأمر كذلك فإن كان الأول وجب أن يكون من لم يصل إلى ذلك الحد المعين مخطئا ومن وصل إليه يكون مصيبا </w:t>
      </w:r>
    </w:p>
    <w:p w:rsidR="001C5BB0" w:rsidRDefault="001C5BB0" w:rsidP="001C5BB0">
      <w:pPr>
        <w:pStyle w:val="Titre4"/>
        <w:bidi/>
        <w:rPr>
          <w:rtl/>
        </w:rPr>
      </w:pPr>
      <w:r>
        <w:rPr>
          <w:rtl/>
        </w:rPr>
        <w:pict>
          <v:rect id="_x0000_i1063"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[ 43 ]</w:t>
      </w:r>
    </w:p>
    <w:p w:rsidR="001C5BB0" w:rsidRDefault="001C5BB0" w:rsidP="001C5BB0">
      <w:pPr>
        <w:pStyle w:val="Titre4"/>
        <w:bidi/>
        <w:rPr>
          <w:rtl/>
        </w:rPr>
      </w:pPr>
      <w:r>
        <w:rPr>
          <w:rtl/>
        </w:rPr>
        <w:t xml:space="preserve">وهذا خلاف الإجماع لأنه لم يدع أحد من الأمة حدا معينا في الاجتهاد بحيث أن المجتهد متى لم يصل إليه كان مخطئا وغير معذور ومتى وصل إليه كان مصيبا وأما الثاني وهو أن لا يكون هناك حد معين فحينئذ لا تكون التخطئة عند بعض المراتب أولى منها عند بعض فإما أن لا يخطئ أصلا فيكون العمل بالظن كيف كان ولو مع ألف تقصير مصيبا وهذا باطل في الإجماع أو لا يكون مخطئا إلا إذا وصل إلى النهاية الممكنة وهو المطلوب الطريقة الثالثة المجتهد يستدل بشئ على شئ والاستدلال عبارة عن استحضار العلم بأمور يلزم من وجودها وجود المطلوب واستحضار العلم بالشئ متوقف على وجود ذلك الشئ فالاستدلال متوقف على وجود الدليل ووجود ما يدل على الشئ متوقف على وجود ذلك الشئ والاستدلال على الشئ يتوقف على وجود المدلول لأن دلالته عليه نسبة بينه وبين المدلول والنسبة بين الأمرين متوقفة في الثبوت على كل واحد منهما فوجود المطلوب متقدم على الاستدلال بمراتب والظن متأخر عن الاستدلال لأنه نتيجته وأثره فلو كان الحكم لا يحصل إلا بعد الظن كان المتقدم على الشئ بمراتب نفس المتأخر عن الشئ بمراتب وهو محال الطريقة الرابعة المجتهد طالب والطالب لا بد له من مطلوب متقدم في الوجود على وجود الطلب فلا بد من ثبوت حكم قبل وجود الطلب وإذا كان كذلك كان مخالف ذلك الحكم مخطئا </w:t>
      </w:r>
    </w:p>
    <w:p w:rsidR="001C5BB0" w:rsidRDefault="001C5BB0" w:rsidP="001C5BB0">
      <w:pPr>
        <w:pStyle w:val="Titre4"/>
        <w:bidi/>
        <w:rPr>
          <w:rtl/>
        </w:rPr>
      </w:pPr>
      <w:r>
        <w:rPr>
          <w:rtl/>
        </w:rPr>
        <w:pict>
          <v:rect id="_x0000_i1064"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[ 44 ]</w:t>
      </w:r>
    </w:p>
    <w:p w:rsidR="001C5BB0" w:rsidRDefault="001C5BB0" w:rsidP="001C5BB0">
      <w:pPr>
        <w:pStyle w:val="Titre4"/>
        <w:bidi/>
        <w:rPr>
          <w:rtl/>
        </w:rPr>
      </w:pPr>
      <w:r>
        <w:rPr>
          <w:rtl/>
        </w:rPr>
        <w:t xml:space="preserve">فإن قلت لا نسلم أن المجتهد يطلب حكم الله تعالى بل إنما يطلب غلبة الظن ومثاله من كان على ساحل البحر فقيل له إن غلب على ظنك السلامة أبيح لك الركوب وإن غلب على ظنك العطب حرم عليك الركوب وقبل حصول الظن لا حكم لله تعالى عليك وإنما حكمه يترتب على ظنك بعد حصوله فهو يطلب الظن دون الإباحة والتحريم قلت المجتهد أما أن يطلب الظن كيف كان أو ظنا صادرا عن النظر في أمارة تقتضيه الأول باطل بإجماع الأمة فثبت أنه يطلب ظنا صادرا عن النظر في الأمارة والنظر في الأمارة متوقف على وجود الأمارة ووجود الأمارة متوقف على وجود المطلوب فثبت أن طلب الظن متوقف على وجود المدلول بمراتب فلو كان وجود المدلول متوقفا على حصول الظن لزم الدور وهذا غير ما قررناه في الطريقة الثانية واحتج القائلون بأنه لا حكم لله تعالى في الواقعة بأمور أحدها لو كان في الواقعة لله حكم لكان إما أن يكون عليه دليل وأعني بالدليل القدر المشترك بين ما يفيد الظن وبين ما يفيد اليقين أو لا يكون </w:t>
      </w:r>
    </w:p>
    <w:p w:rsidR="001C5BB0" w:rsidRDefault="001C5BB0" w:rsidP="001C5BB0">
      <w:pPr>
        <w:pStyle w:val="Titre4"/>
        <w:bidi/>
        <w:rPr>
          <w:rtl/>
        </w:rPr>
      </w:pPr>
      <w:r>
        <w:rPr>
          <w:rtl/>
        </w:rPr>
        <w:pict>
          <v:rect id="_x0000_i1065"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[ 45 ]</w:t>
      </w:r>
    </w:p>
    <w:p w:rsidR="001C5BB0" w:rsidRDefault="001C5BB0" w:rsidP="001C5BB0">
      <w:pPr>
        <w:pStyle w:val="Titre4"/>
        <w:bidi/>
        <w:rPr>
          <w:rtl/>
        </w:rPr>
      </w:pPr>
      <w:r>
        <w:rPr>
          <w:rtl/>
        </w:rPr>
        <w:t xml:space="preserve">والقسمان باطلان فبطل القول بثبوت الحكم أما الملازمة فظاهرة وإنما قلنا إنه لا يجوز أن يكون عليه دليل لأنه لو كان عليه دليل لكان المكلف متمكنا من تحصيل العلم أو الظن به فكان الحاكم بغيره حاكما بغير ما أنزل الله تعالى فيلزم تكفيره لقوله تعالى ومن لم يحكم بما أنزل الله فأولئك هم الكافرون وتفسيقه لقوله تعالى ومن لم يحكم بما أنزل الله فأولئك هم الفاسقون والقطع بأنه من أهل النار لأنه يكون تاركا لما أمر الله به وتارك المأمور به عاص والعاصي من أهل النار لقوله تعالى ومن يعص الله ورسوله ويتعد حدوده يدخله نارا خالدا فيها ولما أجمعت الأمة على فساد هذه اللوازم علمنا أنه ليس على الحكم دليل فإن قلت هذه العمومات مخصوصة لأن أدلة هذه الأحكام غامضة فيكون التكليف باتباعها حرجا وذلك منفي بقوله تعالى وما جعل عليكم في الدين من حرج قلت غموض أدلة هذه الأحكام لا يزيد على غموض أدلة المسائل العقلية مع كثرة مقدماتها وكثرة الشبه فيها وكون الخطأ فيها كفرا وضلالا فكذا ها هنا وإنما قلنا إنه لا يجوز أن لا يكون عليه دليل لأنه لو كان كذلك </w:t>
      </w:r>
    </w:p>
    <w:p w:rsidR="001C5BB0" w:rsidRDefault="001C5BB0" w:rsidP="001C5BB0">
      <w:pPr>
        <w:pStyle w:val="Titre4"/>
        <w:bidi/>
        <w:rPr>
          <w:rtl/>
        </w:rPr>
      </w:pPr>
      <w:r>
        <w:rPr>
          <w:rtl/>
        </w:rPr>
        <w:lastRenderedPageBreak/>
        <w:pict>
          <v:rect id="_x0000_i1066"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[ 46 ]</w:t>
      </w:r>
    </w:p>
    <w:p w:rsidR="001C5BB0" w:rsidRDefault="001C5BB0" w:rsidP="001C5BB0">
      <w:pPr>
        <w:pStyle w:val="Titre4"/>
        <w:bidi/>
        <w:rPr>
          <w:rtl/>
        </w:rPr>
      </w:pPr>
      <w:r>
        <w:rPr>
          <w:rtl/>
        </w:rPr>
        <w:t xml:space="preserve">لكان التكليف به تكليفا بما لا يطاق وأنه غير جائز فثبت بما ذكرنا فساد القسمين ويلزم من فسادهما القطع بأنه لا حكم في الواقعة ألبتة وثانيها أن الأمة مجمعة على أن المجتهد مأمور بأن يعمل على وفق ظنه ولا معنى لحكم الله إلا ما أمر به وإذا كان مأمورا بالعمل بمقتضى ظنه فإذا عمل به كان مصيبا لأنه يقطع بأنه عمل بما أمره الله به فوجب أن يكون كل مجتهد مصيبا وثالثها لو وجد الحكم لوجد عليه دليل قاطع لكن لم يوجد عليه دليل قاطع فوجب أن لا يوجد الحكم ألبتة بيان الملازمة هو أن بتقدير وجود الحكم إما أن يوجد عليه دليل أو لا يوجد عليه دليل فإن لم يوجد عليه دليل ألبتة كان التكليف بذلك الحكم تكليف ما لا يطاق وإن وجد عليه دليل فذلك الدليل إما أن يكون مستلزما لذلك المذكور قطعا أو ظاهرا أو لا قطعا ولا ظاهرا والقسمان الأخيران باطلان </w:t>
      </w:r>
    </w:p>
    <w:p w:rsidR="001C5BB0" w:rsidRDefault="001C5BB0" w:rsidP="001C5BB0">
      <w:pPr>
        <w:pStyle w:val="Titre4"/>
        <w:bidi/>
        <w:rPr>
          <w:rtl/>
        </w:rPr>
      </w:pPr>
      <w:r>
        <w:rPr>
          <w:rtl/>
        </w:rPr>
        <w:pict>
          <v:rect id="_x0000_i1067"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[ 47 ]</w:t>
      </w:r>
    </w:p>
    <w:p w:rsidR="001C5BB0" w:rsidRDefault="001C5BB0" w:rsidP="001C5BB0">
      <w:pPr>
        <w:pStyle w:val="Titre4"/>
        <w:bidi/>
        <w:rPr>
          <w:rtl/>
        </w:rPr>
      </w:pPr>
      <w:r>
        <w:rPr>
          <w:rtl/>
        </w:rPr>
        <w:t xml:space="preserve">أما أنه لا يجوز أن لا يستلزمه قطعا فالأمر فيه ظاهر لأن الذي يكون كذلك استحال أن يتوصل به إلى ثبوت المدلول وأما أنه لا يجوز لا أن يستلزمه ظاهرا فلأن هذا الدليل إما أن يمكن وجوده بدون المدلول أو لا يمكن فإن لم يمكن كان مستلزما له قطعا لا ظاهرا وإن أمكن وجود الدليل بدون ذلك المدلول في بعض الصور فلو استلزمه في صورة أخرى فلا يخلو إما أن تتوقف صيرورته مستلزما على انضمام قيد إليه أو لا تتوقف فإن توقف على انضمام قيد إليه كان المستلزم للمدلول ذلك المجموع لا ذلك الذي فرضناه أولا دليلا وإن لم يتوقف على انضمام قيد إليه فذلك الشئ تارة ينفك عن المدلول وأخرى يستلزمه من غير انضمام قيد إليه لا بالنفي ولا بالإثبات فيلزم رجحان أحد طرفي الممكن على الآخر من غير مرجح وذلك محال وإذا ثبت أن المستلزم هو ذلك المجموع فذلك المجموع إن أمكن انفكاكه عن المدلول استحال أن يستلزم المدلول إلا بقيد آخر فإما أن يتسلسل وهو محال أو ينتهي إلى شئ يمتنع انفكاكه عن المدلول فحينئذ يكون دليلا قطعيا لا ظاهرا فإن قلت الدليل الظاهر هو الذي يستلزم كون المدلول أولى بالوجود أو كونه غير منته إلى الوجوب وهذا المعنى ملازم له أبدا قلت الأولوية التي لا تنتهي إلى حد الوجوب ممتنعة لأن مع تلك الأولوية إن امتنع العدم فذلك هو الوجوب وإن لم يمتنع فتلك الأولوية يمكن حصولها مع الوجود تارة ومع العدم أخرى ورجحان أحدهما على الآخر إن توقف على انضمام قيد زائد لم يكن الحاصل أولا كافيا في الرجحان وان لم يتوقف لزم رجحان الممكن من غير مرجح وهو محال فثبت </w:t>
      </w:r>
    </w:p>
    <w:p w:rsidR="001C5BB0" w:rsidRDefault="001C5BB0" w:rsidP="001C5BB0">
      <w:pPr>
        <w:pStyle w:val="Titre4"/>
        <w:bidi/>
        <w:rPr>
          <w:rtl/>
        </w:rPr>
      </w:pPr>
      <w:r>
        <w:rPr>
          <w:rtl/>
        </w:rPr>
        <w:pict>
          <v:rect id="_x0000_i1068"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[ 48 ]</w:t>
      </w:r>
    </w:p>
    <w:p w:rsidR="001C5BB0" w:rsidRDefault="001C5BB0" w:rsidP="001C5BB0">
      <w:pPr>
        <w:pStyle w:val="Titre4"/>
        <w:bidi/>
        <w:rPr>
          <w:rtl/>
        </w:rPr>
      </w:pPr>
      <w:r>
        <w:rPr>
          <w:rtl/>
        </w:rPr>
        <w:t xml:space="preserve">بهذا البرهان القاطع أن الذي لا يستلزم الشئ قطعا استحال أن يستلزمه بوجه من الوجوه لا ظنا ولا ظاهرا فثبت أنه لو وجد في الواقعة حكم معين لوجد عليه دليل قاطع ولما انعقد الإجماع على أنه ليس كذلك علمنا أنه ليس في الواقعة حكم ألبتة ورابعها لو حصل في الواقعة حكم معين لكان ما عداه باطلا ولو كان كذلك لزم أمور أربعة </w:t>
      </w:r>
    </w:p>
    <w:p w:rsidR="001C5BB0" w:rsidRDefault="001C5BB0" w:rsidP="001C5BB0">
      <w:pPr>
        <w:pStyle w:val="Titre4"/>
        <w:bidi/>
        <w:rPr>
          <w:rtl/>
        </w:rPr>
      </w:pPr>
      <w:r>
        <w:rPr>
          <w:rtl/>
        </w:rPr>
        <w:pict>
          <v:rect id="_x0000_i1069"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[ 49 ]</w:t>
      </w:r>
    </w:p>
    <w:p w:rsidR="001C5BB0" w:rsidRDefault="001C5BB0" w:rsidP="001C5BB0">
      <w:pPr>
        <w:pStyle w:val="Titre4"/>
        <w:bidi/>
        <w:rPr>
          <w:rtl/>
        </w:rPr>
      </w:pPr>
      <w:r>
        <w:rPr>
          <w:rtl/>
        </w:rPr>
        <w:t xml:space="preserve">أحدها يلزم أن لا يجوز لأحد من الصحابة أن يولي بعضهم بعضا مع علمهم بكونهم مخالفين لهم في مذاهبهم لأن التمكين من ذلك تمكين من ترويج الباطل وإنه غير جائز لكنه قد وقع ذلك روي أن أبا بكر رضي الله عنه ولى زيدا مع أنه كان يخالفه في الجد وولى علي رضي الله عنه شريحا مع أنه كان يخالفه في كثير من الأحكام وثانيها يلزم أن لا يمكنه من الفتوى وقد كانوا يفعلون ذلك وثالثها كان يجب أن ينقضوا أحكام مخالفيهم وأن ينقض الواحد منهم حكم نفسه الذي رجع عنه لأن كثيرا منهم قضى بقضايا مختلفة لكن لم ينقل عن أحد منهم أنه نقض حكم غيره ولا حكم نفسه عند رجوعه عنه ورابعها أنهم اختلفوا في الدماء والفروج والخطأ في ذلك يكون كبيرا لأنه لا فرق بين أن يمكن غيره بفتواه بالباطل من القتل وأخذ المال وبين أن يقتل ويأخذ المال ويصرفه إلى غير المستحق ابتداء في كونه كبيرا ويجب تفسيق فاعله والبراءة عنه ولما لم يوجد شئ من هذه اللوازم الأربعة علمنا </w:t>
      </w:r>
    </w:p>
    <w:p w:rsidR="001C5BB0" w:rsidRDefault="001C5BB0" w:rsidP="001C5BB0">
      <w:pPr>
        <w:pStyle w:val="Titre4"/>
        <w:bidi/>
        <w:rPr>
          <w:rtl/>
        </w:rPr>
      </w:pPr>
      <w:r>
        <w:rPr>
          <w:rtl/>
        </w:rPr>
        <w:lastRenderedPageBreak/>
        <w:pict>
          <v:rect id="_x0000_i1070"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[ 50 ]</w:t>
      </w:r>
    </w:p>
    <w:p w:rsidR="001C5BB0" w:rsidRDefault="001C5BB0" w:rsidP="001C5BB0">
      <w:pPr>
        <w:pStyle w:val="Titre4"/>
        <w:bidi/>
        <w:rPr>
          <w:rtl/>
        </w:rPr>
      </w:pPr>
      <w:r>
        <w:rPr>
          <w:rtl/>
        </w:rPr>
        <w:t xml:space="preserve">أنه لا حكم في الواقعة أصلا فإن قلت فلم لا يجوز أن يقال ذلك الخطأ كان من باب الصغائر فلا جرم لم يجب الامتناع عن التولية ولا المنع من الفتوى ولا البراءة ولا التفسيق سلمنا أنه كبيرة فلم لا يجوز أن يقال هذه الأمور إنما تلزم لو حصل في هذه المسائل طريق مقطوع به أما إذا كثرت وجوه الشبه وتزاحمت جهات التأويلات والترجيحات صار ذلك سببا للعذر وسقوط اللوم سلمنا صحة دليلكم لكنه معارض بوجوه الأول ما روي عن الصحابة من التصريح روي عن الصديق الأكبر رضي الله عنه أنه قال في الكلالة أقول فيها برأيي فإن كان صوابا فمن الله تعالى وإن كان خطأ فمنى واستغفر الله وعن عمر رضي الله عنه أنه حكم بحكم فقال له بعض الحاضرين هذا والله هو الحق وحكم بحكم آخر فقال له الرجل هو والله الحق فقال له عمر إن عمر لا يعلم أنه أصاب الحق لكنه لا يألوا جهدا وقال أيضا لكاتبه اكتب هذا ما رأى عمر فإن كان صوابا فمن الله وإن كان خطأ فمنه </w:t>
      </w:r>
    </w:p>
    <w:p w:rsidR="001C5BB0" w:rsidRDefault="001C5BB0" w:rsidP="001C5BB0">
      <w:pPr>
        <w:pStyle w:val="Titre4"/>
        <w:bidi/>
        <w:rPr>
          <w:rtl/>
        </w:rPr>
      </w:pPr>
      <w:r>
        <w:rPr>
          <w:rtl/>
        </w:rPr>
        <w:pict>
          <v:rect id="_x0000_i1071"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[ 51 ]</w:t>
      </w:r>
    </w:p>
    <w:p w:rsidR="001C5BB0" w:rsidRDefault="001C5BB0" w:rsidP="001C5BB0">
      <w:pPr>
        <w:pStyle w:val="Titre4"/>
        <w:bidi/>
        <w:rPr>
          <w:rtl/>
        </w:rPr>
      </w:pPr>
      <w:r>
        <w:rPr>
          <w:rtl/>
        </w:rPr>
        <w:t xml:space="preserve">وقال علي لعمر في قصة المجهضة إن قاربوك فقد غشوك وإن اجتهدوا فقد أخطأوا وقال ابن مسعود في المفوضة أقول فيها برأيي فإن كان صوابا فمن الله وإن كان خطأ فمني ومن الشيطان والله ورسوله عنه بريئان ونقل أن جماعة الصحابة خطأوا ابن عباس في إنكار العول وقال ابن عباس ألا يتقي الله زيد بن ثابت الثاني أن الصحابة اختلفوا قبل العقد لأبي بكر رضي الله عنه فقالت الأنصار منا أمير ومنكم أمير وكانوا مخطئين لمخالفتهم قوله عليه الصلاة والسلام الأئمة من قريش ولم يلزم من ذلك الخطأ إظهار البراءة والتفسيق فكذا ها هنا الثالث اختلفوا في أن مانع الزكاة هل يقاتل وقضى عمر في الحامل المعترفة بالزنا بالرجم وكان ذلك على </w:t>
      </w:r>
    </w:p>
    <w:p w:rsidR="001C5BB0" w:rsidRDefault="001C5BB0" w:rsidP="001C5BB0">
      <w:pPr>
        <w:pStyle w:val="Titre4"/>
        <w:bidi/>
        <w:rPr>
          <w:rtl/>
        </w:rPr>
      </w:pPr>
      <w:r>
        <w:rPr>
          <w:rtl/>
        </w:rPr>
        <w:pict>
          <v:rect id="_x0000_i1072"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[ 52 ]</w:t>
      </w:r>
    </w:p>
    <w:p w:rsidR="001C5BB0" w:rsidRDefault="001C5BB0" w:rsidP="001C5BB0">
      <w:pPr>
        <w:pStyle w:val="Titre4"/>
        <w:bidi/>
        <w:rPr>
          <w:rtl/>
        </w:rPr>
      </w:pPr>
      <w:r>
        <w:rPr>
          <w:rtl/>
        </w:rPr>
        <w:t xml:space="preserve">خلاف النص ولم يلزم تفسيق عمر فكذا ها هنا وأما قوله في الوجه الرابع إنهم اختلفوا في الدماء والفروج والخطأ فيها كبير قلنا لا نسلم فإنه لما لم يمتنع أن تكون الأقوال المختلفة صوابا على مذهبكم فلم لا يجوز أن يكون الخطأ فيها صغيرا وقوله لا فرق بين القتل والغصب ابتداء وبين التمكين منهما بالفتوى الباطلة قلنا لا نسلم ولم لا يجوز أن يكون تمسكه في ذلك بما يشبه الدليل سببا لسقوط العقاب والتفسيق قلت أما الجواب عن الأول فالذي يدل على أنه لو كان خطأ لكان من الكبائر لا من الصغائر أن تارك العمل به تارك للعمل المأمور به فيكون عاصيا فيكون مستحقا للنار وعن الثاني أن غموض الأدلة وكثرة الشبه فيها ها هنا أقل مما في العقليات مع أن المخطئ فيها كافر أو فاسق وعن الثالث أن نقول ترك البراءة والتفسيق مع التمكين من الفتوى والعمل منقول عن هؤلاء الذين نقلتم عنهم التصريح بالتخطئة فلا بد من التوفيق وقد تعذر </w:t>
      </w:r>
    </w:p>
    <w:p w:rsidR="001C5BB0" w:rsidRDefault="001C5BB0" w:rsidP="001C5BB0">
      <w:pPr>
        <w:pStyle w:val="Titre4"/>
        <w:bidi/>
        <w:rPr>
          <w:rtl/>
        </w:rPr>
      </w:pPr>
      <w:r>
        <w:rPr>
          <w:rtl/>
        </w:rPr>
        <w:pict>
          <v:rect id="_x0000_i1073"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[ 53 ]</w:t>
      </w:r>
    </w:p>
    <w:p w:rsidR="001C5BB0" w:rsidRDefault="001C5BB0" w:rsidP="001C5BB0">
      <w:pPr>
        <w:pStyle w:val="Titre4"/>
        <w:bidi/>
        <w:rPr>
          <w:rtl/>
        </w:rPr>
      </w:pPr>
      <w:r>
        <w:rPr>
          <w:rtl/>
        </w:rPr>
        <w:t xml:space="preserve">صرفه إلى كون الخطأ صغيرا لما بينا فساده فإذن لا طريق في التوفيق إلا صرف ما نقلناه إلى قسم وما نقلتموه إلى قسم آخر وذلك لآنا لا ندعي التصويب في كل المسائل الشرعية حتى يضرنا ما ذكرتموه أما أنتم فتدعون الخطأ في كل الاختلافات فيضركم حديث ما ذكرناه فنحمل التخطئة على ما إذا وجد في المسألة نص قاطع أو على ما إذا لم يستقص المجتهد في وجوه الاستدلال وقوله إن يكن صوابا فمن الله وإن يكن خطأ فمني ومن الشيطان معناه إن استقصيت في وجوه النظر والاستدلال فمن الله وإن قصرت فمني ومن الشيطان وأما المعارضة الثانية فجوابها أن الأنصار ما سمعوا ذلك الحديث فلا جرم لم يستحقوا التفسيق والبراءة بخلاف هذه المسائل فإن كل واحد من المجتهدين عرف حجة صاحبه وأطلع عليها فلو كان مخطئا لكان مصرا على الخطأ بعد اطلاعه عليه فأين أحد البابين من الباب الآخر وهذا هو الجواب أيضا عن اختلافهم في مانعي الزكاة وقصة المجهضة قوله على الوجه الرابع لما جاز أن تكون المذاهب المختلفة في الدماء والفروج خفية فلم لا يجوز أن يكون الخطأ فيها صغيرا لا كبيرا </w:t>
      </w:r>
    </w:p>
    <w:p w:rsidR="001C5BB0" w:rsidRDefault="001C5BB0" w:rsidP="001C5BB0">
      <w:pPr>
        <w:pStyle w:val="Titre4"/>
        <w:bidi/>
        <w:rPr>
          <w:rtl/>
        </w:rPr>
      </w:pPr>
      <w:r>
        <w:rPr>
          <w:rtl/>
        </w:rPr>
        <w:pict>
          <v:rect id="_x0000_i1074" style="width:0;height:1.5pt" o:hralign="center" o:hrstd="t" o:hrnoshade="t" o:hr="t" fillcolor="green" stroked="f"/>
        </w:pict>
      </w:r>
    </w:p>
    <w:p w:rsidR="001C5BB0" w:rsidRDefault="001C5BB0" w:rsidP="001C5BB0">
      <w:pPr>
        <w:pStyle w:val="Titre1"/>
        <w:bidi/>
        <w:ind w:firstLine="612"/>
        <w:rPr>
          <w:rFonts w:cs="Tahoma"/>
          <w:rtl/>
        </w:rPr>
      </w:pPr>
      <w:r>
        <w:rPr>
          <w:rFonts w:cs="Tahoma"/>
          <w:rtl/>
        </w:rPr>
        <w:lastRenderedPageBreak/>
        <w:t>[ 54 ]</w:t>
      </w:r>
    </w:p>
    <w:p w:rsidR="001C5BB0" w:rsidRDefault="001C5BB0" w:rsidP="001C5BB0">
      <w:pPr>
        <w:pStyle w:val="Titre4"/>
        <w:bidi/>
        <w:rPr>
          <w:rtl/>
        </w:rPr>
      </w:pPr>
      <w:r>
        <w:rPr>
          <w:rtl/>
        </w:rPr>
        <w:t xml:space="preserve">قلنا قد ذكرنا الدليل على أن الخطأ في هذا الباب لا بد وأن يكون كبيرا ولأنه روي أنه عليه الصلاة والسلام قال من سعى في دم مسلم ولو بشطر كلمة جاء يوم القيامة مكتوبا بين عينيه آيس من رحمة الله فهذا وأمثاله من الأحاديث التي لا حد لها يدل على أنه لو كان المفتي في هذه الوقائع مخطئا لكان خطؤه كبيرة لا صغيرة وخامسها لو كان المجتهد مخطئا لما حصل القطع بكون الخطأ فيه مغفورا وقد حصل ذلك فهو ليس بمخطئ بيان الملازمة أنه لو حصل القطع بكون الخطأ مغفورا لكان في ذلك الوقت إما أن يجوز المخطئ كونه مخلا بنظر يلزمه فعله أو لا يجوز ذلك </w:t>
      </w:r>
    </w:p>
    <w:p w:rsidR="001C5BB0" w:rsidRDefault="001C5BB0" w:rsidP="001C5BB0">
      <w:pPr>
        <w:pStyle w:val="Titre4"/>
        <w:bidi/>
        <w:rPr>
          <w:rtl/>
        </w:rPr>
      </w:pPr>
      <w:r>
        <w:rPr>
          <w:rtl/>
        </w:rPr>
        <w:pict>
          <v:rect id="_x0000_i1075"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[ 55 ]</w:t>
      </w:r>
    </w:p>
    <w:p w:rsidR="001C5BB0" w:rsidRDefault="001C5BB0" w:rsidP="001C5BB0">
      <w:pPr>
        <w:pStyle w:val="Titre4"/>
        <w:bidi/>
        <w:rPr>
          <w:rtl/>
        </w:rPr>
      </w:pPr>
      <w:r>
        <w:rPr>
          <w:rtl/>
        </w:rPr>
        <w:t xml:space="preserve">فإن لم يجوز ذلك كان كالساهي عن النظر الزائد فلم يكن مكلفا بفعله وإذا لم يكن مكلفا بفعله لم يستحق العقاب بتركه فلا يكون مخطئا وقد فرض مخطئا هذا خلف وإن جوز كونه مخلا بنظر زائد لم يخل إما أن يعلم في تلك الحالة أنه مغفور له إخلاله بذلك النظر الزائد أو لا يعلم ذلك فإن علم ذلك لم يصح لأن المجتهد لا يعلم المرتبة التي إذا انتهى إليها غفر له ما بعدها لأنه إن اقتصر على أول المراتب لم يغفر له ما بعدها وما من مرتبة ينتهي إليها إلا ويجوز أن لا يغفر له ما بعدها ولا تتميز بعض تلك المراتب من بعض ولأنه لو عرف تلك المرتبة لكان مغري بالمعصية لأنه علم أنه لا مضرة عليه في ترك النظر الزائد مع كونه مثابا عليه فثبت أنه لا يعرف تلك المرتبة وإذا لم يعرفها جوز أن لا يغفر له إخلاله بما بعدها من النظر وجوز أيضا في كل مخطئ من المجتهدين أنهم ما انتهوا إلى المرتبة التي يغفر لهم ما بعدها وفي ذلك تجويز كونهم غير مغفور لهم فثبت أنه لو كان مخطئا لما حصل القطع بكونه مغفورا له لكنه حصل القطع بذلك لأنهم اتفقوا من لدن عصر الصحابة إلى يومنا هذا أن ذلك مغفور لهم فعلمنا أن المجتهد ليس بمخطئ وسادسها قوله عليه الصلاة والسلام أصحابي كالنجوم بأيهم اقتديتم اهتديتم خير الناس في تقليد أعيان الصحابة وكان الصحابة مختلفين في المسائل فلو كان بعضهم مخطئا في الحكم أو في الاجتهاد لكان قد حثهم على </w:t>
      </w:r>
    </w:p>
    <w:p w:rsidR="001C5BB0" w:rsidRDefault="001C5BB0" w:rsidP="001C5BB0">
      <w:pPr>
        <w:pStyle w:val="Titre4"/>
        <w:bidi/>
        <w:rPr>
          <w:rtl/>
        </w:rPr>
      </w:pPr>
      <w:r>
        <w:rPr>
          <w:rtl/>
        </w:rPr>
        <w:pict>
          <v:rect id="_x0000_i1076"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[ 56 ]</w:t>
      </w:r>
    </w:p>
    <w:p w:rsidR="001C5BB0" w:rsidRDefault="001C5BB0" w:rsidP="001C5BB0">
      <w:pPr>
        <w:pStyle w:val="Titre4"/>
        <w:bidi/>
        <w:rPr>
          <w:rtl/>
        </w:rPr>
      </w:pPr>
      <w:r>
        <w:rPr>
          <w:rtl/>
        </w:rPr>
        <w:t xml:space="preserve">الخطأ والمصير إليه وإنه لا يجوز وسابعها قوله عليه الصلاة والسلام لمعاذ لما رتب الاجتهاد على السنة والسنة على الكتاب أصبت حكم بتصويبه مطلقا ولم يفصل بين حالة وحالة فعلمنا أن المجتهد مصيب على الإطلاق والجواب عن الأول أن على الحكم دليلا ظاهرا لا قطعيا قوله لزم كفر تاركه وفسقه بالآيات قلنا عندنا أن المجتهد قبل الخوض في الاجتهاد كان تكليفه أن يطلب ذلك الحكم الذي عينه الله تعالى ونصب عليه الدليل الظاهر فإذا اجتهد وأخطأ ولم يصل إلى ذلك الحكم وغلب على ظنه شئ آخر تغير التكليف في حقه وصار مأمورا بأن يعمل بمقتضى ظنه وعلى هذا التقدير يكون حاكما بما أنزل الله تعالى لا بغير ما أنزل الله فيسقط ما ذكروه من الاستدلال وهذا هو الجواب أيضا عن الحجة الثانية لأنا نسلم أن المجتهد بعد أن اجتهد وغلب على ظنه أن الحكم كذا فإنه يكلف بأن يعمل بمقتضى ذلك الظن وحكم الله تعالى في هذه الحالة في حقه ليس إلا ذلك لكن لم لا يجوز أن يقال إنه قبل الخوض في الاجتهاد كان مأمورا </w:t>
      </w:r>
    </w:p>
    <w:p w:rsidR="001C5BB0" w:rsidRDefault="001C5BB0" w:rsidP="001C5BB0">
      <w:pPr>
        <w:pStyle w:val="Titre4"/>
        <w:bidi/>
        <w:rPr>
          <w:rtl/>
        </w:rPr>
      </w:pPr>
      <w:r>
        <w:rPr>
          <w:rtl/>
        </w:rPr>
        <w:pict>
          <v:rect id="_x0000_i1077"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[ 57 ]</w:t>
      </w:r>
    </w:p>
    <w:p w:rsidR="001C5BB0" w:rsidRDefault="001C5BB0" w:rsidP="001C5BB0">
      <w:pPr>
        <w:pStyle w:val="Titre4"/>
        <w:bidi/>
        <w:rPr>
          <w:rtl/>
        </w:rPr>
      </w:pPr>
      <w:r>
        <w:rPr>
          <w:rtl/>
        </w:rPr>
        <w:t xml:space="preserve">بذلك الحكم الذي عينه الله تعالى ونصب عليه الدليل لكنه بعد الاجتهاد ووقوع الخطأ تغير التكليف وما ذكروه لا ينفي هذا الإحتمال وأيضا فهذه الدلالة منقوضة بما إذا كان النص موجودا في المسألة والمجتهد طلبه ولم يجده ثم غلب على ظنه بمقتضى القياس خلاف ذلك الحكم فإن كان تكليفه في هذه الحالة أن يعمل بمقتضى ذلك القياس مع انعقاد الإجماع على كونه مخطئا في هذه الصورة فما جعلوه جوابا لهم عن هذه الصورة فهو جوابنا عما قالوه واعلم أن من المصوبة من منع التخطئة في هذه الصورة والمعتمد ما قدمناه وهو الجواب عن الوجه الثالث الذي ذكروه وعن الوجه الرابع لأنه إنما يجب البراءة والتفسيق لو كان عاملا بغير حكم الله تعالى لكنه بعد الخطأ مكلف بأن يعمل بمقتضى ظنه فيكون عاملا بحكم الله تعالى فلا يلزم شئ مما ذكروه وعن الخامس أن المرتبة التي عندها يحكم بكونه مغفورا هي أن يأتي بما يقدر عليه من غير تقصير </w:t>
      </w:r>
    </w:p>
    <w:p w:rsidR="001C5BB0" w:rsidRDefault="001C5BB0" w:rsidP="001C5BB0">
      <w:pPr>
        <w:pStyle w:val="Titre4"/>
        <w:bidi/>
        <w:rPr>
          <w:rtl/>
        </w:rPr>
      </w:pPr>
      <w:r>
        <w:rPr>
          <w:rtl/>
        </w:rPr>
        <w:lastRenderedPageBreak/>
        <w:pict>
          <v:rect id="_x0000_i1078"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[ 58 ]</w:t>
      </w:r>
    </w:p>
    <w:p w:rsidR="001C5BB0" w:rsidRDefault="001C5BB0" w:rsidP="001C5BB0">
      <w:pPr>
        <w:pStyle w:val="Titre4"/>
        <w:bidi/>
        <w:rPr>
          <w:rtl/>
        </w:rPr>
      </w:pPr>
      <w:r>
        <w:rPr>
          <w:rtl/>
        </w:rPr>
        <w:t xml:space="preserve">وعن السادس أنه معارض بقوله عليه الصلاة والسلام من اجتهد وأخطأ فله أجر واحد وأيضا فهو خبر واحد وما ذكرناه دلائل قاطعة فلا يحصل التعارض وهو الجواب عن الوجه السابع واعلم أنا نريد أن نتكلم في فروع القول بالتصويب مسألة الذين قالوا ليس في الواقعة حكم معين منهم من قال ب الأشبه على التفسير الذي لخصناه ومنهم من لم يقل به وهو الحق لنا أن ذلك الأشبه إما أن يكون هو العمل بأقوى الأمارات أو غيره فإن كان الأول فأقوى الأمارات إما أن يكون موجودا أو لا يكون فإن كان موجودا كان الأمر به واردا لإجماع الأمة على وجوب العمل بأقوى الأمارات فحينئذ يكون الحكم بذلك الأشبه واردا وقد فرضناه غير وارد هذا خلف </w:t>
      </w:r>
    </w:p>
    <w:p w:rsidR="001C5BB0" w:rsidRDefault="001C5BB0" w:rsidP="001C5BB0">
      <w:pPr>
        <w:pStyle w:val="Titre4"/>
        <w:bidi/>
        <w:rPr>
          <w:rtl/>
        </w:rPr>
      </w:pPr>
      <w:r>
        <w:rPr>
          <w:rtl/>
        </w:rPr>
        <w:pict>
          <v:rect id="_x0000_i1079"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[ 59 ]</w:t>
      </w:r>
    </w:p>
    <w:p w:rsidR="001C5BB0" w:rsidRDefault="001C5BB0" w:rsidP="001C5BB0">
      <w:pPr>
        <w:pStyle w:val="Titre4"/>
        <w:bidi/>
        <w:rPr>
          <w:rtl/>
        </w:rPr>
      </w:pPr>
      <w:r>
        <w:rPr>
          <w:rtl/>
        </w:rPr>
        <w:t xml:space="preserve">وإن كان أقوى الأمارات غير موجود لم يكن الأشبه أيضا موجودا لأنا فرضنا أن الأشبه هو نفس أقوى الأمارات وأما إن كان الأشبه شيئا غير العمل بأقوى الأمارات فإما أن تكون مفسدة للمكلف أو مصلحة له أو لا مفسدة ولا مصلحة والأول باطل لأنه ليس في الأمة أحد يقول إنه يجب أن يكون في كل واقعة حكم لو نص الله تعالى على الحكم لنص عليه مع أنه يكون مفسدة وأما الثاني وهو أن يكون مصلحة فإما أن تجب على الله تعالى رعاية المصالح أو لا تجب فان وجبت وجب عليه التنصيص على ذلك الحكم ليتمكن المكلف من استيفاء تلك المصلحة وإن لم تجب عليه رعاية المصلحة جاز منه تعالى أن ينص على غير ذلك الحكم وذلك يبطل القول بأنه لو نص على الحاكم لما نص إلا عليه وأما الثالث وهو أن يكون ذلك الأشبه لا مصلحة ولا مفسدة فهذا إنما يمكن لو قلنا إنه لا تجب عليه رعاية المصالح وكل من قال بهذا القول قال إنه لا يتعين عليه تعالى أن يحكم على وجه معين بل له أن يحكم كيف شاء وذلك يمنع من القول بتعين الأشبه واحتج القائلون بالأشبه بالنص والمعقول </w:t>
      </w:r>
    </w:p>
    <w:p w:rsidR="001C5BB0" w:rsidRDefault="001C5BB0" w:rsidP="001C5BB0">
      <w:pPr>
        <w:pStyle w:val="Titre4"/>
        <w:bidi/>
        <w:rPr>
          <w:rtl/>
        </w:rPr>
      </w:pPr>
      <w:r>
        <w:rPr>
          <w:rtl/>
        </w:rPr>
        <w:pict>
          <v:rect id="_x0000_i1080"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[ 60 ]</w:t>
      </w:r>
    </w:p>
    <w:p w:rsidR="001C5BB0" w:rsidRDefault="001C5BB0" w:rsidP="001C5BB0">
      <w:pPr>
        <w:pStyle w:val="Titre4"/>
        <w:bidi/>
        <w:rPr>
          <w:rtl/>
        </w:rPr>
      </w:pPr>
      <w:r>
        <w:rPr>
          <w:rtl/>
        </w:rPr>
        <w:t xml:space="preserve">أما النص فقوله عليه الصلاة والسلام إذا اجتهد الحاكم وأخطأ فله أجر واحد صرح بالتخطئة وهذه التخطئة ليست لأجل مخالفة حكم </w:t>
      </w:r>
    </w:p>
    <w:p w:rsidR="001C5BB0" w:rsidRDefault="001C5BB0" w:rsidP="001C5BB0">
      <w:pPr>
        <w:pStyle w:val="Titre4"/>
        <w:bidi/>
        <w:rPr>
          <w:rtl/>
        </w:rPr>
      </w:pPr>
      <w:r>
        <w:rPr>
          <w:rtl/>
        </w:rPr>
        <w:pict>
          <v:rect id="_x0000_i1081"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[ 62 ]</w:t>
      </w:r>
    </w:p>
    <w:p w:rsidR="001C5BB0" w:rsidRDefault="001C5BB0" w:rsidP="001C5BB0">
      <w:pPr>
        <w:pStyle w:val="Titre4"/>
        <w:bidi/>
        <w:rPr>
          <w:rtl/>
        </w:rPr>
      </w:pPr>
      <w:r>
        <w:rPr>
          <w:rtl/>
        </w:rPr>
        <w:t xml:space="preserve">واقع لأنا قد دللنا على أنه لا حكم فلا بد وأن يكون لأجل كونه مخالفا لحكم مقدر وهو الأشبه وأما المعقول فهو أن المجتهد طالب والطالب لا بد له من مطلوب ولما لم يكن المطلوب معينا وقوعا وجب أن يكون معينا تقديرا والجواب أن ذلك الأشبه إن كان هو العمل بأقوى الأمارات فهو حق وهو قولنا وإن كان غيره مع أن الله تعالى لم ينص عليه ولا أقام عليه دلالة ولا أمارة فكيف يكون مخطئا بالعدول عنه وكيف ينقص ثوابه إذا لم يظفر بما لم يكلف بإصابته ولا سبيل له إلى إصابته وهذا هو بعينه الجواب عن الوجه المعقول مسألة القائلون بأن المصيب واحد احتجوا بأن القول بتصويب الكل يفضي إلى وقوع منازعة لا يمكن قطعها وهذا كما إذا نكح رجل امرأة وكانا مجتهدين ثم قال أنت بائن ثم راجعها </w:t>
      </w:r>
    </w:p>
    <w:p w:rsidR="001C5BB0" w:rsidRDefault="001C5BB0" w:rsidP="001C5BB0">
      <w:pPr>
        <w:pStyle w:val="Titre4"/>
        <w:bidi/>
        <w:rPr>
          <w:rtl/>
        </w:rPr>
      </w:pPr>
      <w:r>
        <w:rPr>
          <w:rtl/>
        </w:rPr>
        <w:pict>
          <v:rect id="_x0000_i1082"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[ 63 ]</w:t>
      </w:r>
    </w:p>
    <w:p w:rsidR="001C5BB0" w:rsidRDefault="001C5BB0" w:rsidP="001C5BB0">
      <w:pPr>
        <w:pStyle w:val="Titre4"/>
        <w:bidi/>
        <w:rPr>
          <w:rtl/>
        </w:rPr>
      </w:pPr>
      <w:r>
        <w:rPr>
          <w:rtl/>
        </w:rPr>
        <w:t xml:space="preserve">والزوج شافعي يرى الرجعة والمرأة حنفية ترى الكنايات بوائن فها هنا الزوج متمكن شرعا من مطالبتها بالوطء والمرأة مأمورة بالامتناع وهذه منازعة لا يمكن قطعها قال المصوبون هذا الإشكال وارد عليكم أيضا فإن أهل التحقيق منكم ساعدوا على أنه يجب على المجتهد العمل بموجب ظنه إذا لم يعرف كونه مخطئا فهذا الإلزام أيضا وارد عليكم ولما كان هذا الإشكال واردا على المذهبين وجب أن نذكر تقسيما في بيان الحوادث النازلة بالمكلفين ليظهر أنه لا نزاع فيها فنقول الحادثة إما أن تنزل بمجتهد أو بمقلد فإن نزلت بمجتهد فإما أن تختص به أو تتعلق بغيره فإن اختصت به عمل بما يؤديه إليه اجتهاده فإن </w:t>
      </w:r>
      <w:r>
        <w:rPr>
          <w:rtl/>
        </w:rPr>
        <w:lastRenderedPageBreak/>
        <w:t xml:space="preserve">استوت عنده الأمارات تخير بينها أو يعاود الاجتهاد إلى أن يظهر الرجحان وإن تعلقت بغيره فإن كان يجري فيه الصلح نحو التنازع في مال اصطلحا فيه أو رجعا إلى حاكم يفصل بينهما أن وجد فإن لم يوجد رضيا من يحكم بينهما ومتى حكم لم يكن لهما الرجوع عنه وإن لم يجر الصلح فيه كما ذكرنا في مسألة الكنايات فإنهما يرجعان إلى من يفصل بينهما سواء كان صاحب الحادثة مجتهدا وحاكما أو لم يكن فإن الحاكم لا يجوز له أن يحكم لنفسه على غيره بل ينصب من يقضي بينهما </w:t>
      </w:r>
    </w:p>
    <w:p w:rsidR="001C5BB0" w:rsidRDefault="001C5BB0" w:rsidP="001C5BB0">
      <w:pPr>
        <w:pStyle w:val="Titre4"/>
        <w:bidi/>
        <w:rPr>
          <w:rtl/>
        </w:rPr>
      </w:pPr>
      <w:r>
        <w:rPr>
          <w:rtl/>
        </w:rPr>
        <w:pict>
          <v:rect id="_x0000_i1083"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[ 64 ]</w:t>
      </w:r>
    </w:p>
    <w:p w:rsidR="001C5BB0" w:rsidRDefault="001C5BB0" w:rsidP="001C5BB0">
      <w:pPr>
        <w:pStyle w:val="Titre4"/>
        <w:bidi/>
        <w:rPr>
          <w:rtl/>
        </w:rPr>
      </w:pPr>
      <w:r>
        <w:rPr>
          <w:rtl/>
        </w:rPr>
        <w:t xml:space="preserve">وإن كان مقلدا فإن كانت الحادثة تخصه عمل على ما اتفق عليه من الفتوى وإن اختلفوا عمل بفتوى الأعلم الأورع فإن استويا تخير بينهما وإن كانت تتعلق بغيره عمل كما بيناه في حق المجتهدين مسألة في نقض الاجتهاد المجتهد إذا تغير اجتهاده ففيه بحثان الأول أن المجتهد كيف يعمل والثاني أن العامي الذي عمل بفتواه كيف يعمل أما الأول فنقول المجتهد إذا أفضى اجتهاده إلى أن الخلع فسخ فنكح امرأة خالعها ثلاثا ثم تغير اجتهاده فإما أن يكون قد قضى القاضي بصحة ذلك النكاح قبل تغير اجتهاده أو ما قضى بذلك فإن كان الأول بقى النكاح صحيحا لأن قضاء القاضي لما اتصل به فقد تأكد فلا يؤثر فيه تغير الاجتهاد وإن كان الثاني لزم تسريحها ولم يجز له إمساكها على خلاف اجتهاده وأما الثاني وهو ما إذا أمسك العامي زوجته بفتوى المفتي بأن الخلع فسخ فإذا تغير اجتهاد المفتي فالصحيح أنه يجب عليه تسريحها كما إذا </w:t>
      </w:r>
    </w:p>
    <w:p w:rsidR="001C5BB0" w:rsidRDefault="001C5BB0" w:rsidP="001C5BB0">
      <w:pPr>
        <w:pStyle w:val="Titre4"/>
        <w:bidi/>
        <w:rPr>
          <w:rtl/>
        </w:rPr>
      </w:pPr>
      <w:r>
        <w:rPr>
          <w:rtl/>
        </w:rPr>
        <w:pict>
          <v:rect id="_x0000_i1084"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[ 65 ]</w:t>
      </w:r>
    </w:p>
    <w:p w:rsidR="001C5BB0" w:rsidRDefault="001C5BB0" w:rsidP="001C5BB0">
      <w:pPr>
        <w:pStyle w:val="Titre4"/>
        <w:bidi/>
        <w:rPr>
          <w:rtl/>
        </w:rPr>
      </w:pPr>
      <w:r>
        <w:rPr>
          <w:rtl/>
        </w:rPr>
        <w:t xml:space="preserve">تغير اجتهاد متبوعه عن القبلة في أثناء الصلاة فإنه يتحول إلى الجهة الأخرى بخلاف قضاء القاضي فإنه متى اتصل بالحكم المجتهد فيه استقر واعلم أن قضاء القاضي لا ينتقض بشرط أن لا يخالف دليلا قاطعا فان خالفه نقضناه </w:t>
      </w:r>
    </w:p>
    <w:p w:rsidR="001C5BB0" w:rsidRDefault="001C5BB0" w:rsidP="001C5BB0">
      <w:pPr>
        <w:pStyle w:val="Titre4"/>
        <w:bidi/>
        <w:rPr>
          <w:rtl/>
        </w:rPr>
      </w:pPr>
      <w:r>
        <w:rPr>
          <w:rtl/>
        </w:rPr>
        <w:pict>
          <v:rect id="_x0000_i1085"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[ 67 ]</w:t>
      </w:r>
    </w:p>
    <w:p w:rsidR="001C5BB0" w:rsidRDefault="001C5BB0" w:rsidP="001C5BB0">
      <w:pPr>
        <w:pStyle w:val="Titre4"/>
        <w:bidi/>
        <w:rPr>
          <w:rtl/>
        </w:rPr>
      </w:pPr>
      <w:r>
        <w:rPr>
          <w:rtl/>
        </w:rPr>
        <w:t xml:space="preserve">الكلام في المفتي </w:t>
      </w:r>
      <w:proofErr w:type="gramStart"/>
      <w:r>
        <w:rPr>
          <w:rtl/>
        </w:rPr>
        <w:t>والمستفتي</w:t>
      </w:r>
      <w:proofErr w:type="gramEnd"/>
      <w:r>
        <w:rPr>
          <w:rtl/>
        </w:rPr>
        <w:t xml:space="preserve"> والنظر فيه يتعلق بالمفتي والمستفتي وما فيه الاستفتاء </w:t>
      </w:r>
    </w:p>
    <w:p w:rsidR="001C5BB0" w:rsidRDefault="001C5BB0" w:rsidP="001C5BB0">
      <w:pPr>
        <w:pStyle w:val="Titre4"/>
        <w:bidi/>
        <w:rPr>
          <w:rtl/>
        </w:rPr>
      </w:pPr>
      <w:r>
        <w:rPr>
          <w:rtl/>
        </w:rPr>
        <w:pict>
          <v:rect id="_x0000_i1086"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[ 69 ]</w:t>
      </w:r>
    </w:p>
    <w:p w:rsidR="001C5BB0" w:rsidRDefault="001C5BB0" w:rsidP="001C5BB0">
      <w:pPr>
        <w:pStyle w:val="Titre4"/>
        <w:bidi/>
        <w:rPr>
          <w:rtl/>
        </w:rPr>
      </w:pPr>
      <w:r>
        <w:rPr>
          <w:rtl/>
        </w:rPr>
        <w:t xml:space="preserve">القسم الأول في المغتي عند وفيه مسائل مسألة إذا أفتى المجتهد بما أدى إليه اجتهاده ثم سئل ثانيا عن تلك الحادثة فإما أن يكون ذاكرا لطريق الاجتهاد الأول أو لا يكون فإن كان ذاكرا له فهو مجتهد وتجوز له الفتوى وإن نسيه لزمه أن يستأنف الاجتهاد فإن أداه اجتهاده إلى خلاف فتواه في الأول أفتى بما أداه اجتهاده إليه ثانيا ثم الأحسن به أن يعرف من استفتاه أولا أنه رجح عن ذلك القول لأن ذلك المستفتي إنما يعول على قوله فإذا ترك هو قوله بقي عمل المستفتي به بعد ذلك عملا من غير موجب روي عن ابن مسعود أنه كان يقول في تحريم أم المرأة مشروط بالدخول بالمرأة فلقي أصحاب رسول الله ص وذاكرهم فكرهوا أن يتزوجها فرجع ابن مسعود إلى من كان أفتاه قال </w:t>
      </w:r>
    </w:p>
    <w:p w:rsidR="001C5BB0" w:rsidRDefault="001C5BB0" w:rsidP="001C5BB0">
      <w:pPr>
        <w:pStyle w:val="Titre4"/>
        <w:bidi/>
        <w:rPr>
          <w:rtl/>
        </w:rPr>
      </w:pPr>
      <w:r>
        <w:rPr>
          <w:rtl/>
        </w:rPr>
        <w:pict>
          <v:rect id="_x0000_i1087"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[ 70 ]</w:t>
      </w:r>
    </w:p>
    <w:p w:rsidR="001C5BB0" w:rsidRDefault="001C5BB0" w:rsidP="001C5BB0">
      <w:pPr>
        <w:pStyle w:val="Titre4"/>
        <w:bidi/>
        <w:rPr>
          <w:rtl/>
        </w:rPr>
      </w:pPr>
      <w:r>
        <w:rPr>
          <w:rtl/>
        </w:rPr>
        <w:t xml:space="preserve">سألت أصحابي فكرهوا وأما إن لم يستأنف الاجتهاد لم تجز له الفتوى ولقائل أن يقول لما كان الغالب على ظنه أن الطريق الذي تمسك به أولا كان طريقا قويا حصل له الآن ظن أن ذلك القوي حق جاز له الفتوى به لأن العمل بالظن واجب مسألة اختلفوا في أن غير المجتهد هل تجوز له الفتوى بما يحكيه عن الغير </w:t>
      </w:r>
    </w:p>
    <w:p w:rsidR="001C5BB0" w:rsidRDefault="001C5BB0" w:rsidP="001C5BB0">
      <w:pPr>
        <w:pStyle w:val="Titre4"/>
        <w:bidi/>
        <w:rPr>
          <w:rtl/>
        </w:rPr>
      </w:pPr>
      <w:r>
        <w:rPr>
          <w:rtl/>
        </w:rPr>
        <w:pict>
          <v:rect id="_x0000_i1088" style="width:0;height:1.5pt" o:hralign="center" o:hrstd="t" o:hrnoshade="t" o:hr="t" fillcolor="green" stroked="f"/>
        </w:pict>
      </w:r>
    </w:p>
    <w:p w:rsidR="001C5BB0" w:rsidRDefault="001C5BB0" w:rsidP="001C5BB0">
      <w:pPr>
        <w:pStyle w:val="Titre1"/>
        <w:bidi/>
        <w:ind w:firstLine="612"/>
        <w:rPr>
          <w:rFonts w:cs="Tahoma"/>
          <w:rtl/>
        </w:rPr>
      </w:pPr>
      <w:r>
        <w:rPr>
          <w:rFonts w:cs="Tahoma"/>
          <w:rtl/>
        </w:rPr>
        <w:lastRenderedPageBreak/>
        <w:t>[ 71 ]</w:t>
      </w:r>
    </w:p>
    <w:p w:rsidR="001C5BB0" w:rsidRDefault="001C5BB0" w:rsidP="001C5BB0">
      <w:pPr>
        <w:pStyle w:val="Titre4"/>
        <w:bidi/>
        <w:rPr>
          <w:rtl/>
        </w:rPr>
      </w:pPr>
      <w:r>
        <w:rPr>
          <w:rtl/>
        </w:rPr>
        <w:t xml:space="preserve">فنقول لا يخلوا إما أن يحكى عن ميت أو عن حي فإحكي لأنه عن ميت لم يجز الأخذ بقوله لأنه لا قول للميت بدليل أن الإجماع لا ينعقد مع خلافه حيا وينعقد مع موته وهذا يدل على أنه لم يبق له قول بعد موته فإن قلت فلم صنفت كتب الفقه مع فناء أربابها قلت لفائدتين إحداهما استفادة طريق الاجتهاد من تصرفهم في الحوادث وكيفية بناء بعضها على بعض والأخرى معرفة المتفق عليه من المختلف فيه ولقائل أن يقول إذا كان الراوي عدلا ثقة متمكنا من فهم كلام المجتهد الذي مات ثم روى للعامي قوله حصل للعامي ظن صدقه ثم إذا كان المجتهد عدلا ثقة فذلك يوجب ظن صدقه في تلك الفتوى وحينئذ يتولد للعامي من هذين الظنين ظن أن حكم الله تعالى ما روى له هذا الراوى الحي عن ذلك المجتهد الميت والعمل بالظن واجب فوجب أن يجب على العامي العمل بذلك وأيضا فقد انعقد الإجماع في زماننا هذا على جواز العمل بهذا النوع </w:t>
      </w:r>
    </w:p>
    <w:p w:rsidR="001C5BB0" w:rsidRDefault="001C5BB0" w:rsidP="001C5BB0">
      <w:pPr>
        <w:pStyle w:val="Titre4"/>
        <w:bidi/>
        <w:rPr>
          <w:rtl/>
        </w:rPr>
      </w:pPr>
      <w:r>
        <w:rPr>
          <w:rtl/>
        </w:rPr>
        <w:pict>
          <v:rect id="_x0000_i1089"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[ 72 ]</w:t>
      </w:r>
    </w:p>
    <w:p w:rsidR="001C5BB0" w:rsidRDefault="001C5BB0" w:rsidP="001C5BB0">
      <w:pPr>
        <w:pStyle w:val="Titre4"/>
        <w:bidi/>
        <w:rPr>
          <w:rtl/>
        </w:rPr>
      </w:pPr>
      <w:r>
        <w:rPr>
          <w:rtl/>
        </w:rPr>
        <w:t xml:space="preserve">من الفتوى لأنه ليس في هذا الزمان مجتهد والإجماع حجة وأما إن حكى عن حي من أهل الاجتهاد فإما أن يكون سمعه مشافهة أو يرجع فيه إلى كتاب أو حكاية حال فإن كان سمعه منه مشافهة جاز أن يعمل به وجاز أن يعمل الغير أيضا بقوله ولهذا يجوز للمرأة أن تعمل في حكم حيضها بحكاية زوجها عن المفتين ورجع علي رضي الله عنه إلى حكاية المقداد عن رسول الله ص في شأن المذي وإن رجع في ذلك إلى حكاية من يوثق بقوله فحكم ذلك حكم السماع وإن رجع إلى كتاب فإن كان كتابا موثوقا به جرى مجرى المكتوب من جواب المفتي في أنه يجوز العمل به وإلا فلا لكثرة ما يتفق من الغلط في الكتب </w:t>
      </w:r>
    </w:p>
    <w:p w:rsidR="001C5BB0" w:rsidRDefault="001C5BB0" w:rsidP="001C5BB0">
      <w:pPr>
        <w:pStyle w:val="Titre4"/>
        <w:bidi/>
        <w:rPr>
          <w:rtl/>
        </w:rPr>
      </w:pPr>
      <w:r>
        <w:rPr>
          <w:rtl/>
        </w:rPr>
        <w:pict>
          <v:rect id="_x0000_i1090"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[ 73 ]</w:t>
      </w:r>
    </w:p>
    <w:p w:rsidR="001C5BB0" w:rsidRDefault="001C5BB0" w:rsidP="001C5BB0">
      <w:pPr>
        <w:pStyle w:val="Titre4"/>
        <w:bidi/>
        <w:rPr>
          <w:rtl/>
        </w:rPr>
      </w:pPr>
      <w:r>
        <w:rPr>
          <w:rtl/>
        </w:rPr>
        <w:t xml:space="preserve">القسم الثاني في المستفتي مسألة يجوز للعامي أن يقلد المجتهد في فروع الشرع خلافا لمعتزلة بغداد وقال الجبائى يجوز ذلك فيما كان من مسائل الاجتهاد لنا وجهان الأول إجماع الأمة قبل حدوث المخالف لأن العلماء في كل عصر لا ينكرون على العامة الاقتصار على مجرد أقاويلهم ولا يلزمونهم أن يسألوهم عن وجه اجتهادهم </w:t>
      </w:r>
    </w:p>
    <w:p w:rsidR="001C5BB0" w:rsidRDefault="001C5BB0" w:rsidP="001C5BB0">
      <w:pPr>
        <w:pStyle w:val="Titre4"/>
        <w:bidi/>
        <w:rPr>
          <w:rtl/>
        </w:rPr>
      </w:pPr>
      <w:r>
        <w:rPr>
          <w:rtl/>
        </w:rPr>
        <w:pict>
          <v:rect id="_x0000_i1091"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[ 74 ]</w:t>
      </w:r>
    </w:p>
    <w:p w:rsidR="001C5BB0" w:rsidRDefault="001C5BB0" w:rsidP="001C5BB0">
      <w:pPr>
        <w:pStyle w:val="Titre4"/>
        <w:bidi/>
        <w:rPr>
          <w:rtl/>
        </w:rPr>
      </w:pPr>
      <w:r>
        <w:rPr>
          <w:rtl/>
        </w:rPr>
        <w:t xml:space="preserve">الثاني أن العامي إذا نزلت به حادثة من الفروع فإما أن لا يكون مأمورا فيها بشئ وهو باطل بالإجماع لأنا نلزمه إلى قول العلماء والخصم يلزمه الرجوع إلى الاستدلال وإما أن يكون مأمورا فيها بشئ وذلك إما بالاستدلال أو بالتقليد والاستدلال باطل لأنه إما أن يكون هو التمسك بالبراءة الأصلية أو التمسك بالأدلة السمعية والأول باطل بالإجماع والثاني أيضا باطل لأنه لو لزمه أن يستدل لم يخل من أن يلزمه ذلك حين كمل عقله أو حين حدثت المحادثة والأول باطل لوجهين أحدهما أن الصحابة ما كانوا يلزمون من لم يشرع في طلب العلم ولم يطلب رتبة المجتهد في أول ما يكمل عقله وثانيهما أن وجوب ذلك عليه يمنعه من الاشتغال بأمور الدنيا وذلك سبب لفساد العالم والثاني أيضا باطل لأنه يقتضي أن يجب عليه اكتساب صفة المجتهدين عند نزول الحادثة وذلك غير مقدور له ولقائل أن يقول على هذا الوجه القائلون بأنه لا يجوز التقليد في الشرع لا يقولون بالإجماع ولا بخبر الواحد ولا بالقياس ولا يجوزون التمسك بالظواهر المحتملة </w:t>
      </w:r>
    </w:p>
    <w:p w:rsidR="001C5BB0" w:rsidRDefault="001C5BB0" w:rsidP="001C5BB0">
      <w:pPr>
        <w:pStyle w:val="Titre4"/>
        <w:bidi/>
        <w:rPr>
          <w:rtl/>
        </w:rPr>
      </w:pPr>
      <w:r>
        <w:rPr>
          <w:rtl/>
        </w:rPr>
        <w:pict>
          <v:rect id="_x0000_i1092"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[ 75 ]</w:t>
      </w:r>
    </w:p>
    <w:p w:rsidR="001C5BB0" w:rsidRDefault="001C5BB0" w:rsidP="001C5BB0">
      <w:pPr>
        <w:pStyle w:val="Titre4"/>
        <w:bidi/>
        <w:rPr>
          <w:rtl/>
        </w:rPr>
      </w:pPr>
      <w:r>
        <w:rPr>
          <w:rtl/>
        </w:rPr>
        <w:t xml:space="preserve">وإذا كان كذلك سها الأمر عليهم فإنهم قالوا قد تقرر في عقل كل عاقل أن الأصل في اللذات الإباحة وفي المضار الحرمة فإن جاء في بعض الحوادث نص قاطع المتن قاطع الدلالة يوجب ترك ذلك الأصل العقلي قلنا به وإن لم يوجد ذلك وجب البقاء على حكم العقل وإذا ثبت هذا فالعامي إذا وقعت له واقعة فإما أن يكون فيه شئ من الذكاء أو لا يكون بل يكون في غاية البلادة فإن كان فيه شئ من الذكاء </w:t>
      </w:r>
      <w:r>
        <w:rPr>
          <w:rtl/>
        </w:rPr>
        <w:lastRenderedPageBreak/>
        <w:t xml:space="preserve">عرف حكم العقل فيه وإن كان في غاية البلادة نبهه المفتي على حكم العقل وليس لأحد أن يقول الاشتغال بذلك يمنعه عن عمل المعاش لأنه إذا جاز تكليفه بمعرفة الأدلة الدقيقة في مسائل الأصول ولا يمنعه ذلك عن المعاش فكيف تمنعه معرفة هذا القدر من طلب المعاش ثم إذا عرف العامي حكم العقل وأن ما في الواقعة نص يوجب ترك العمل بحكم العقل قاطع المتن قاطع الدلالة نبهه المفتي عليه ولا حاجة في فهم مثل هذا النص إلى تدقيق يمنعه من عمل المعاش وإن لم يوجد فيه مثل هذا النص وجب عليه العمل بحكم العقل فثبت أن المنع من التقليد إنما يصعب على قول من يوجب العمل بالقياس وخبر الواحد أما من لا يقول بذلك فلا صعوبة عليه ألبتة وأيضا فهذه الدلالة لو صحت لوجب القول بجواز التقليد في مسائل الأصول لأنا نعلم أن الوقوف على تلك الدلائل لا يحصل إلا بعد الكد </w:t>
      </w:r>
    </w:p>
    <w:p w:rsidR="001C5BB0" w:rsidRDefault="001C5BB0" w:rsidP="001C5BB0">
      <w:pPr>
        <w:pStyle w:val="Titre4"/>
        <w:bidi/>
        <w:rPr>
          <w:rtl/>
        </w:rPr>
      </w:pPr>
      <w:r>
        <w:rPr>
          <w:rtl/>
        </w:rPr>
        <w:pict>
          <v:rect id="_x0000_i1093"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[ 76 ]</w:t>
      </w:r>
    </w:p>
    <w:p w:rsidR="001C5BB0" w:rsidRDefault="001C5BB0" w:rsidP="001C5BB0">
      <w:pPr>
        <w:pStyle w:val="Titre4"/>
        <w:bidi/>
        <w:rPr>
          <w:rtl/>
        </w:rPr>
      </w:pPr>
      <w:r>
        <w:rPr>
          <w:rtl/>
        </w:rPr>
        <w:t xml:space="preserve">الكثير ونحن نعلم من حال الصحابة أنهم ما كانوا يلومون من لم يتعلم علم الكلام في أول زمان بلوغه وأيضا الأشتغال بتحصيله يمنع من الاشتغال بأمر المعاش أجابوا بأن الذي يجب على المكلف معرفة أدلة التوحيد والنبوة على طريق الجملة لا على طريق التفصيل ومعرفة تلك الأدلة على سبيل الإجمال أمر سهل هين يحصل بأدنى سبب بخلاف الاجتهاد في فروع الشرع فإنه لا بد فيه من علوم كثيرة وتبحر شديد واعلم أن هذا الفرق إنما يتلخص إذا سلمنا لهم الفرق بين مباحث الجملة ومباحث التفصيل وعندي أن هذا الفرق باطل وذلك لأن الدليل إذا كان مركبا مثلا من مقدمات عشر فالمستدل إن كان عالما بها بأسرها وجب حصول العلم النظري له لا محالة وان امتنعت الزيادة عليه لأن تلك المقدمات العشر إذا كانت مستقلة بالانتاج أخبرنا فلو انضمت مقدمة أخرى إليها استحال أن يكون لها أثر ألبتة وأما إن لم يحصل العلم بأسرها مثل أن يحصل العلم بتسع منها ولم تكن المقدمة العاشرة معلومة بالضرورة ولا بالدليل بل مقبولة على سبيل التقليد فتكون النتيجة المتولدة عن مجموع تلك العشر تقليدا لا يقينا فثبت أن التمسك بالدليل لا يقبل الزيادة والنقصان ألبتة مثاله أنهم يقولون صاحب الجملة يكفيه الاستدلال بحدوث الحوادث </w:t>
      </w:r>
    </w:p>
    <w:p w:rsidR="001C5BB0" w:rsidRDefault="001C5BB0" w:rsidP="001C5BB0">
      <w:pPr>
        <w:pStyle w:val="Titre4"/>
        <w:bidi/>
        <w:rPr>
          <w:rtl/>
        </w:rPr>
      </w:pPr>
      <w:r>
        <w:rPr>
          <w:rtl/>
        </w:rPr>
        <w:pict>
          <v:rect id="_x0000_i1094"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[ 77 ]</w:t>
      </w:r>
    </w:p>
    <w:p w:rsidR="001C5BB0" w:rsidRDefault="001C5BB0" w:rsidP="001C5BB0">
      <w:pPr>
        <w:pStyle w:val="Titre4"/>
        <w:bidi/>
        <w:rPr>
          <w:rtl/>
        </w:rPr>
      </w:pPr>
      <w:r>
        <w:rPr>
          <w:rtl/>
        </w:rPr>
        <w:t xml:space="preserve">من البرق والرعد والحر والبرد على وجود الصانع فنقول هذا لا يكفي لأنا نقول هذه الحوادث لا بد لها من مؤثر وذلك المؤثر يجب أن يكون فاعلا مختارا أما المقدمة الأولى فمعلومة للعوام وأما الثانية فغير معلومة لهم لأنه ما لم يثبت أن ذلك ليس أثرا لمؤثر موجب لم يجب أن يكون إسناده إلى المختار فإذا قطع العامي بأن ذلك المؤثر يجب أن يكون مختارا من غير دليل عليه كان مقلدا في هذه المقدمة وإذا كان مقلدا فيها لم يكن محققا في النتيجة وأيضا إذا رأى حدوث فعل خارق للعادة على يد مدعي النبوة فلو قطع عند ذلك بنبوته كان ذلك تقليدا لأن قبل الدليل يجوز أن يكون ذلك الحادث ليس فعلا لله تعالى بل خاصية لنفس الرسول أو خاصية لدواء أو فعلا من أفعال الجن وبتقدير أن يكون فعلا لله تعالى لكن يجوز أن لا يكون لله تعالى فيه غرض وإن كان له فيه غرض جاز أن يكون ذلك الغرض شيئا سوى التصديق فلو قطع العامي بأن ذلك الفعل الخارق للعادة لا بد وأن يكون دالا على صدق المدعي من غير دليل يدل على فساد هذه الأقسام كان مقلدا في اعتقاد هذه المقدمة فلم يكن محققا في النتيجة فظهر بهذا فساد ما قالوه من الفرق بين صاحب الجملة وبين صاحب التفصيل وحينئذ لا يبقى إلا أحد أمرين إما أن يقال بأن الإحاطة بأدلة الدين </w:t>
      </w:r>
    </w:p>
    <w:p w:rsidR="001C5BB0" w:rsidRDefault="001C5BB0" w:rsidP="001C5BB0">
      <w:pPr>
        <w:pStyle w:val="Titre4"/>
        <w:bidi/>
        <w:rPr>
          <w:rtl/>
        </w:rPr>
      </w:pPr>
      <w:r>
        <w:rPr>
          <w:rtl/>
        </w:rPr>
        <w:pict>
          <v:rect id="_x0000_i1095"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[ 78 ]</w:t>
      </w:r>
    </w:p>
    <w:p w:rsidR="001C5BB0" w:rsidRDefault="001C5BB0" w:rsidP="001C5BB0">
      <w:pPr>
        <w:pStyle w:val="Titre4"/>
        <w:bidi/>
        <w:rPr>
          <w:rtl/>
        </w:rPr>
      </w:pPr>
      <w:r>
        <w:rPr>
          <w:rtl/>
        </w:rPr>
        <w:t xml:space="preserve">على تفصيلها وتدقيقها شئ سهل هين وذلك مكابرة وإما أن يقال يجوز فيه التقليد كما جوزوا في فروع الشرع التقليد وحينئذ لا يبقى بينهما فرق ألبتة واحتج منكرو التقليد في فروع الشرع بأمور أحدها قوله تعالى وأن تقولوا على الله مالا تعلمون وثانيها أن الله تعالى ذم أهل التقليد بقوله تعالى إنا وجدنا آباءنا على أمة وثالثها قوله عليه الصلاة والسلام طلب العلم فريضة على كل مسلم ومسلمة توافقنا على خروج بعض العلوم عن هذا العموم فبقي العلم بفروع الشرع وأحكامه ورابعها القول بجواز التقليد يفضي إلى بطلانه لأنه يقتضي جواز تقليد من يمنع </w:t>
      </w:r>
    </w:p>
    <w:p w:rsidR="001C5BB0" w:rsidRDefault="001C5BB0" w:rsidP="001C5BB0">
      <w:pPr>
        <w:pStyle w:val="Titre4"/>
        <w:bidi/>
        <w:rPr>
          <w:rtl/>
        </w:rPr>
      </w:pPr>
      <w:r>
        <w:rPr>
          <w:rtl/>
        </w:rPr>
        <w:pict>
          <v:rect id="_x0000_i1096" style="width:0;height:1.5pt" o:hralign="center" o:hrstd="t" o:hrnoshade="t" o:hr="t" fillcolor="green" stroked="f"/>
        </w:pict>
      </w:r>
    </w:p>
    <w:p w:rsidR="001C5BB0" w:rsidRDefault="001C5BB0" w:rsidP="001C5BB0">
      <w:pPr>
        <w:pStyle w:val="Titre1"/>
        <w:bidi/>
        <w:ind w:firstLine="612"/>
        <w:rPr>
          <w:rFonts w:cs="Tahoma"/>
          <w:rtl/>
        </w:rPr>
      </w:pPr>
      <w:r>
        <w:rPr>
          <w:rFonts w:cs="Tahoma"/>
          <w:rtl/>
        </w:rPr>
        <w:lastRenderedPageBreak/>
        <w:t>[ 79 ]</w:t>
      </w:r>
    </w:p>
    <w:p w:rsidR="001C5BB0" w:rsidRDefault="001C5BB0" w:rsidP="001C5BB0">
      <w:pPr>
        <w:pStyle w:val="Titre4"/>
        <w:bidi/>
        <w:rPr>
          <w:rtl/>
        </w:rPr>
      </w:pPr>
      <w:r>
        <w:rPr>
          <w:rtl/>
        </w:rPr>
        <w:t xml:space="preserve">من التقليد وما يفضي ثبوته إلى عدمه كان باطلا وخامسها قوله عليه الصلاة والسلام اجتهدوا فكل ميسر لما خلق له أمر بالإجتهاد مطلقا وسادسها أن العامي إذا قلد لم يأمن من جهل المفتي وفسقه فيكون فاعلا للمفسدة وسابعها لو جاز التقليد في فروع الشرع لكان ذلك لأنه حصلت أمارات توجب ظن صدق المفتي وهذا المعنى قائم في أصول الدين فوجب الاكتفاء بالفتوى في الأصول أيضا والجواب عن الأول أنه منقوض بكل ظن وجب العمل به كما في أحوال الدنيا وقيم المتلفات وأروش الجنايات وبخبر الواحد والقياس إن سلموا جواز العمل بهما </w:t>
      </w:r>
    </w:p>
    <w:p w:rsidR="001C5BB0" w:rsidRDefault="001C5BB0" w:rsidP="001C5BB0">
      <w:pPr>
        <w:pStyle w:val="Titre4"/>
        <w:bidi/>
        <w:rPr>
          <w:rtl/>
        </w:rPr>
      </w:pPr>
      <w:r>
        <w:rPr>
          <w:rtl/>
        </w:rPr>
        <w:pict>
          <v:rect id="_x0000_i1097"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[ 80 ]</w:t>
      </w:r>
    </w:p>
    <w:p w:rsidR="001C5BB0" w:rsidRDefault="001C5BB0" w:rsidP="001C5BB0">
      <w:pPr>
        <w:pStyle w:val="Titre4"/>
        <w:bidi/>
        <w:rPr>
          <w:rtl/>
        </w:rPr>
      </w:pPr>
      <w:r>
        <w:rPr>
          <w:rtl/>
        </w:rPr>
        <w:t xml:space="preserve">وعن السادس والسابع أن نذكر الفرق الذي تقدم وأما الدليل على أن للعامي أن يقلد في مسائل الاجتهاد وغير مسائل الاجتهاد أنا لو كلفناه أن يفصل بين البابين لكنا قد ألزمناه أن يكون من أهل الاجتهاد لأنه إنما يفصل بينهما أهل الاجتهاد فيعود المحذور المذكور واحتج المخالف بأن ما ليس من مسائل الاجتهاد فالحق فيها واحد فلو قلدنا فيها لم نأمن أن نقلد في خلاف الحق وليس كذلك مسائل الاجتهاد لأن كل قول فيها حق والجواب أنا لا نأمن أيضا في مسائل الاجتهاد أن لا يجتهد المفتى أو يقصر في اجتهاده أو يفتيه بخلاف اجتهاده فإن قلتم إن مصلحة العامي هو أن يعمل بما يفتيه المفتي قلنا وكذلك الأمر في تقليده فيما نحن فيه وإن كان غير مصيب مسألة في شرائط الاستفتاء </w:t>
      </w:r>
    </w:p>
    <w:p w:rsidR="001C5BB0" w:rsidRDefault="001C5BB0" w:rsidP="001C5BB0">
      <w:pPr>
        <w:pStyle w:val="Titre4"/>
        <w:bidi/>
        <w:rPr>
          <w:rtl/>
        </w:rPr>
      </w:pPr>
      <w:r>
        <w:rPr>
          <w:rtl/>
        </w:rPr>
        <w:pict>
          <v:rect id="_x0000_i1098"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[ 81 ]</w:t>
      </w:r>
    </w:p>
    <w:p w:rsidR="001C5BB0" w:rsidRDefault="001C5BB0" w:rsidP="001C5BB0">
      <w:pPr>
        <w:pStyle w:val="Titre4"/>
        <w:bidi/>
        <w:rPr>
          <w:rtl/>
        </w:rPr>
      </w:pPr>
      <w:r>
        <w:rPr>
          <w:rtl/>
        </w:rPr>
        <w:t xml:space="preserve">اتفقوا على أنه لا يجوز له الاستفتاء إلا إذا غلب على ظنه أن من يفتيه من أهل الاجتهاد ومن أهل الورع وذلك إنما يكون إذا رآه منتصبا للفتوى بمشهد الخلق ويرى اجتماع المسلمين على سؤاله واتفقوا على أنه لا يجوز للعامي أن يسأل من يظنه غير عالم ولا متدين وإنما وجب عليه ذلك لأنه بمنزلة نظر المجتهد في الأمارات ثم هاهنا بحث وهو أن أهل الاجتهاد إذا أفتوه فإن اتفقوا على فتوى لزم المصير إليها وإن اختلفوا فقال قوم وجب عليه الاجتهاد في أعلمهم وأورعهم لأن ذلك طريق قوة ظنه يجري مجرى قوة ظن المجتهد وقال آخرون لا يجب عليه هذا الاجتهاد لأن العلماء في كل عصر لا ينكرون على العوام ترك النظر في أحوال العلماء ثم بعد الاجتهاد إما أن يحصل ظن الاستواء مطلقا أو ظن الرجحان مطلقا أو ظن رجحان كل واحد منهما على صاحبه من وجه دون وجه فإن حصل ظن الاستواء مطلقا فها هنا طريقان أحدهما أن يقال هذا لا يجوز وقوعه كما لا يجوز استواء أمارتي الحل والحرمة والآخر أن يقال يسقط عنه التكليف لأنا جعلنا له أن يفعل ما يشاء </w:t>
      </w:r>
    </w:p>
    <w:p w:rsidR="001C5BB0" w:rsidRDefault="001C5BB0" w:rsidP="001C5BB0">
      <w:pPr>
        <w:pStyle w:val="Titre4"/>
        <w:bidi/>
        <w:rPr>
          <w:rtl/>
        </w:rPr>
      </w:pPr>
      <w:r>
        <w:rPr>
          <w:rtl/>
        </w:rPr>
        <w:pict>
          <v:rect id="_x0000_i1099"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[ 82 ]</w:t>
      </w:r>
    </w:p>
    <w:p w:rsidR="001C5BB0" w:rsidRDefault="001C5BB0" w:rsidP="001C5BB0">
      <w:pPr>
        <w:pStyle w:val="Titre4"/>
        <w:bidi/>
        <w:rPr>
          <w:rtl/>
        </w:rPr>
      </w:pPr>
      <w:r>
        <w:rPr>
          <w:rtl/>
        </w:rPr>
        <w:t xml:space="preserve">وأما إذا حصل ظن الرجحان مطلقا تعين العمل به أما إذا حصل ظن رجحان كل واحد منهما على صاحبه من وجه دون وجه فها هنا صور إحداها أن يستويا في الدين ويتفاضلا في العلم فمنهم من خيره ومنهم من أوجب الأخذ بقول الأعلم وهو الأقرب لمزيته ولهذا يقدم في إمامة الصلاة وثانيتها أن يتساويا في العلم ويتفاضلا في الدين فها هنا وجب الأخذ بقول الأدين وثالثها ان يكون أحدهما أرجح في علمه فقيل يؤخذ بقول الأدين والأقرب ترجيح قول الأعلم لأن الحكم مستفاد من علمه لا من ديانته فإن قلت العامي ربما اغتر بالظواهر وقدم المفضول على الفاضل فإن جاز له أن يحكم بغير بصيرة في ترجيح بعض العلماء على بعض فليجز له أن يحكم في نفس المسألة بما يقع له ابتداء وإلا فأي فرق بين الأمرين قلت من مرض له طفل وليس له طبيب فإن سقاه دواءا برأيه كان متعديا مقصرا ولو راجع طبيبا لم يكن مقصرا </w:t>
      </w:r>
    </w:p>
    <w:p w:rsidR="001C5BB0" w:rsidRDefault="001C5BB0" w:rsidP="001C5BB0">
      <w:pPr>
        <w:pStyle w:val="Titre4"/>
        <w:bidi/>
        <w:rPr>
          <w:rtl/>
        </w:rPr>
      </w:pPr>
      <w:r>
        <w:rPr>
          <w:rtl/>
        </w:rPr>
        <w:pict>
          <v:rect id="_x0000_i1100"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[ 83 ]</w:t>
      </w:r>
    </w:p>
    <w:p w:rsidR="001C5BB0" w:rsidRDefault="001C5BB0" w:rsidP="001C5BB0">
      <w:pPr>
        <w:pStyle w:val="Titre4"/>
        <w:bidi/>
        <w:rPr>
          <w:rtl/>
        </w:rPr>
      </w:pPr>
      <w:r>
        <w:rPr>
          <w:rtl/>
        </w:rPr>
        <w:t xml:space="preserve">فإن كان في البلد طبيبان وقد اختلفا في الدواء فخالف الأفضل عد مقصرا ثم أنه يعلم كون أحدهما أعلم من الآخر ب الأخبار وبإذعان المفضول له وبأمارات تفيد غلبة الظن فكذلك في حق العلماء يعلم الأفضل بالتسامع والقرائن دون البحث عن نفس العلم والعامي أهل له فلا ينبغي أن يخالف الظن </w:t>
      </w:r>
      <w:r>
        <w:rPr>
          <w:rtl/>
        </w:rPr>
        <w:lastRenderedPageBreak/>
        <w:t xml:space="preserve">بالتشهي مسالة الرجل الذي تنزل به الواقعة فإما أن يكون عاميا صرفا أو عالما لم يبلغ درجة الاجتهاد أو عالما بلغ درجة الاجتهاد فإن كان عاميا صرفا حل له الاستفتاء وإن كان عالما بلغ درجة الاجتهاد فإن كان قد اجتهد وغلب على ظنه حكم فها هنا أجمعوا على أنه لا يجوز له أن يقلد مخالفه ويعمل بظن غيره أما إذا لم يجتهد فها هنا قد اختلفوا فذهب أكثر أصحابنا إلى أنه لا يجوز للعالم تقليد العالم ألبتة وقال أحمد بن حنبل وإسحاق بن راهويه وسفيان الثوري رحمهم الله بجوازه مطلقا ومن الناس من فصل وذكر فيه وجوها أحدها أنه يجوز لمن بعد الصحابة تقليد الصحابة ولا يجوز تقليد غيرهم وهو القول القديم للشافعي رضى الله عنه </w:t>
      </w:r>
    </w:p>
    <w:p w:rsidR="001C5BB0" w:rsidRDefault="001C5BB0" w:rsidP="001C5BB0">
      <w:pPr>
        <w:pStyle w:val="Titre4"/>
        <w:bidi/>
        <w:rPr>
          <w:rtl/>
        </w:rPr>
      </w:pPr>
      <w:r>
        <w:rPr>
          <w:rtl/>
        </w:rPr>
        <w:pict>
          <v:rect id="_x0000_i1101"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[ 84 ]</w:t>
      </w:r>
    </w:p>
    <w:p w:rsidR="001C5BB0" w:rsidRDefault="001C5BB0" w:rsidP="001C5BB0">
      <w:pPr>
        <w:pStyle w:val="Titre4"/>
        <w:bidi/>
        <w:rPr>
          <w:rtl/>
        </w:rPr>
      </w:pPr>
      <w:r>
        <w:rPr>
          <w:rtl/>
        </w:rPr>
        <w:t xml:space="preserve">وثانيها أنه يجوز تقليد العالم للأعلم وهو قول محمد بن الحسن رحمه الله وثالثها أنه له التقليد فيما يخصه دون ما يفتى به ورابعها أنه يجوز له التقليد فيما يخصه إذا كان بحيث لو اشتغل بالاجتهاد لفاته الوقت وهو قول ابن سريج لنا وجهان الأول أن هذا المجتهد أمر بالاعتبار في قوله تعالى فاعتبروا يا أولى الأبصار ولم يأت به فيكون تاركا للمأمور به فيكون عاصيا فيستحق النار ترك العمل به في حق العامي لعجزه عن الاجتهاد فيبقى معمولا به في حق المجتهد </w:t>
      </w:r>
    </w:p>
    <w:p w:rsidR="001C5BB0" w:rsidRDefault="001C5BB0" w:rsidP="001C5BB0">
      <w:pPr>
        <w:pStyle w:val="Titre4"/>
        <w:bidi/>
        <w:rPr>
          <w:rtl/>
        </w:rPr>
      </w:pPr>
      <w:r>
        <w:rPr>
          <w:rtl/>
        </w:rPr>
        <w:pict>
          <v:rect id="_x0000_i1102"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[ 85 ]</w:t>
      </w:r>
    </w:p>
    <w:p w:rsidR="001C5BB0" w:rsidRDefault="001C5BB0" w:rsidP="001C5BB0">
      <w:pPr>
        <w:pStyle w:val="Titre4"/>
        <w:bidi/>
        <w:rPr>
          <w:rtl/>
        </w:rPr>
      </w:pPr>
      <w:r>
        <w:rPr>
          <w:rtl/>
        </w:rPr>
        <w:t xml:space="preserve">الثاني أنه متمكن من الوصول إلى حكم المسألة بفكرته فوجب فوجب أن يحرم عليه التقليد كما في الأصول والجامع وجوب الاحتراز عن الضرر المحتمل عند القدرة على الاحتراز عنه فإن قلت المعتبر في الأصول اليقين وأنه لا يحصل بالتقليد بخلاف الفروع فإن البغية فيها الظن ويمكن حصوله بالتقليد ولذلك جاز للعامي أن يقلد في الفروع دون الأصول وأيضا فما ذكرتموه ينتقض بقضاء القاضي فإنه لا يجوز خلافه وإن كان متمكنا من معرفة الحكم فإنه لا معنى للتقليد إلا وجوب العمل عليه من غير حجة وينتقض أيضا بمن دنا من رسول الله ص فإنه متمكن من الوصول إلى حكم المسألة مع أنه يجوز أن يسأل من أخبر عن رسول الله ص قلت أما الجواب عن الأول فهو أنا إنما أوجبنا على المكلف تحصيل اليقين لأنه قادر والدليل حاضر فوجب عليه تحصيله احترازا عن الخطأ المحتمل وهذا المعنى حاصل في مسألتنا لأن المكلف قادر والدليل المعين للظن الأقوى حاصل فوجب عليه تحصيله احترازا عن الخطأ المحتمل في الظن الضعيف وعن الثاني أنه لما دلت الدلالة على أن الحكم الذي قضى به القاضي لا يمكنه </w:t>
      </w:r>
    </w:p>
    <w:p w:rsidR="001C5BB0" w:rsidRDefault="001C5BB0" w:rsidP="001C5BB0">
      <w:pPr>
        <w:pStyle w:val="Titre4"/>
        <w:bidi/>
        <w:rPr>
          <w:rtl/>
        </w:rPr>
      </w:pPr>
      <w:r>
        <w:rPr>
          <w:rtl/>
        </w:rPr>
        <w:pict>
          <v:rect id="_x0000_i1103"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[ 86 ]</w:t>
      </w:r>
    </w:p>
    <w:p w:rsidR="001C5BB0" w:rsidRDefault="001C5BB0" w:rsidP="001C5BB0">
      <w:pPr>
        <w:pStyle w:val="Titre4"/>
        <w:bidi/>
        <w:rPr>
          <w:rtl/>
        </w:rPr>
      </w:pPr>
      <w:r>
        <w:rPr>
          <w:rtl/>
        </w:rPr>
        <w:t xml:space="preserve">نسخه بالاجتهاد فلم يكن العمل به تقليدا بل عملا بذلك الدليل وعن الثالث أنه لا نسلم بجواز الاكتفاء بالسؤال من غير الرسول ص عند القدرة واحتج المخالف بأمور أحدها قوله تعالى فاسئلوا أهل الذكر إن كنتم لا تعلمون والعالم قبل أن يجتهد لا يعلم فوجب أن يجوز له السؤال وثانيها قوله تعالى أطيعوا الله وأطيعوا الرسول وأولي الأمر منكم والعلماء من أولي الأمر لأن أمرهم ينفذ على الأمراء والولاة وثالثها قوله تعالى فلولا نفر من كل فرقة منهم طائفة ليتفقهوا في الدين أوجب الحذر بانذار من تفقه في الدين مطلقا فوجب على العالم قبوله كما وجب على العامي ذلك ورابعها إجماع الصحابة روي أن عبد الرحمن بن عوف قال لعثمان أبايعك </w:t>
      </w:r>
    </w:p>
    <w:p w:rsidR="001C5BB0" w:rsidRDefault="001C5BB0" w:rsidP="001C5BB0">
      <w:pPr>
        <w:pStyle w:val="Titre4"/>
        <w:bidi/>
        <w:rPr>
          <w:rtl/>
        </w:rPr>
      </w:pPr>
      <w:r>
        <w:rPr>
          <w:rtl/>
        </w:rPr>
        <w:pict>
          <v:rect id="_x0000_i1104"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[ 87 ]</w:t>
      </w:r>
    </w:p>
    <w:p w:rsidR="001C5BB0" w:rsidRDefault="001C5BB0" w:rsidP="001C5BB0">
      <w:pPr>
        <w:pStyle w:val="Titre4"/>
        <w:bidi/>
        <w:rPr>
          <w:rtl/>
        </w:rPr>
      </w:pPr>
      <w:r>
        <w:rPr>
          <w:rtl/>
        </w:rPr>
        <w:t xml:space="preserve">على كتاب الله وسنة رسوله وسيرة الشيخين فقال نعم وكان ذلك بمشهد من عظماء الصحابة ولم ينكر عليه أحد فكان ذلك إجماعا فإن قلت إن عليا خالف فيه قلت إنه لم ينكر جوازه لكنه لم يقبله ونحن لا نقول بوجوبه حتى يضرنا ذلك وخامسها أنه حكم يسوغ فيه الاجتهاد فجاز لمن لم يكن عالما به تقليد من علمه كالعامي والجامع وجوب العمل بالظن الحاصل بقول المفتي وسادسها أجمعنا على أنه يجوز للمجتهد أن يقبل خبر الواحد عن مجتهد آخر بل عن عامي وإنما جاز ذلك اعتمادا على عقله ودينه فها هنا إذا أخبر المجتهد عن منتهى اجتهاده بعد استفراغ الوسع والطاقة فلأن يجوز العمل به كان أولى </w:t>
      </w:r>
      <w:r>
        <w:rPr>
          <w:rtl/>
        </w:rPr>
        <w:lastRenderedPageBreak/>
        <w:t xml:space="preserve">وسابعها أن المجتهد إذا أدى اجتهاده إلى العمل بفتوى مجتهد آخر فقد حصل ظن أن حكم الله تعالى ذلك وذلك يقتضى أن يحصل له ظن أنه لو لم يعمل به لا ستحق العقاب فوجب أن يجب العمل به دفعا للضرر المظنون </w:t>
      </w:r>
    </w:p>
    <w:p w:rsidR="001C5BB0" w:rsidRDefault="001C5BB0" w:rsidP="001C5BB0">
      <w:pPr>
        <w:pStyle w:val="Titre4"/>
        <w:bidi/>
        <w:rPr>
          <w:rtl/>
        </w:rPr>
      </w:pPr>
      <w:r>
        <w:rPr>
          <w:rtl/>
        </w:rPr>
        <w:pict>
          <v:rect id="_x0000_i1105"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[ 88 ]</w:t>
      </w:r>
    </w:p>
    <w:p w:rsidR="001C5BB0" w:rsidRDefault="001C5BB0" w:rsidP="001C5BB0">
      <w:pPr>
        <w:pStyle w:val="Titre4"/>
        <w:bidi/>
        <w:rPr>
          <w:rtl/>
        </w:rPr>
      </w:pPr>
      <w:r>
        <w:rPr>
          <w:rtl/>
        </w:rPr>
        <w:t xml:space="preserve">والجواب عن الأول أن ظاهر الآية يقتضي وجوب السؤال وإنه غير واجب بالاتفاق وأيضا فقوله إن كنتم لا تعلمون يقتضي أن يجب على المجتهد بعد اجتهاده استفتاء غيره لأنه بعد اجتهاده ليس بعالم بل هو ظان وبالإجماع لا يجوز ذلك وأيضا فإنه أمر بالسؤال وليس فيه تعيين ما عنه السؤال فنحن نحمله على السؤال عن وجه الدليل وعن الثاني أن الأصول دلت على وجوب الطاعة لكنها لا تدل على وجوب الطاعة في كل شئ فنحن نحملها على وجوب الطاعة في الأقضية والأحكام والدليل على أن الآية لا تتناول محل النزاع أنها لو تناولته لوجب ذلك التقليد وبالإجماع التقليد غير واجب وعن الثالث ان الآية تدل على وجوب الحذر عند إنذار لا عند كل إنذار ونحن نقول بالأول فإنا نوجب العمل بروايته وعن الرابع أنه يحتمل أن يكون المراد من سيرة الشيخين طريقتهما في العدل والإنصاف والانقياد للحق والبعد عن الدنيا وعن الخامس أن الفرق هو أن العامي قاصر فجاز له العمل بالتقليد والعالم ليس بقاصر </w:t>
      </w:r>
    </w:p>
    <w:p w:rsidR="001C5BB0" w:rsidRDefault="001C5BB0" w:rsidP="001C5BB0">
      <w:pPr>
        <w:pStyle w:val="Titre4"/>
        <w:bidi/>
        <w:rPr>
          <w:rtl/>
        </w:rPr>
      </w:pPr>
      <w:r>
        <w:rPr>
          <w:rtl/>
        </w:rPr>
        <w:pict>
          <v:rect id="_x0000_i1106"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[ 89 ]</w:t>
      </w:r>
    </w:p>
    <w:p w:rsidR="001C5BB0" w:rsidRDefault="001C5BB0" w:rsidP="001C5BB0">
      <w:pPr>
        <w:pStyle w:val="Titre4"/>
        <w:bidi/>
        <w:rPr>
          <w:rtl/>
        </w:rPr>
      </w:pPr>
      <w:r>
        <w:rPr>
          <w:rtl/>
        </w:rPr>
        <w:t xml:space="preserve">وعن السادس أن المفتي ربما بنى اجتهاده على خبر واحد فإذا تمسك به المجتهد ابتداءا كان الاحتمال فيه أقل مما إذا قلد فيه غيره وعن السابع أن مجرد الظن واجب العمل به لكن إذا لم يقم دليل سمعي يصرفنا عنه وما ذكرناه من الدلائل السمعية يوجب العدول عن هذا الظن </w:t>
      </w:r>
    </w:p>
    <w:p w:rsidR="001C5BB0" w:rsidRDefault="001C5BB0" w:rsidP="001C5BB0">
      <w:pPr>
        <w:pStyle w:val="Titre4"/>
        <w:bidi/>
        <w:rPr>
          <w:rtl/>
        </w:rPr>
      </w:pPr>
      <w:r>
        <w:rPr>
          <w:rtl/>
        </w:rPr>
        <w:pict>
          <v:rect id="_x0000_i1107"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[ 91 ]</w:t>
      </w:r>
    </w:p>
    <w:p w:rsidR="001C5BB0" w:rsidRDefault="001C5BB0" w:rsidP="001C5BB0">
      <w:pPr>
        <w:pStyle w:val="Titre4"/>
        <w:bidi/>
        <w:rPr>
          <w:rtl/>
        </w:rPr>
      </w:pPr>
      <w:r>
        <w:rPr>
          <w:rtl/>
        </w:rPr>
        <w:t xml:space="preserve">القسم الثالث فيما فيه الاستفتاء مسألة لا يجوز التقليد في أصول الدين لا للمجتهد ولا للعوام وقال كثير من الفقهاء بجوازه لنا أن تحصيل العلم في أصول الدين واجب على الرسول ص فوجب أن يجب علينا وإنما قلنا أنه كان واجبا على الرسول ص لقوله تعالى فاعلم أنه لا إله إلا الله وإنما قلنا إنه لما كان واجبا على الرسول ص وجب أيضا على أمته لقوله تعالى واتبعوه </w:t>
      </w:r>
    </w:p>
    <w:p w:rsidR="001C5BB0" w:rsidRDefault="001C5BB0" w:rsidP="001C5BB0">
      <w:pPr>
        <w:pStyle w:val="Titre4"/>
        <w:bidi/>
        <w:rPr>
          <w:rtl/>
        </w:rPr>
      </w:pPr>
      <w:r>
        <w:rPr>
          <w:rtl/>
        </w:rPr>
        <w:pict>
          <v:rect id="_x0000_i1108"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[ 92 ]</w:t>
      </w:r>
    </w:p>
    <w:p w:rsidR="001C5BB0" w:rsidRDefault="001C5BB0" w:rsidP="001C5BB0">
      <w:pPr>
        <w:pStyle w:val="Titre4"/>
        <w:bidi/>
        <w:rPr>
          <w:rtl/>
        </w:rPr>
      </w:pPr>
      <w:r>
        <w:rPr>
          <w:rtl/>
        </w:rPr>
        <w:t xml:space="preserve">فإن قيل لا نسلم أنه يمكن إيجاب العلم بالله تعالى وذلك لأن المأمور إن لم يكن عالما بالله تعالى فحالما يا لا يكون عالما بالله استحال أن يكون عالما بأمر الله تعالى وحالما يمتنع كونه عالما بأمر الله تعالى يمتنع كونه مأمورا من قبله وإلا لكان ذلك تكليف ما لا يطاق وإن كان عالما بالله تعالى استحال أمره به لأن تحصيل الحاصل محال سلمنا أن الرسول ص كان مأمورا بذلك فلم قلت إنه يلزم من كون الرسول مأمورا كون الأمة مأمورين به وما ذكرتم من الدليل معارض بأمور أحدها أن الأعرابي الجلف العامي كان يحضر ويتلفظ بكلمتي الشهادة وكان الرسول عليه الصلاة والسلام يحكم بصحة إيمانه وما ذاك إلا التقليد وثانيها أن هذه الدلائل لا يمكن الاطلاع عليها إلا بعد ممارسة شديدة وإنهم لم يمارسوا شيئا من هذا العلم فيمتنع اطلاعهم عليه وإذا كان كذلك تعين التقليد وثالثها أنه عليه الصلاة والسلام لم يقل لأحد ممن تلفظ بكلمتي الشهادة هل علمت حدوث الأجسام وأنه تعالى مختار لا موجب فدل هذا على </w:t>
      </w:r>
    </w:p>
    <w:p w:rsidR="001C5BB0" w:rsidRDefault="001C5BB0" w:rsidP="001C5BB0">
      <w:pPr>
        <w:pStyle w:val="Titre4"/>
        <w:bidi/>
        <w:rPr>
          <w:rtl/>
        </w:rPr>
      </w:pPr>
      <w:r>
        <w:rPr>
          <w:rtl/>
        </w:rPr>
        <w:pict>
          <v:rect id="_x0000_i1109"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[ 93 ]</w:t>
      </w:r>
    </w:p>
    <w:p w:rsidR="001C5BB0" w:rsidRDefault="001C5BB0" w:rsidP="001C5BB0">
      <w:pPr>
        <w:pStyle w:val="Titre4"/>
        <w:bidi/>
        <w:rPr>
          <w:rtl/>
        </w:rPr>
      </w:pPr>
      <w:r>
        <w:rPr>
          <w:rtl/>
        </w:rPr>
        <w:t xml:space="preserve">أن خطور هذه المسائل بالبال غير معتبر في الإيمان لا تقليدا ولا علما ومنهم من عول في هذه المسألة على طريقة أخرى فقال اجمعت الأمة على أنه لا يجوز إلا تقليد المحق لكن لا يعلم أنه محق </w:t>
      </w:r>
      <w:r>
        <w:rPr>
          <w:rtl/>
        </w:rPr>
        <w:lastRenderedPageBreak/>
        <w:t xml:space="preserve">إلا إذا عرف بالدليل أن ما يقوله حق فإذن لا يجوز له أن يقلد إلا بعد أن يستدل ومتى صار مستدلا امتنع كونه مقلدا فيقال لهم هذا معارض بالتقليد في الشرعيات فإنه لا يجوز له تقليد المفتي إلا إذا كان المفتي قد أفتى بناءا على دليل شرعى فإن قلت الظن فيه كاف فإن أخطأ كان ذلك الخطأ محطوطا عنه قلت فلم لا يجوز مثله في مسائل الأصول واعلم أن في هذه المسألة ابحاثا دقيقة مذكورة في كتبنا الكلامية والأولى في هذه المسألة أن يعتمد على وجه وهو أن يقال دل القرآن على ذم التقليد لكن ثبت جواز التقليد في الشرعيات فوجب صرف الذم إلى التقليد في الأصول وإذ قد وفقنا الله تعالى بفضله حتى تكلمنا في جميع ابواب أصول </w:t>
      </w:r>
    </w:p>
    <w:p w:rsidR="001C5BB0" w:rsidRDefault="001C5BB0" w:rsidP="001C5BB0">
      <w:pPr>
        <w:pStyle w:val="Titre4"/>
        <w:bidi/>
        <w:rPr>
          <w:rtl/>
        </w:rPr>
      </w:pPr>
      <w:r>
        <w:rPr>
          <w:rtl/>
        </w:rPr>
        <w:pict>
          <v:rect id="_x0000_i1110"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[ 94 ]</w:t>
      </w:r>
    </w:p>
    <w:p w:rsidR="001C5BB0" w:rsidRDefault="001C5BB0" w:rsidP="001C5BB0">
      <w:pPr>
        <w:pStyle w:val="Titre4"/>
        <w:bidi/>
        <w:rPr>
          <w:rtl/>
        </w:rPr>
      </w:pPr>
      <w:proofErr w:type="gramStart"/>
      <w:r>
        <w:rPr>
          <w:rtl/>
        </w:rPr>
        <w:t>الفقه</w:t>
      </w:r>
      <w:proofErr w:type="gramEnd"/>
      <w:r>
        <w:rPr>
          <w:rtl/>
        </w:rPr>
        <w:t xml:space="preserve"> فلنتكلم الآن فيما اختلف فيه المجتهدون أنه هل هو من أدلة الشرع أو ليس كذلك </w:t>
      </w:r>
    </w:p>
    <w:p w:rsidR="001C5BB0" w:rsidRDefault="001C5BB0" w:rsidP="001C5BB0">
      <w:pPr>
        <w:pStyle w:val="Titre4"/>
        <w:bidi/>
        <w:rPr>
          <w:rtl/>
        </w:rPr>
      </w:pPr>
      <w:r>
        <w:rPr>
          <w:rtl/>
        </w:rPr>
        <w:pict>
          <v:rect id="_x0000_i1111"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[ 95 ]</w:t>
      </w:r>
    </w:p>
    <w:p w:rsidR="001C5BB0" w:rsidRDefault="001C5BB0" w:rsidP="001C5BB0">
      <w:pPr>
        <w:pStyle w:val="Titre4"/>
        <w:bidi/>
        <w:rPr>
          <w:rtl/>
        </w:rPr>
      </w:pPr>
      <w:r>
        <w:rPr>
          <w:rtl/>
        </w:rPr>
        <w:t xml:space="preserve">الكلام فيما اختلف فيه المجتهدون من أدلة الشرع </w:t>
      </w:r>
      <w:proofErr w:type="gramStart"/>
      <w:r>
        <w:rPr>
          <w:rtl/>
        </w:rPr>
        <w:t>وفيه</w:t>
      </w:r>
      <w:proofErr w:type="gramEnd"/>
      <w:r>
        <w:rPr>
          <w:rtl/>
        </w:rPr>
        <w:t xml:space="preserve"> مسائل </w:t>
      </w:r>
    </w:p>
    <w:p w:rsidR="001C5BB0" w:rsidRDefault="001C5BB0" w:rsidP="001C5BB0">
      <w:pPr>
        <w:pStyle w:val="Titre4"/>
        <w:bidi/>
        <w:rPr>
          <w:rtl/>
        </w:rPr>
      </w:pPr>
      <w:r>
        <w:rPr>
          <w:rtl/>
        </w:rPr>
        <w:pict>
          <v:rect id="_x0000_i1112"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[ 97 ]</w:t>
      </w:r>
    </w:p>
    <w:p w:rsidR="001C5BB0" w:rsidRDefault="001C5BB0" w:rsidP="001C5BB0">
      <w:pPr>
        <w:pStyle w:val="Titre4"/>
        <w:bidi/>
        <w:rPr>
          <w:rtl/>
        </w:rPr>
      </w:pPr>
      <w:r>
        <w:rPr>
          <w:rtl/>
        </w:rPr>
        <w:t xml:space="preserve">المسألة الأولى في حكم الأفعال اعلم أنا بينا في أول هذا الكتاب أنه لا حكم قبل الشرع وأجبنا عن شبه المخالفين ونريد الآن أن نبين أن الأصل في المنافع الإذن وفي المضار المنع بأدلة الشرع فإن ذينك أصلان نافعان في الشرع أما الأصل الأول فالدليل عليه وجوه المسلك الأول التمسك بقوله تعالى خلق لكم ما في الأرض جميعا واللام تقتضي الاختصاص بجهة الانتفاع فإن قيل لا نسلم أن اللام تقتضي الاختصاص بجهة الانتفاع والدليل عليه قوله تعالى وإن أسأتم فلها لله ما في السماوات و الأرض ففي هاتين الآيتين يمتنع أن تكون اللام للاختصاص بالمنافع ولأن النحاة قالوا اللام للتمليك وهو غير ما قلتموه </w:t>
      </w:r>
    </w:p>
    <w:p w:rsidR="001C5BB0" w:rsidRDefault="001C5BB0" w:rsidP="001C5BB0">
      <w:pPr>
        <w:pStyle w:val="Titre4"/>
        <w:bidi/>
        <w:rPr>
          <w:rtl/>
        </w:rPr>
      </w:pPr>
      <w:r>
        <w:rPr>
          <w:rtl/>
        </w:rPr>
        <w:pict>
          <v:rect id="_x0000_i1113"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[ 98 ]</w:t>
      </w:r>
    </w:p>
    <w:p w:rsidR="001C5BB0" w:rsidRDefault="001C5BB0" w:rsidP="001C5BB0">
      <w:pPr>
        <w:pStyle w:val="Titre4"/>
        <w:bidi/>
        <w:rPr>
          <w:rtl/>
        </w:rPr>
      </w:pPr>
      <w:r>
        <w:rPr>
          <w:rtl/>
        </w:rPr>
        <w:t xml:space="preserve">سلمنا ذلك ولكنه يفيد مسمى الانتفاع أو يفيد كل الانتفاعات الأول مسلم ويكفى في العمل بها حصول فرد واحد الانتفاعات وهو الاستدلال بها على الصانع تعالى والثاني ممنوع فما الدليل سلمنا أنه يفيد كل الانتفاعات لكن بالخلق لأن اللام داخلة على الخلق فلم قلت إن المخلوق كذلك سلمنا أنه يفيد الانتفاع بالمخلوق لكن لكل واحد في حال واحد لأن هذا مقابلة الجمع بالجمع فيقتضي مقابلة الفرد بالفرد فقط سلمنا أنه يفيد العموم لكن كلمة في للظرفية فيدل على إباحة كل ما في داخل الأرض وهو الركاز والمعادن فلم قلتم إن ما على الأرض كذلك سلمنا إباحة كل ما على الأرض لكن في ابتداء الخلق لأن قوله خلق لكم يشعر بأنه حالما خلقتها إنما خلقها لنا فلم قلتم إنه بقي في الدوام كذلك </w:t>
      </w:r>
    </w:p>
    <w:p w:rsidR="001C5BB0" w:rsidRDefault="001C5BB0" w:rsidP="001C5BB0">
      <w:pPr>
        <w:pStyle w:val="Titre4"/>
        <w:bidi/>
        <w:rPr>
          <w:rtl/>
        </w:rPr>
      </w:pPr>
      <w:r>
        <w:rPr>
          <w:rtl/>
        </w:rPr>
        <w:pict>
          <v:rect id="_x0000_i1114"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[ 99 ]</w:t>
      </w:r>
    </w:p>
    <w:p w:rsidR="001C5BB0" w:rsidRDefault="001C5BB0" w:rsidP="001C5BB0">
      <w:pPr>
        <w:pStyle w:val="Titre4"/>
        <w:bidi/>
        <w:rPr>
          <w:rtl/>
        </w:rPr>
      </w:pPr>
      <w:r>
        <w:rPr>
          <w:rtl/>
        </w:rPr>
        <w:t xml:space="preserve">فإن قلت الأصل في الثابت البقاء قلت هذا فيما يحتمل البقاء لكن كونه مباحا صفة والصفة لا تبقى سلمنا الإباحة حدوثا وبقاءا لو لكن لمن كان موجودا وقت ورود هذا الخطاب لأن قوله تعالى خلق لكم خطاب مشافهة فيختص بالحاضرين سلمنا أنه يدل على اختصاصها بنا لكن قوله تعالى لله ما في السماوات وما في الأرض ينافي ذلك والجواب الدليل على أن اللام تفيد المنفعة قوله تعالى لها ما كسبت وعليها ما اكتسبت وقال عليه الصلاة والسلام النظرة الأولى لك والثانية عليك وقال عليه الصلاة والسلام له غنمه وعليه غرمه </w:t>
      </w:r>
    </w:p>
    <w:p w:rsidR="001C5BB0" w:rsidRDefault="001C5BB0" w:rsidP="001C5BB0">
      <w:pPr>
        <w:pStyle w:val="Titre4"/>
        <w:bidi/>
        <w:rPr>
          <w:rtl/>
        </w:rPr>
      </w:pPr>
      <w:r>
        <w:rPr>
          <w:rtl/>
        </w:rPr>
        <w:pict>
          <v:rect id="_x0000_i1115" style="width:0;height:1.5pt" o:hralign="center" o:hrstd="t" o:hrnoshade="t" o:hr="t" fillcolor="green" stroked="f"/>
        </w:pict>
      </w:r>
    </w:p>
    <w:p w:rsidR="001C5BB0" w:rsidRDefault="001C5BB0" w:rsidP="001C5BB0">
      <w:pPr>
        <w:pStyle w:val="Titre1"/>
        <w:bidi/>
        <w:ind w:firstLine="612"/>
        <w:rPr>
          <w:rFonts w:cs="Tahoma"/>
          <w:rtl/>
        </w:rPr>
      </w:pPr>
      <w:r>
        <w:rPr>
          <w:rFonts w:cs="Tahoma"/>
          <w:rtl/>
        </w:rPr>
        <w:lastRenderedPageBreak/>
        <w:t>[ 100 ]</w:t>
      </w:r>
    </w:p>
    <w:p w:rsidR="001C5BB0" w:rsidRDefault="001C5BB0" w:rsidP="001C5BB0">
      <w:pPr>
        <w:pStyle w:val="Titre4"/>
        <w:bidi/>
        <w:rPr>
          <w:rtl/>
        </w:rPr>
      </w:pPr>
      <w:r>
        <w:rPr>
          <w:rtl/>
        </w:rPr>
        <w:t xml:space="preserve">ويقال هذا الكلام لك وهذا عليك غاية ما في الباب أنها جاءت في سائر المواضع لمطلق الاختصاص فنقول لو جعلناه حقيقة في الاختصاص النافع أمكن جعله مجازا في مسمى الاختصاص لأن مسمى الاختصاص جزء من الاختصاص النافع والجزء لازم للكل واللفظ الدال على الشئ يصح جعله مجازا عن لازمه أما لو جعلناه حقيقة لمسمى الاختصاص لم يكن الاختصاص النافع لازما لأن الخاص لا يكون لازما للعام وإذا لم يوجد اللزوم لم يجز جعله مجازا عنه وأما قول النحاة اللام للتمليك فلم يريدوا أنها حقيقة للملك وإلا لبطل بقوله الجل للفرس بل مرادهم الاختصاص النافع وهو عين ما قلناه </w:t>
      </w:r>
    </w:p>
    <w:p w:rsidR="001C5BB0" w:rsidRDefault="001C5BB0" w:rsidP="001C5BB0">
      <w:pPr>
        <w:pStyle w:val="Titre4"/>
        <w:bidi/>
        <w:rPr>
          <w:rtl/>
        </w:rPr>
      </w:pPr>
      <w:r>
        <w:rPr>
          <w:rtl/>
        </w:rPr>
        <w:pict>
          <v:rect id="_x0000_i1116"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[ 101 ]</w:t>
      </w:r>
    </w:p>
    <w:p w:rsidR="001C5BB0" w:rsidRDefault="001C5BB0" w:rsidP="001C5BB0">
      <w:pPr>
        <w:pStyle w:val="Titre4"/>
        <w:bidi/>
        <w:rPr>
          <w:rtl/>
        </w:rPr>
      </w:pPr>
      <w:r>
        <w:rPr>
          <w:rtl/>
        </w:rPr>
        <w:t xml:space="preserve">قوله يكفي حصول فرد من أفراد الانتفاعات وهو الاستدلال بها على الصانع تعالى قلنا لا يمكن حمل الآية على هذا النفع لأن هذا النفع حاصل لكل مكلف من نفسه فإن يمكنه الاستدلال بنفسه على الصانع وإذا حصل له هذا النفع من نفسه كان تحصيل هذا الجنس من النفع من غيره ممتنعا لأن تحصيل الحاصل محال قوله اللام داخلة على الخلق فلم قلت المخلوق كذلك قلنا الخلق هو المخلوق لقوله تعالى هذا خلق الله أي مخلوق الله وبتقدير أن يكون الخلق غير المخلوق لكن لا نفع للمكلف في صفة الله تعالى فوجب أن يكون المراد ها هنا من الخلق المخلوق قوله مقابلة الجمع بالجمع تقتضي مقابلة الفرد بالفرد قلنا لا نسلم أن هذا مقابلة الجمع بالجمع بل هذا يجرى مجري تمليك الدار الواحدة لشخصين فكما أن ذلك يقتضي تعلق حق كل واحد منهما لا بجزء معين من الدار بل بجميع أجزاء الدار فكذا ها هنا قوله كلمة في لا تتناول إلا ما كان في باطن الأرض قلنا لا نسلم بدليل قوله تعالى إني جاعل في الأرض خليفة قوله هب أنه ثبت هذا الحكم في الابتداء فلم قلت إنه يدوم قلنا لأن الأصل فيما يثبت بقاؤه </w:t>
      </w:r>
    </w:p>
    <w:p w:rsidR="001C5BB0" w:rsidRDefault="001C5BB0" w:rsidP="001C5BB0">
      <w:pPr>
        <w:pStyle w:val="Titre4"/>
        <w:bidi/>
        <w:rPr>
          <w:rtl/>
        </w:rPr>
      </w:pPr>
      <w:r>
        <w:rPr>
          <w:rtl/>
        </w:rPr>
        <w:pict>
          <v:rect id="_x0000_i1117"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[ 102 ]</w:t>
      </w:r>
    </w:p>
    <w:p w:rsidR="001C5BB0" w:rsidRDefault="001C5BB0" w:rsidP="001C5BB0">
      <w:pPr>
        <w:pStyle w:val="Titre4"/>
        <w:bidi/>
        <w:rPr>
          <w:rtl/>
        </w:rPr>
      </w:pPr>
      <w:r>
        <w:rPr>
          <w:rtl/>
        </w:rPr>
        <w:t xml:space="preserve">قوله هذا الاختصاص صفة فلا تقبل الدوام قلنا لكن حكم الله تعالى صفة فهي واجبه الدوام قوله هب أن هذا الحكم ثبت للمخاطبين بهذا الخطاب فلم قلت إنه يثبت في حقنا قلنا لأن الله تعالى لما حكم بذلك في حقهم وقد حكم به الرسول أيضا في حقهم فوجب أن يكون قد حكم به أيضا في حقنا لقوله عليه الصلاة والسلام حكمي في الواحد حكمي في الجماعة قوله هذا معارض بقوله تعالى لله ما في السماوات وما في الأرض قلنا التعارض إنما يثبت أن لو ثبت في الموضعين بمعنى واحد وهو محال لأن الذي أثبتناه في حقنا هو الاختصاص النافع وذلك في حق الله تعالى محال فإذن لا تعارض بل ذلك الاختصاص ليست إلا بجهة الخلق والإيجاد المسلك الثاني قوله تعالى قل من حرم زينة الله التي أخرج لعباده والطيبات من الرزق أنكر الله تعالى على من حرم زينة الله فوجب أن لا تثبت حرمة </w:t>
      </w:r>
    </w:p>
    <w:p w:rsidR="001C5BB0" w:rsidRDefault="001C5BB0" w:rsidP="001C5BB0">
      <w:pPr>
        <w:pStyle w:val="Titre4"/>
        <w:bidi/>
        <w:rPr>
          <w:rtl/>
        </w:rPr>
      </w:pPr>
      <w:r>
        <w:rPr>
          <w:rtl/>
        </w:rPr>
        <w:pict>
          <v:rect id="_x0000_i1118"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[ 103 ]</w:t>
      </w:r>
    </w:p>
    <w:p w:rsidR="001C5BB0" w:rsidRDefault="001C5BB0" w:rsidP="001C5BB0">
      <w:pPr>
        <w:pStyle w:val="Titre4"/>
        <w:bidi/>
        <w:rPr>
          <w:rtl/>
        </w:rPr>
      </w:pPr>
      <w:r>
        <w:rPr>
          <w:rtl/>
        </w:rPr>
        <w:t xml:space="preserve">زينة الله وإذا لم تثبت حرمة زينة الله امتنع ثبوت الحرمة في كل فرد من أفراد زينة الله لأن المطلق جزء من المقيد فلو ثبتت الحرمة في فرد من أفراد زينة الله تعالى لثبتت الحرمة في زينة الله تعالى وذلك على خلاف الأصل وإذا انتفت الحرمة بالكلية ثبتت الإباحة المسلك الثالث أن الله تعالى قال أحل لكم الطيبات وليس المراد من الطيب الحلال وإلا لزم التكرار فوجب تفسيره بما يستطاب طبعا وذلك يقتضي حل المنافع بأسرها المسلك الرابع القياس وهو أنه انتفاع بما لا ضرر فيه على المالك قطعا ولا على المنتفع ظاهرا فوجب أن لا يمنع كالاستضاءة ب ضوء سراج الغير والاستظلال بظل جداره إنما قلنا إنه لا ضرر فيه على المالك لأن المالك هو الله تعالى والضرر عليه محال وأما ملك العباد فقد كان معدوما والأصل بقاء ذلك العدم ترك العمل به فيما وقع اتفاق الخصم على كونه مانعا فيبقى في غيره على الأصل فإن قيل فهذا يقتضي القول بإباحة كل المحرمات لأن فاعلها ينتفع بها ولا ضرر فيها على المالك ويقتضى سقوط التكاليف بأسرها ولا شك في فساده </w:t>
      </w:r>
    </w:p>
    <w:p w:rsidR="001C5BB0" w:rsidRDefault="001C5BB0" w:rsidP="001C5BB0">
      <w:pPr>
        <w:pStyle w:val="Titre4"/>
        <w:bidi/>
        <w:rPr>
          <w:rtl/>
        </w:rPr>
      </w:pPr>
      <w:r>
        <w:rPr>
          <w:rtl/>
        </w:rPr>
        <w:pict>
          <v:rect id="_x0000_i1119"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[ 104 ]</w:t>
      </w:r>
    </w:p>
    <w:p w:rsidR="001C5BB0" w:rsidRDefault="001C5BB0" w:rsidP="001C5BB0">
      <w:pPr>
        <w:pStyle w:val="Titre4"/>
        <w:bidi/>
        <w:rPr>
          <w:rtl/>
        </w:rPr>
      </w:pPr>
      <w:r>
        <w:rPr>
          <w:rtl/>
        </w:rPr>
        <w:lastRenderedPageBreak/>
        <w:t xml:space="preserve">وأيضا فالقياس على الاستضاءة والاستظلال غير جائز لأن المالك لو منع من الاستضاءة والاستظلال قبح ذلك منه والله تعالى لو منعه من الانتفاع لم يقبح والجواب عن الأول أنا احترزنا عنه بقولنا ولا ضرر على المنتفع ظاهرا وها هنا في فعل ما نهى الله عنه ترك ما أمر به ضرر أما على قول المعتزلة فلأنه لولا اشتمال الفعل والترك على جهة لأجلها حصل النهي وإلا لما جاز ورود النهي وأما عندنا فلأن الله تعالى لما توعدنا بالعقاب عليه كان مشتملا على الضرر فلم يكن واردا علينا وعن الثاني أنه لا يجب أن يكون الفرع مساويا للأصل من كل الوجوه بل يكفي حصول المساواة فيه من الوجه المقصود المسلك الخامس وهو أن الله تعالى خلق الأعيان إما لا لحكمة أو لحكمة والأول باطل لقوله تعالى وما خلقنا السماوات والأرض وما بينهما لاعبين وقوله أفحسبتم أنما خلقناكم عبثا ولأن الفعل الخالي عن الحكمة عبث والعبث لا يليق بالحكيم </w:t>
      </w:r>
    </w:p>
    <w:p w:rsidR="001C5BB0" w:rsidRDefault="001C5BB0" w:rsidP="001C5BB0">
      <w:pPr>
        <w:pStyle w:val="Titre4"/>
        <w:bidi/>
        <w:rPr>
          <w:rtl/>
        </w:rPr>
      </w:pPr>
      <w:r>
        <w:rPr>
          <w:rtl/>
        </w:rPr>
        <w:pict>
          <v:rect id="_x0000_i1120"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[ 105 ]</w:t>
      </w:r>
    </w:p>
    <w:p w:rsidR="001C5BB0" w:rsidRDefault="001C5BB0" w:rsidP="001C5BB0">
      <w:pPr>
        <w:pStyle w:val="Titre4"/>
        <w:bidi/>
        <w:rPr>
          <w:rtl/>
        </w:rPr>
      </w:pPr>
      <w:r>
        <w:rPr>
          <w:rtl/>
        </w:rPr>
        <w:t xml:space="preserve">وأما إن كان خلقها لحكمة فتلك الحكمة إما عود النفع إليه أو إلينا والأول محال لاستحالة الانتفاع عليه فتعين أنه تعالى إنما خلقها لينتفع بها المحتاجون وهذا يقتضي أن يكون المقصود من الخلق نفع المحتاج وإذا كان كذلك كان نفع المحتاج مطلوب الحصول أينما كان فإن منع منه فإنما يمنع لأنه بحيث يلزمه رجوع ضرر إلى محتاج فإذا نهانا الله تعالى عن بعض الانتفاعات علمنا أنه تعالى إنما منعنا منها لعلمه باستلزامها للمضار إما في الحال أو في المآل ولكن ذلك على خلاف الأصل فثبت أن الأصل في المنافع الإباحة وهذا النوع من الكلام هو اللائق بطباع الفقهاء والقضاة وإن كان تحقيق القول فيه لا يتم إلا مع القول بالاعتزال أما الأصل الثاني وهو أن الأصل في المضار الحرمة فهذا يستدعي بحثين أحدهما البحث عن ماهية الضرر والثاني إقامة الدليل على حرمته أما الأول فقد قالوا الضرر ألم القلب لأن الضرب يسمى ضررا وتفويت منفعة الإنسان يسمى إضرارا والشتم والاستخفاف يسمى ضررا ولا بد من جعل اللفظ اسما لمعنى مشترك بين هذه الصور دفعا </w:t>
      </w:r>
    </w:p>
    <w:p w:rsidR="001C5BB0" w:rsidRDefault="001C5BB0" w:rsidP="001C5BB0">
      <w:pPr>
        <w:pStyle w:val="Titre4"/>
        <w:bidi/>
        <w:rPr>
          <w:rtl/>
        </w:rPr>
      </w:pPr>
      <w:r>
        <w:rPr>
          <w:rtl/>
        </w:rPr>
        <w:pict>
          <v:rect id="_x0000_i1121"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[ 106 ]</w:t>
      </w:r>
    </w:p>
    <w:p w:rsidR="001C5BB0" w:rsidRDefault="001C5BB0" w:rsidP="001C5BB0">
      <w:pPr>
        <w:pStyle w:val="Titre4"/>
        <w:bidi/>
        <w:rPr>
          <w:rtl/>
        </w:rPr>
      </w:pPr>
      <w:r>
        <w:rPr>
          <w:rtl/>
        </w:rPr>
        <w:t xml:space="preserve">للاشتراك وألم القلب معنى مشترك فوجب جعل اللفظ حقيقة فيه فان قيل أتعني بألم القلب الغم والحزن أم شيئا آخر الأول باطل لأن من خرق ثوب إنسان أو خرب داره وكان المالك غافلا عن هذه الحالة يقال أضربه مع أنه لم يوجد الغم والحزن وإن عنيت به شيئا آخر فبينه نزلنا عن الاستفسار فلم قلت الضرر ألم القلب قوله لا بد من معنى مشترك في مواضع الاستعمال قلنا هذا مسلم لكن لم قلت إنه لا مشترك إلا ألم القلب بل ها هنا مشترك آخر وهو تفويت النفع فما الدليل على أن ما ذكرتموه أولى ثم الذي يدل على أن ما ذكرناه أولى أن النفع مقابل الضرر والنفع تحصيل المنفعة فوجب أن يكون الضرر إزالة المنفعة وإذا ثبت ذلك وجب أن لا يكون حقيقة فيما ذكرتموه دفعا للاشتراك سلنا أن ما ذكرتموه يدل على أن الضرر ألم القلب لكنه معارض بوجهين الأول أن من خرب دار إنسان وكان المالك غافلا عنه يقال أضربه مع أنه لم يوجد هناك ألم القلب لأن ألم القلب لا يحصل إلا بعد الشعور به الثاني قوله تعالى قال أفتعبدون من دون الله مالا ينفعكم شيئا ولا يضركم أخبر أن عبادة الأصنام لا تضرهم مع أنها تؤلم قلوبهم يوم القيامة لأنهم يعاقبون بذلك </w:t>
      </w:r>
    </w:p>
    <w:p w:rsidR="001C5BB0" w:rsidRDefault="001C5BB0" w:rsidP="001C5BB0">
      <w:pPr>
        <w:pStyle w:val="Titre4"/>
        <w:bidi/>
        <w:rPr>
          <w:rtl/>
        </w:rPr>
      </w:pPr>
      <w:r>
        <w:rPr>
          <w:rtl/>
        </w:rPr>
        <w:pict>
          <v:rect id="_x0000_i1122"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[ 107 ]</w:t>
      </w:r>
    </w:p>
    <w:p w:rsidR="001C5BB0" w:rsidRDefault="001C5BB0" w:rsidP="001C5BB0">
      <w:pPr>
        <w:pStyle w:val="Titre4"/>
        <w:bidi/>
        <w:rPr>
          <w:rtl/>
        </w:rPr>
      </w:pPr>
      <w:r>
        <w:rPr>
          <w:rtl/>
        </w:rPr>
        <w:t xml:space="preserve">فثبت أن الضرر ليس ألم القلب والجواب أن القلب إذا ناله غم وحزن انعصر دم القلب في الباطن وانعصار دم القلب في الباطن إنما يكون لانعصار يكون القلب في نفسه وانعصار العضو مؤلم له لأن أي عضو عصرته فإنه يحصل منه ألم فالمراد من ألم القلب تلك الحالة الحاصلة له عند ذلك الانعصار مع فظهر بهذا أن ألم القلب مغاير للغم وإن كان مقارنا له وغير منفك عنه وأما من خرق ثوب إنسان فإنما يقال أضربه على معنى أنه أوجد ما لو عرفه لحصل الضرر لا محالة وهو في الحقيقة إطلاق اسم المسبب على السبب مجازا قوله لم قلت لا مشترك سواه قلنا لأن المشترك الآخر كان معدوما والأصل بقاؤه على العدم قوله تفويت النفع أيضا مشترك قلنا لا يجوز جعله مسمى الضرر لأن البيع والهبة حصل فيهما تفويت النفع لأن البائع فوت على نفسه الانتفاع بعين المبيع مع أن ذلك لا يسمى ضررا قوله الضرر في مقابلة النفع قلنا هب أنه كذلك لكن النفع عبارة عن تحصيل اللذة أو ما يكون </w:t>
      </w:r>
    </w:p>
    <w:p w:rsidR="001C5BB0" w:rsidRDefault="001C5BB0" w:rsidP="001C5BB0">
      <w:pPr>
        <w:pStyle w:val="Titre4"/>
        <w:bidi/>
        <w:rPr>
          <w:rtl/>
        </w:rPr>
      </w:pPr>
      <w:r>
        <w:rPr>
          <w:rtl/>
        </w:rPr>
        <w:pict>
          <v:rect id="_x0000_i1123" style="width:0;height:1.5pt" o:hralign="center" o:hrstd="t" o:hrnoshade="t" o:hr="t" fillcolor="green" stroked="f"/>
        </w:pict>
      </w:r>
    </w:p>
    <w:p w:rsidR="001C5BB0" w:rsidRDefault="001C5BB0" w:rsidP="001C5BB0">
      <w:pPr>
        <w:pStyle w:val="Titre1"/>
        <w:bidi/>
        <w:ind w:firstLine="612"/>
        <w:rPr>
          <w:rFonts w:cs="Tahoma"/>
          <w:rtl/>
        </w:rPr>
      </w:pPr>
      <w:r>
        <w:rPr>
          <w:rFonts w:cs="Tahoma"/>
          <w:rtl/>
        </w:rPr>
        <w:lastRenderedPageBreak/>
        <w:t>[ 108 ]</w:t>
      </w:r>
    </w:p>
    <w:p w:rsidR="001C5BB0" w:rsidRDefault="001C5BB0" w:rsidP="001C5BB0">
      <w:pPr>
        <w:pStyle w:val="Titre4"/>
        <w:bidi/>
        <w:rPr>
          <w:rtl/>
        </w:rPr>
      </w:pPr>
      <w:r>
        <w:rPr>
          <w:rtl/>
        </w:rPr>
        <w:t xml:space="preserve">وسيلة إليها والضرر عبارة عن تحصيل الألم أو ما يكون وسيلة إليه وأما الآية فنقول لا نسلم أن الأصنام تضرهم في الدنيا ولا في الآخرة بل الذي يضرهم في الآخرة عبادتها فزال السؤال المقام الثاني في إقامة الدلالة على حرمة الضرر والمعتمد فيه قوله عليه الصلاة والسلام لا ضرر ولا إضرار في الإسلام والكلام على التمسك بهذا النص اعتراضا وجوابا مشهور في الخلافيات </w:t>
      </w:r>
    </w:p>
    <w:p w:rsidR="001C5BB0" w:rsidRDefault="001C5BB0" w:rsidP="001C5BB0">
      <w:pPr>
        <w:pStyle w:val="Titre4"/>
        <w:bidi/>
        <w:rPr>
          <w:rtl/>
        </w:rPr>
      </w:pPr>
      <w:r>
        <w:rPr>
          <w:rtl/>
        </w:rPr>
        <w:pict>
          <v:rect id="_x0000_i1124"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[ 109 ]</w:t>
      </w:r>
    </w:p>
    <w:p w:rsidR="001C5BB0" w:rsidRDefault="001C5BB0" w:rsidP="001C5BB0">
      <w:pPr>
        <w:pStyle w:val="Titre4"/>
        <w:bidi/>
        <w:rPr>
          <w:rtl/>
        </w:rPr>
      </w:pPr>
      <w:r>
        <w:rPr>
          <w:rtl/>
        </w:rPr>
        <w:t xml:space="preserve">المسألة الثانية في استصحاب الحال المختار عندنا أنه حجة وهو قول المزني وأبي بكر الصيرفي من فقهائنا خلافا للجمهور من الحنفية والمتكلمين لنا أن العلم بتحقيق أمر في الحال يقتضى ظن بقائه في في الاستقبال والعمل بالظن واجب ولا معنى لكونه حجة إلا ذلك إنما قلنا إن العلم بتحقيق أمر في الحال يقتضى ظن بقائه في الاستقبال لأن الباقي مستغن عن المؤثر والحادث مفتقر إليه والمستغني عن المؤثر راجح الوجود بالنسبة إلى المفتقر إليه إن قلنا أن الباقي مستغن عن المؤثر لأنا لو فرضنا له مؤثرا فذلك المؤثر إما أن يقال إنه صدر عنه أثر أو ما صدر عنه أثر والثاني محال لأن فرض المؤثر بدون الأثر متناقض وأما الأول فأثره إما أن يكون شيئا ما كان موجودا أو كان موجودا فإن قلنا إنه ما كان موجودا كان الأثر حادثا لا باقيا وإن قلنا إنه كان موجودا كان ذلك تحصيلا للحاصل وهو محال فثبت أن الباقي مستغن عن المؤثر </w:t>
      </w:r>
    </w:p>
    <w:p w:rsidR="001C5BB0" w:rsidRDefault="001C5BB0" w:rsidP="001C5BB0">
      <w:pPr>
        <w:pStyle w:val="Titre4"/>
        <w:bidi/>
        <w:rPr>
          <w:rtl/>
        </w:rPr>
      </w:pPr>
      <w:r>
        <w:rPr>
          <w:rtl/>
        </w:rPr>
        <w:pict>
          <v:rect id="_x0000_i1125"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[ 110 ]</w:t>
      </w:r>
    </w:p>
    <w:p w:rsidR="001C5BB0" w:rsidRDefault="001C5BB0" w:rsidP="001C5BB0">
      <w:pPr>
        <w:pStyle w:val="Titre4"/>
        <w:bidi/>
        <w:rPr>
          <w:rtl/>
        </w:rPr>
      </w:pPr>
      <w:r>
        <w:rPr>
          <w:rtl/>
        </w:rPr>
        <w:t xml:space="preserve">وإنما قلنا إن الحادث مفتقر إليه لأن إجماع المسلمين بل إجماع جمهور العقلاء منعقد عليه والاستقصاء فيه مذكور في كتابنا المسمى ب الخلق والبعث وإنما قلنا إن المستغنى عن المؤثر راجح بالنسبة إلى المفتقر إليه لوجهين الأول وهو أن المستغنى عن المؤثر لا بد أن يكون الوجود به أولى إذ لو كان الوجود مساويا للعدم لاستحال الرجحان إلا بمنفصل وكان يلزم افتقاره إلى المؤثر لكنا فرضناه مستغنيا عنه هذا خلف فإذن وجود الباقي راجح على عدمه وأما الحادث فليس أحد طرفيه راجحا على الآخر إذ لو كان راجحا لاستحال افتقاره إلى المرجح وإلا لكان ذلك المرجح مرجحا لما هو في نفسه مترجح فكان ذلك تحصيلا للحاصل وهو محال فثبت أن الباقي أولى بالوجود وأن الحادث ليس أولى بالوجود ولا معنى لظن وجوده إلا اعتقاد أن وجوده أولى فثبت أن الباقي راجح الوجود بالنسبة إلى الحادث </w:t>
      </w:r>
    </w:p>
    <w:p w:rsidR="001C5BB0" w:rsidRDefault="001C5BB0" w:rsidP="001C5BB0">
      <w:pPr>
        <w:pStyle w:val="Titre4"/>
        <w:bidi/>
        <w:rPr>
          <w:rtl/>
        </w:rPr>
      </w:pPr>
      <w:r>
        <w:rPr>
          <w:rtl/>
        </w:rPr>
        <w:pict>
          <v:rect id="_x0000_i1126"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[ 111 ]</w:t>
      </w:r>
    </w:p>
    <w:p w:rsidR="001C5BB0" w:rsidRDefault="001C5BB0" w:rsidP="001C5BB0">
      <w:pPr>
        <w:pStyle w:val="Titre4"/>
        <w:bidi/>
        <w:rPr>
          <w:rtl/>
        </w:rPr>
      </w:pPr>
      <w:r>
        <w:rPr>
          <w:rtl/>
        </w:rPr>
        <w:t xml:space="preserve">الثاني وهو أن الباقي لا يعدم إلا عند وجود المانع والمتقر سعيد إلى المؤثر كما يعدم عند وجود المانع فقد يعدم أيضا عند عدم المقتضي وما لا يعدم إلا بطريق واحد يكون أولى بالوجود مما يعدم بطريقين ولا معنى للظن إلا اعتقاد أنه أولى بالوجود وإنما قلنا إن العمل بالظن واجب لقوله عليه الصلاة والسلام نحن نحكم بالظاهر ولأنه لو لم يجب لزم جواز ترجيح المرجوح على الراجح وإنه غير جائز في بديهة العقل ولأن العمل بالقياس وخبر الواحد والشهادة والفتوى وسائر الظنون المعتبرة إنما وجب ترجيحا للأقوى على الأضعف وهذا المعنى قائم ها هنا فيلزم ثبوت الحكم ها هنا أيضا وهو وجوب العمل به فإن قيل لا نسلم أن العلم بتحقق أمر في الحال يقتضي ظن بقائه في الاستقبال قوله لأن الباقي مستغن عن المؤثر قلنا ما المعنى بقولكم الباقي مستغن عن المؤثر إن عنيتم به أن كونه باقيا مستغن عن المؤثر فهذا ممنوع </w:t>
      </w:r>
    </w:p>
    <w:p w:rsidR="001C5BB0" w:rsidRDefault="001C5BB0" w:rsidP="001C5BB0">
      <w:pPr>
        <w:pStyle w:val="Titre4"/>
        <w:bidi/>
        <w:rPr>
          <w:rtl/>
        </w:rPr>
      </w:pPr>
      <w:r>
        <w:rPr>
          <w:rtl/>
        </w:rPr>
        <w:pict>
          <v:rect id="_x0000_i1127"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[ 112 ]</w:t>
      </w:r>
    </w:p>
    <w:p w:rsidR="001C5BB0" w:rsidRDefault="001C5BB0" w:rsidP="001C5BB0">
      <w:pPr>
        <w:pStyle w:val="Titre4"/>
        <w:bidi/>
        <w:rPr>
          <w:rtl/>
        </w:rPr>
      </w:pPr>
      <w:r>
        <w:rPr>
          <w:rtl/>
        </w:rPr>
        <w:t xml:space="preserve">وأيضا فهو مناقض لقولكم الحادث مفتقر إلى المؤثر لأن كونه باقيا لم يكن حاصلا حال حدوثه ثم حصل بعد أن لم يكن فيكون حادثا وأنتم قد اعترفتم أن الحادث لا بد له من مؤثر وإن عنيتم بقولكم الباقي مستغن عن المؤثر شيئا آخر فبينوه لننظر فيه نزلنا عن الاستفسار فلم لا يجوز أن يقال الباقي له مؤثر </w:t>
      </w:r>
      <w:r>
        <w:rPr>
          <w:rtl/>
        </w:rPr>
        <w:lastRenderedPageBreak/>
        <w:t xml:space="preserve">ولذلك المؤثر أثر قوله ذلك الأثر إما أن يكون شيئا ما كان حاصلا أو كان حاصلا قلنا لم لا يجوز أن يقال ما كان حاصلا وذلك لأنه لا معنى لبقائه إلا حصوله في هذا الزمان بعد أن كان حاصلا في زمان آخر قبله لكن حصوله في هذا الزمان ما كان حاصلا قبل حصول هذا الزمان فإذن كونه باقيا أمر حادث فأثر المبقي هو ذلك الأثر فإن قلت فعلى هذا التقدير يكون أثر المبقي أمرا حادثا فلا يكون مبقيا بل محدثا قلت مرادنا من قولنا الباقي يفتقر إلى المبقى أن حصوله في الزمان الثاني لا بد فيه من شئ آخر وقد ثبت أنه لا يكون باقيا ما لم يحصل في الزمان الثاني وحصوله في الزمان الثاني مفتقر إلى مؤثر فإذن يمتنع أن يصدق عليه كونه باقيا إلا لمؤثر فيعد ذلك البحث عن الواقع بذلك المؤثر وكونه أمرا مستمرا أو جديدا بحثا عن شئ خارج عن المقصود </w:t>
      </w:r>
    </w:p>
    <w:p w:rsidR="001C5BB0" w:rsidRDefault="001C5BB0" w:rsidP="001C5BB0">
      <w:pPr>
        <w:pStyle w:val="Titre4"/>
        <w:bidi/>
        <w:rPr>
          <w:rtl/>
        </w:rPr>
      </w:pPr>
      <w:r>
        <w:rPr>
          <w:rtl/>
        </w:rPr>
        <w:pict>
          <v:rect id="_x0000_i1128"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[ 113 ]</w:t>
      </w:r>
    </w:p>
    <w:p w:rsidR="001C5BB0" w:rsidRDefault="001C5BB0" w:rsidP="001C5BB0">
      <w:pPr>
        <w:pStyle w:val="Titre4"/>
        <w:bidi/>
        <w:rPr>
          <w:rtl/>
        </w:rPr>
      </w:pPr>
      <w:r>
        <w:rPr>
          <w:rtl/>
        </w:rPr>
        <w:t xml:space="preserve">سلمنا فساد هذا القسم فلم لا يجوز أن يقال أثره شئ كان حاصلا قوله تحصيل الحاصل محال قلنا إن عنيت بتحصيل الحاصل أن يجعل عين الشئ الذي كان موجودا في الزمان الأول حادثا في الزمان الثاني فلا نزاع في أن ذلك محال لكن لم قلت إن إسناد الباقي إلى المؤثر يوجب ذلك وإن عنيت به أن الوجود الذي صدق عليه في الزمان الأول أنه إنما ترجح لهذا المؤثر صدق عليه في الزمان الثاني أيضا أنه ترجح لهذا المؤثر فلم قلت إن ذلك محال سلمنا أن ما ذكرتموه يدل على استغناء الشئ حال بقائه عن المؤثر لكن ها هنا ما يعارضه وذلك لأن هذا الباقي كان بقاؤه ممكنا وكل ممكن فله مؤثر فالباقي حال بقائه له مؤثر وإنما قلنا أنه ممكن لأنه في زمان حدوثه ممكن وإلا لم يفتقر إلى المؤثر وإمكانه من لوازم ماهيته وما كان من لوازم الماهية فهو واجب الحصول في جميع زمان تحقق الماهية فكان الإمكان حاصلا في زمان البقاء وإنما قلنا إن الممكن مفتقر إلى المؤثر لأن الممكن قد استوى طرفاه وما كان كذلك افتقر إلى المرجح فإن قلت لم لا يجوز أن يقال الإمكان إنما يحوج إلى المقتضى بشرط الحدوث وهذا الشرط فائت في زمان البقاء فلا يتحقق الافتقار قلت لا يجوز جعل الحدوث مؤثرا في تحقق الاحتياج لأن الحدوث </w:t>
      </w:r>
    </w:p>
    <w:p w:rsidR="001C5BB0" w:rsidRDefault="001C5BB0" w:rsidP="001C5BB0">
      <w:pPr>
        <w:pStyle w:val="Titre4"/>
        <w:bidi/>
        <w:rPr>
          <w:rtl/>
        </w:rPr>
      </w:pPr>
      <w:r>
        <w:rPr>
          <w:rtl/>
        </w:rPr>
        <w:pict>
          <v:rect id="_x0000_i1129"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[ 114 ]</w:t>
      </w:r>
    </w:p>
    <w:p w:rsidR="001C5BB0" w:rsidRDefault="001C5BB0" w:rsidP="001C5BB0">
      <w:pPr>
        <w:pStyle w:val="Titre4"/>
        <w:bidi/>
        <w:rPr>
          <w:rtl/>
        </w:rPr>
      </w:pPr>
      <w:r>
        <w:rPr>
          <w:rtl/>
        </w:rPr>
        <w:t xml:space="preserve">عبارة عن مسبوقية وجود الشئ بالعدم ومسبوقية بكر الوجود بالعدم صفة ونعت له وصفة الشئ متوقفة على الشئ فالحدوث متوقف على الوجود المتأخر عن تأثير المؤثر فيه المتأخر عن احتياج المؤثر إليه المتأخر عن علة احتياجه إليه فلو كان الحدوث مؤثرا في ذلك الاحتياج إما بأن يكون علة أو جزء علة أو شرط علة لزم الدور وهو محال سلمنا استغناء الباقي عن المؤثر وافتقار الحادث إليه فلم قلت إن المستغني راجح عن المفتقر قوله في الوجه الأول أن الباقي أولى بالوجود والحادث ليس أولى ولا معنى للظن إلا اعتقاد أنه أولى قلنا إن عنيت بهذه الأولوية أن العدم عليه ممتنع فهذا باطل لأن هذا الباقي يقبل العدم وإن عنيت به أمرا آخر فلا بد من بيانه فإن قلت المراد منها درجة متوسطة بين الاستواء الذي هو مسمى الإمكان والتعيين المانع من النقيض الذي هو مسمى الضرر قلت هذا محال لأن مع ذلك القدر من الأولوية إن امتنع النقيض فهو الضرروة وقد فرضنا أنه ليس كذلك وإن لم يمتنع فمع ذلك القدر من الأولوية يصح عليه الوجود تارة والعدم أخرى فحصول أحدهما بدلا عن الآخر إن توقف على انضمام قيد إليه لم يكن الحاصل قبله كافيا في تحقق الأولوية وإن لم يتوقف كانت نسبة ذلك القدر من الأولوية إلى طرفي الوجود والعدم على السوية فترجيح أحدهما على الآخر لا لمرجح زائد يكون </w:t>
      </w:r>
    </w:p>
    <w:p w:rsidR="001C5BB0" w:rsidRDefault="001C5BB0" w:rsidP="001C5BB0">
      <w:pPr>
        <w:pStyle w:val="Titre4"/>
        <w:bidi/>
        <w:rPr>
          <w:rtl/>
        </w:rPr>
      </w:pPr>
      <w:r>
        <w:rPr>
          <w:rtl/>
        </w:rPr>
        <w:pict>
          <v:rect id="_x0000_i1130"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[ 115 ]</w:t>
      </w:r>
    </w:p>
    <w:p w:rsidR="001C5BB0" w:rsidRDefault="001C5BB0" w:rsidP="001C5BB0">
      <w:pPr>
        <w:pStyle w:val="Titre4"/>
        <w:bidi/>
        <w:rPr>
          <w:rtl/>
        </w:rPr>
      </w:pPr>
      <w:r>
        <w:rPr>
          <w:rtl/>
        </w:rPr>
        <w:t xml:space="preserve">ترجيحا لأحد طرفي الممكن على الآخر لا لمرجح وهو محال وأما الوجه الثاني فغاية ما في الباب أنه يمكن تحقق عدم الحادث بطريقتين ولا يمكن تحقق عدم الباقي إلا بطريق واحد فلم قلت إن هذا القدر يقتضي أن يكون الباقي راجحا في الوجود على الحادث سلمنا أن ما ذكرتموه يقتضي رجحان الباقي على الحادث من ذلك الوجه لكنه يقتضي عدم الرجحان من وجه آخر بيانه أن الباقي لا يصدق عليه كونه باقيا إلا إذا حصل في الزمان الثاني فحصوله في الزمان الثاني أمر حادث فإذا لم يكن وجود الحادث راجحا فالمتوقف على ما لا يكون راجح الوجود لم يكن هو أيضا راجح الوجود فيلزم أن لا يكون الباقي راجح الوجود سلمنا أن الباقي راجح الوجود ولكن ما لم يتحقق كونه باقيا لا يتحقق كونه راجح الوجود وهو إنما يصدق عليه كونه باقيا إذا حصل في الزمان الثاني فالحاصل أنا ما لم نعرف وجوده في الزمان الثاني لا نعرف كونه راجح الوجود وأنتم جعلتم رجحان وجوده دليلا على وجوده في الزمان الثاني فيكون دورا سلمنا أن الباقي راجح في الوجود الخارجي على الحادث فلم قلت يجب أن يكون راجحا عليه </w:t>
      </w:r>
      <w:r>
        <w:rPr>
          <w:rtl/>
        </w:rPr>
        <w:lastRenderedPageBreak/>
        <w:t xml:space="preserve">في الظن لا بد لهذا من دليل سلمنا حصول هذا الظن وأن العمل به واجب ولكنه معارض بدليل آخر يمنع من التمسك بالاستصحاب وهو أن من سوى بين الوقتين في </w:t>
      </w:r>
    </w:p>
    <w:p w:rsidR="001C5BB0" w:rsidRDefault="001C5BB0" w:rsidP="001C5BB0">
      <w:pPr>
        <w:pStyle w:val="Titre4"/>
        <w:bidi/>
        <w:rPr>
          <w:rtl/>
        </w:rPr>
      </w:pPr>
      <w:r>
        <w:rPr>
          <w:rtl/>
        </w:rPr>
        <w:pict>
          <v:rect id="_x0000_i1131"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[ 116 ]</w:t>
      </w:r>
    </w:p>
    <w:p w:rsidR="001C5BB0" w:rsidRDefault="001C5BB0" w:rsidP="001C5BB0">
      <w:pPr>
        <w:pStyle w:val="Titre4"/>
        <w:bidi/>
        <w:rPr>
          <w:rtl/>
        </w:rPr>
      </w:pPr>
      <w:r>
        <w:rPr>
          <w:rtl/>
        </w:rPr>
        <w:t xml:space="preserve">الحكم فإما أن يقال إنما سوى بينهما لاشتراكهما فيما يقتضى ذلك الحكم أو ليس الأمر كذلك فإن كان الأول فهو قياس وإن كان الثاني كان ذلك تسوية بين الوقتين في الحكم من غير دليل وإنه باطل بالإجماع والجواب قوله ما المراد من قولكم الباقي مستغن عن المؤثر قلنا لا شك في أن الباقي هو الذي حصل في زمان بعد أن كان بعينه حاصلا في زمان آخر قبله وهذا يقتضى أن تكون الذات الحاصلة في هذا الزمان عين الذات الحاصلة في ذلك الزمان الآخر إذا ثبت هذا فنقول هذه الذات التي صدق عليها أنها حصلت بعينها في الزمانين إما أن يقال حصل فيها في الزمان الثاني أمر لم يكن حاصلا في الزمان الأول أو لم يحصل فإن كان الأول كان الأمر المتجدد مغايرا للذات الباقية فيكون الباقي في الحقيقة هو الذات لا هذه الكيفية المتجددة فنحن ندعي أن ذلك الشئ الذي هو الباقي يستحيل إسناده إلى المؤثر حال بقائه وعلى هذا التقدير لا يكون إسناد تلك الكيفية المتجددة قادحا في قولنا الباقي غير مستند إلى المؤثر لأن أحدهما غير الآخر وإن قلنا إنه لم يحدث في الزمان الثاني أمر متجدد بل الحاصل في </w:t>
      </w:r>
    </w:p>
    <w:p w:rsidR="001C5BB0" w:rsidRDefault="001C5BB0" w:rsidP="001C5BB0">
      <w:pPr>
        <w:pStyle w:val="Titre4"/>
        <w:bidi/>
        <w:rPr>
          <w:rtl/>
        </w:rPr>
      </w:pPr>
      <w:r>
        <w:rPr>
          <w:rtl/>
        </w:rPr>
        <w:pict>
          <v:rect id="_x0000_i1132"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[ 117 ]</w:t>
      </w:r>
    </w:p>
    <w:p w:rsidR="001C5BB0" w:rsidRDefault="001C5BB0" w:rsidP="001C5BB0">
      <w:pPr>
        <w:pStyle w:val="Titre4"/>
        <w:bidi/>
        <w:rPr>
          <w:rtl/>
        </w:rPr>
      </w:pPr>
      <w:r>
        <w:rPr>
          <w:rtl/>
        </w:rPr>
        <w:t xml:space="preserve">الزمان الثاني ليس إلا الذات التي كانت حاصلة في الزمان الأول فعلى هذا التقدير بطل قولهم إن كونه باقيا كيفية حادثة وأنها مفتقرة إلى المؤثر فثبت أن على التقديرين السؤال ساقط قوله حصوله في الزمان الثاني كيفية زائدة على الذات وهي مفتقرة إلى المؤثر قلنا هذا باطل وبتقدير ثبوته فهو غير قادح في دليلنا أما أنه باطل فلأن حصوله في الزمان الثاني لو كان كيفية زائدة على الذات لكان حصول ذلك الزائد في ذلك الزمان كيفية أخرى فلزم التسلسل وهو محال ولأن العدم قد يصدق عليه أنه باق فلو كان تحققه في الزمان الثاني كيفية ثبوتية لزم قيام الصفة الموجودة بالموصوف الذي هو نفى محض وإنه محال وأما أن بتقدير ثبوته فالمقصود حاصل فذلك لأن حصوله في الزمان الثاني لما كان أمرا حادثا كان إسناده إلى المؤثر إسنادا للحادث إلى المؤثر لا إسنادا للباقي وكلامنا ليس إلا في الباقي قوله ما الذي تعني بتحصيل الحاصل قلنا نعني به أن الشئ الذي حكم العقل عليه بأنه كان حاصلا قبل ذلك يحكم عليه بأن حصوله الآن لأجل هذا الشئ وهذا محال بالبديهة لأنه لما كان حاصلا قبل ذلك فلو أعطاه الآن </w:t>
      </w:r>
    </w:p>
    <w:p w:rsidR="001C5BB0" w:rsidRDefault="001C5BB0" w:rsidP="001C5BB0">
      <w:pPr>
        <w:pStyle w:val="Titre4"/>
        <w:bidi/>
        <w:rPr>
          <w:rtl/>
        </w:rPr>
      </w:pPr>
      <w:r>
        <w:rPr>
          <w:rtl/>
        </w:rPr>
        <w:pict>
          <v:rect id="_x0000_i1133"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[ 118 ]</w:t>
      </w:r>
    </w:p>
    <w:p w:rsidR="001C5BB0" w:rsidRDefault="001C5BB0" w:rsidP="001C5BB0">
      <w:pPr>
        <w:pStyle w:val="Titre4"/>
        <w:bidi/>
        <w:rPr>
          <w:rtl/>
        </w:rPr>
      </w:pPr>
      <w:r>
        <w:rPr>
          <w:rtl/>
        </w:rPr>
        <w:t xml:space="preserve">هذا المؤثر حصولا لكان قد حصل نفس ما كان حاصلا وأنه محال قوله الباقي حال بقائه ممكن والممكن مفتقر قلنا لا نسلم أن الممكن إنما يفتقر إلى المؤثر بشرط كونه حادثا قوله الحدوث متأخر قلنا لا نريد به أن كونه حادثا شرط للافتقار بل نريد به أن كونه بحيث لو وقع بالمؤثر لكان حادثا بشرط افتقار الأثر إلى المؤثر وكونه بهذه الصفة أمر متقدم قوله ما المراد من الأولوية قلنا درجة متوسطة بين التساوي والتعيين المانع من النقيض قوله هذا محال لأنه يقتضي ترجيح أحد المتساويين على الآخر لا لمرجح قلنا لا نسلم أن ذلك ممتنع مطلقا بل ذلك إنما يمتنع بشرط الحدوث قوله على الوجه الثاني لم قلت إنه لما أمكن حصول عدم الحادث بطريقين وعدم الباقي لا يحصل إلا بطريق كان وجود الحادث مرجوحا قلنا لأن عدم حصول الحادث أكثر من عدم الباقي لأنه يصدق على ما لا نهاية له أنه لم يحدث وأما عدم الباقي بعد حدوثه فمشروط بوجوده فإذا كان الوجود متناهيا كان العدم بعد الوجود متناهيا وإذا كان عدم حدوث الحادث أكثر من عدم الباقي بعد وجوده والكثرة موجبة للظن ثبت أن عدم حدوث الحادث غالب على عدم الشئ ولا </w:t>
      </w:r>
    </w:p>
    <w:p w:rsidR="001C5BB0" w:rsidRDefault="001C5BB0" w:rsidP="001C5BB0">
      <w:pPr>
        <w:pStyle w:val="Titre4"/>
        <w:bidi/>
        <w:rPr>
          <w:rtl/>
        </w:rPr>
      </w:pPr>
      <w:r>
        <w:rPr>
          <w:rtl/>
        </w:rPr>
        <w:pict>
          <v:rect id="_x0000_i1134"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[ 119 ]</w:t>
      </w:r>
    </w:p>
    <w:p w:rsidR="001C5BB0" w:rsidRDefault="001C5BB0" w:rsidP="001C5BB0">
      <w:pPr>
        <w:pStyle w:val="Titre4"/>
        <w:bidi/>
        <w:rPr>
          <w:rtl/>
        </w:rPr>
      </w:pPr>
      <w:r>
        <w:rPr>
          <w:rtl/>
        </w:rPr>
        <w:t xml:space="preserve">معنى للظن إلا ذلك واعلم أنه يمكن الاستدلال بهذه النكتة ابتداءا قوله كونه باقيا يتوقف على حدوث حصوله في الزمان الثاني فكونه باقيا يتوقف على الحدوث الذي ليس براجح والموقوف على ما لا يكون راجحا ليس براجح قلنا هذا إنما يلزم لو كان حصوله في الزمان الثاني كيفية وجودية وقد دللنا على </w:t>
      </w:r>
      <w:r>
        <w:rPr>
          <w:rtl/>
        </w:rPr>
        <w:lastRenderedPageBreak/>
        <w:t xml:space="preserve">أن ذلك محال لأنه يوجب التسلسل ثم إن سلمنا صحة ذلك لكنا نقول لما ثبت أن الحدوث مرجوح فالذات إذا كانت حادثة فهناك أمران حادثان أحدهما الذات والآخر حصول الذات في ذلك الزمان وأما إذا كانت الذات باقية والحادث أمر واحد وهو حصوله في ذلك الزمان أما الذات فهي ليست ب حادثة في نفسها فإذن الحادث مرجوح من وجهين والباقي من وجه واحد فوجب أن يكون الباقي راجحا على الحادث من هذا الوجه قوله ما لم يعرف كونه باقيا لا يثبت رجحانه قلنا لا حاجة إلى ذلك بل نقول هذا الذي وجد لا يمتنع عقلا أن يوجد في الزمان الثاني وأن يعدم لكن احتمال الوجود راجح على احتمال العدم من الوجه الذي ذكرناه فالعلم بوجوده في الحال يقتضي اعتقاد رجحان وجوده على عدمه في ثاني الحال فإذن العلم بالأولوية مستفاد من العلم بوجوده في الحال </w:t>
      </w:r>
    </w:p>
    <w:p w:rsidR="001C5BB0" w:rsidRDefault="001C5BB0" w:rsidP="001C5BB0">
      <w:pPr>
        <w:pStyle w:val="Titre4"/>
        <w:bidi/>
        <w:rPr>
          <w:rtl/>
        </w:rPr>
      </w:pPr>
      <w:r>
        <w:rPr>
          <w:rtl/>
        </w:rPr>
        <w:pict>
          <v:rect id="_x0000_i1135"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[ 120 ]</w:t>
      </w:r>
    </w:p>
    <w:p w:rsidR="001C5BB0" w:rsidRDefault="001C5BB0" w:rsidP="001C5BB0">
      <w:pPr>
        <w:pStyle w:val="Titre4"/>
        <w:bidi/>
        <w:rPr>
          <w:rtl/>
        </w:rPr>
      </w:pPr>
      <w:r>
        <w:rPr>
          <w:rtl/>
        </w:rPr>
        <w:t xml:space="preserve">وعلى هذا التقدير يسقط الدور قوله هب أن الباقي راجح على الحادث في الوجود الخارجي فلم قلت يجب أن يكون راجحا عليه في الذهن قلنا لأن الاعتبار الذهنى مطابق للاعتبار الخارجي وإلا كان جهلا قوله التسوية بين الزمانين إن لم تكن بالقياس كان ذلك تسوية بين الزمانين من غير دليل قلنا القياس دليل واحد من أدلة الشرع وليس يلزم من عدم دليل معين عدم الدليل بالكلية بل نحن سوينا بين الزمانين في الحكم بناءا على ما ذكرنا من أن العلم بثبوته في في الحال يقتضي ظن ثبوته على ذلك الوجه في الزمان الثاني والعمل بالظن واجب واعلم أن القول باستصحاب الحال أمر لا بد منه في الدين والشرع والعرف أما في الدين فلأنه لا يتم الدين إلا بالاعتراف بالنبوة ولا سبيل إليه إلا بواسطة المعجزة ولا معنى للمعجزة إلا فعل خارق للعادة ولا يحصل فعل خارق للعادة إلا عند تقرر العادة ولا معنى للعادة إلا أن العلم بوقوعه على وجه مخصوص في الحال يقتضي اعتقاد أنه لو وقع لما وقع إلا على ذلك الوجه وهذا عين الاستصحاب وأما في الشرع فلأنا إذا عرفنا أن الشرع تعبدنا بالإجماع أو بالقياس </w:t>
      </w:r>
    </w:p>
    <w:p w:rsidR="001C5BB0" w:rsidRDefault="001C5BB0" w:rsidP="001C5BB0">
      <w:pPr>
        <w:pStyle w:val="Titre4"/>
        <w:bidi/>
        <w:rPr>
          <w:rtl/>
        </w:rPr>
      </w:pPr>
      <w:r>
        <w:rPr>
          <w:rtl/>
        </w:rPr>
        <w:pict>
          <v:rect id="_x0000_i1136"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[ 121 ]</w:t>
      </w:r>
    </w:p>
    <w:p w:rsidR="001C5BB0" w:rsidRDefault="001C5BB0" w:rsidP="001C5BB0">
      <w:pPr>
        <w:pStyle w:val="Titre4"/>
        <w:bidi/>
        <w:rPr>
          <w:rtl/>
        </w:rPr>
      </w:pPr>
      <w:r>
        <w:rPr>
          <w:rtl/>
        </w:rPr>
        <w:t xml:space="preserve">أو بحكم من الأحكام فلا يمكننا العمل به إلا إذا علمنا أو ظننا عدم طريان الناسخ فإن علمنا ذلك بلفظ آخر افتقرنا فيه إلى اعتقاد عدم النسخ أيضا فإن كان ذلك بلفظ آخر أيضا تسلسل إلى غير النهاية وهو محال فلا بد أن ينتهي آخر الأمر إلى التمسك ب الاستصحاب وهو أن علمنا بثبوته في الحال يقتضي ظن وجوده في الزمان الثاني وأيضا فالفقهاء بأسرهم على كثرة اختلافهم اتفقوا على أنا متى يتقنا قد حصول شئ وشككنا في حدوث المزيل أخذنا بالمتيقن وهذا عين الاستصحاب لأنهم رجحوا بقاء الباقي على حدوث الحادث وأما العرف فلأن من خرج من داره وترك أولاده فيها على حالة مخصوصة كان اعتقاده لبقائهم على تلك الحالة التي تركتهم عليها راجحا على اعتقاده لتغير تلك الحالة ومن غاب عن بلده فإنه يكتب إلى أحبابه وأصدقائه عادة في الأمور التي كانت موجودة حال حضوره وما ذاك إلا ل أن اعتقاده في بقاء تلك الأمور راجح على اعتقاده في تغيرها بل لو تأملنا لقطعنا بأن أكثر مصالح العالم ومعاملات الخلق مبني على القول بالاستصحاب فرع من قال النافي لا دليل عليه إن أراد أن العلم بذلك العدم الأصلي يوجب ظن دوامه في المستقبل فهذا حق كما بيناه </w:t>
      </w:r>
    </w:p>
    <w:p w:rsidR="001C5BB0" w:rsidRDefault="001C5BB0" w:rsidP="001C5BB0">
      <w:pPr>
        <w:pStyle w:val="Titre4"/>
        <w:bidi/>
        <w:rPr>
          <w:rtl/>
        </w:rPr>
      </w:pPr>
      <w:r>
        <w:rPr>
          <w:rtl/>
        </w:rPr>
        <w:pict>
          <v:rect id="_x0000_i1137"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[ 122 ]</w:t>
      </w:r>
    </w:p>
    <w:p w:rsidR="001C5BB0" w:rsidRDefault="001C5BB0" w:rsidP="001C5BB0">
      <w:pPr>
        <w:pStyle w:val="Titre4"/>
        <w:bidi/>
        <w:rPr>
          <w:rtl/>
        </w:rPr>
      </w:pPr>
      <w:proofErr w:type="gramStart"/>
      <w:r>
        <w:rPr>
          <w:rtl/>
        </w:rPr>
        <w:t>وإن</w:t>
      </w:r>
      <w:proofErr w:type="gramEnd"/>
      <w:r>
        <w:rPr>
          <w:rtl/>
        </w:rPr>
        <w:t xml:space="preserve"> أراد به غيره فهو باطل لأن العلم بالنفي أو الظن به لا يحصل إلا لمؤثر </w:t>
      </w:r>
    </w:p>
    <w:p w:rsidR="001C5BB0" w:rsidRDefault="001C5BB0" w:rsidP="001C5BB0">
      <w:pPr>
        <w:pStyle w:val="Titre4"/>
        <w:bidi/>
        <w:rPr>
          <w:rtl/>
        </w:rPr>
      </w:pPr>
      <w:r>
        <w:rPr>
          <w:rtl/>
        </w:rPr>
        <w:pict>
          <v:rect id="_x0000_i1138"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[ 123 ]</w:t>
      </w:r>
    </w:p>
    <w:p w:rsidR="001C5BB0" w:rsidRDefault="001C5BB0" w:rsidP="001C5BB0">
      <w:pPr>
        <w:pStyle w:val="Titre4"/>
        <w:bidi/>
        <w:rPr>
          <w:rtl/>
        </w:rPr>
      </w:pPr>
      <w:r>
        <w:rPr>
          <w:rtl/>
        </w:rPr>
        <w:t xml:space="preserve">المسألة الثالثة في الاستحسان المحكي عن الحنفية القول بالاستحسان </w:t>
      </w:r>
    </w:p>
    <w:p w:rsidR="001C5BB0" w:rsidRDefault="001C5BB0" w:rsidP="001C5BB0">
      <w:pPr>
        <w:pStyle w:val="Titre4"/>
        <w:bidi/>
        <w:rPr>
          <w:rtl/>
        </w:rPr>
      </w:pPr>
      <w:r>
        <w:rPr>
          <w:rtl/>
        </w:rPr>
        <w:pict>
          <v:rect id="_x0000_i1139"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[ 124 ]</w:t>
      </w:r>
    </w:p>
    <w:p w:rsidR="001C5BB0" w:rsidRDefault="001C5BB0" w:rsidP="001C5BB0">
      <w:pPr>
        <w:pStyle w:val="Titre4"/>
        <w:bidi/>
        <w:rPr>
          <w:rtl/>
        </w:rPr>
      </w:pPr>
      <w:r>
        <w:rPr>
          <w:rtl/>
        </w:rPr>
        <w:lastRenderedPageBreak/>
        <w:t xml:space="preserve">ومخالفوهم أنكروا ذلك عليهم لظنهم أنها يعنون به الحكم من غير دليل والذي حصله المتأخرون في تحديده وجهان </w:t>
      </w:r>
    </w:p>
    <w:p w:rsidR="001C5BB0" w:rsidRDefault="001C5BB0" w:rsidP="001C5BB0">
      <w:pPr>
        <w:pStyle w:val="Titre4"/>
        <w:bidi/>
        <w:rPr>
          <w:rtl/>
        </w:rPr>
      </w:pPr>
      <w:r>
        <w:rPr>
          <w:rtl/>
        </w:rPr>
        <w:pict>
          <v:rect id="_x0000_i1140"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[ 125 ]</w:t>
      </w:r>
    </w:p>
    <w:p w:rsidR="001C5BB0" w:rsidRDefault="001C5BB0" w:rsidP="001C5BB0">
      <w:pPr>
        <w:pStyle w:val="Titre4"/>
        <w:bidi/>
        <w:rPr>
          <w:rtl/>
        </w:rPr>
      </w:pPr>
      <w:r>
        <w:rPr>
          <w:rtl/>
        </w:rPr>
        <w:t xml:space="preserve">الأول قال الكرخي الاستحسان هو أن يعدل الإنسان عن أن يحكم في المسألة بمثل ما حكم في نظائرها إلى خلافه لوجه أقوى يقتضي العدول عن الأول وهذا يلزم عليه أن يكون العدول عن العموم إلى التخصيص وعن المنسوخ إلى الناسخ استحسانا الثاني قال أبو الحسين الاستحسان ترك وجه من وجوه الاجتهاد غير شامل شمول الألفاظ لوجه أقوى منه وهو في حكم الطارئ على الأول قال ولا يلزم عليه العدول عن العموم إلى القياس المخصص لأن العموم لفظ شامل ولا يلزم عليه أن يكون أقوى القياس استحسانا لأن الأقوى ليس في حكم الطارئ على الأضعف فإن كان طارئا فهو استحسان فإن قلت فقد قال محمد بن الحسن في غير موضع من كتبه تركنا الاستحسان للقياس كما لو قرأ آية ال سجدة في آخر السورة فالقياس يقتضي أن يجتزئ بالركوع والاستحسان أن لا يجتزئ به بل يسجد لها ثم إنه قال بالقياس </w:t>
      </w:r>
    </w:p>
    <w:p w:rsidR="001C5BB0" w:rsidRDefault="001C5BB0" w:rsidP="001C5BB0">
      <w:pPr>
        <w:pStyle w:val="Titre4"/>
        <w:bidi/>
        <w:rPr>
          <w:rtl/>
        </w:rPr>
      </w:pPr>
      <w:r>
        <w:rPr>
          <w:rtl/>
        </w:rPr>
        <w:pict>
          <v:rect id="_x0000_i1141"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[ 126 ]</w:t>
      </w:r>
    </w:p>
    <w:p w:rsidR="001C5BB0" w:rsidRDefault="001C5BB0" w:rsidP="001C5BB0">
      <w:pPr>
        <w:pStyle w:val="Titre4"/>
        <w:bidi/>
        <w:rPr>
          <w:rtl/>
        </w:rPr>
      </w:pPr>
      <w:r>
        <w:rPr>
          <w:rtl/>
        </w:rPr>
        <w:t xml:space="preserve">فهذا الاستحسان إن كان أقوى من القياس فكيف تركه وإن لم يكن أقوى منه فقد بطل حدكم قلت ذلك المتروك إنما يسمى استحسانا لأنه وإن كان الاستحسان وحده أقوى من القياس وحده لكن اتصل بالقياس شئ آخر صار ذلك المجموع أقوى من الاستحسان كما في المسألة التي ذكرتموها فإن الله تعالى أقام الركوع مقام السجود في قوله تعالى وخر راكعا وأناب فهذا تقرير هذا الحد الذي ذكره أبو الحسين رحمه الله واعلم أن هذا يقتضي أن تكون الشريعة كلها استحسانا لأن مقتضى العقل هو البراءة الأصلية وإنما يترك ذلك لدليل أقوى منه وهو نص أو إجماع أو قياس وهذا الأقوى في حكم الطارئ الأول فيلزم أن يكون الكل استحسانا وهم لا يقولون به لأنهم يقولون تركنا القياس للاستحسان وهذا يقتضى أن يكون القياس مغايرا للاستحسان فالواجب أن يزاد في الحد قيد آخر فيقال ترك وجه من وجوه الاجتهاد مغاير للبراءة الأصلية والعمومات اللفظية لوجه أقوى منه وهو في حكم الطارئ على الأول إذا عرفت هذا فنقول اتفق أصحابنا على إنكار الاستحسان وهذا الخلاف إما أن يكون في اللفظ أو في المعنى لا يجوز أن يكون </w:t>
      </w:r>
    </w:p>
    <w:p w:rsidR="001C5BB0" w:rsidRDefault="001C5BB0" w:rsidP="001C5BB0">
      <w:pPr>
        <w:pStyle w:val="Titre4"/>
        <w:bidi/>
        <w:rPr>
          <w:rtl/>
        </w:rPr>
      </w:pPr>
      <w:r>
        <w:rPr>
          <w:rtl/>
        </w:rPr>
        <w:pict>
          <v:rect id="_x0000_i1142"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[ 127 ]</w:t>
      </w:r>
    </w:p>
    <w:p w:rsidR="001C5BB0" w:rsidRDefault="001C5BB0" w:rsidP="001C5BB0">
      <w:pPr>
        <w:pStyle w:val="Titre4"/>
        <w:bidi/>
        <w:rPr>
          <w:rtl/>
        </w:rPr>
      </w:pPr>
      <w:r>
        <w:rPr>
          <w:rtl/>
        </w:rPr>
        <w:t xml:space="preserve">في اللفظ لأنه قد ورد في القرآن والسنة وألفاظ سائر المجتهدين هذه اللفظة أما القرآن فقوله تعالى وأمر قومك يأخذوا بأحسنها وقوله فيتبعون أحسنه وأما السنة فقوله عليه الصلاة والسلام ما رآه المسلمون حسنا فهو عند الله حسنا وأما ألفاظ سائر المجتهدين فلأن الشافعي رضي الله عنه قال في باب المتعة أستحسن أن تكون ثلاثين درهما وفي باب الشفعة أستحسن أن يثبت للشفيع الشفعة إلى ثلاثة أيام وقال في المكاتب أستحسن أن يترك عليه شئ فثبت بهذا أن الخلاف ليس في اللفظ وإنما الخلاف في المعنى وهو أن القياس إذا كان قائما في صورة الاستحسان في سائر الصور ثم ترك العمل به في صورة الاستحسان </w:t>
      </w:r>
    </w:p>
    <w:p w:rsidR="001C5BB0" w:rsidRDefault="001C5BB0" w:rsidP="001C5BB0">
      <w:pPr>
        <w:pStyle w:val="Titre4"/>
        <w:bidi/>
        <w:rPr>
          <w:rtl/>
        </w:rPr>
      </w:pPr>
      <w:r>
        <w:rPr>
          <w:rtl/>
        </w:rPr>
        <w:pict>
          <v:rect id="_x0000_i1143"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[ 128 ]</w:t>
      </w:r>
    </w:p>
    <w:p w:rsidR="001C5BB0" w:rsidRDefault="001C5BB0" w:rsidP="001C5BB0">
      <w:pPr>
        <w:pStyle w:val="Titre4"/>
        <w:bidi/>
        <w:rPr>
          <w:rtl/>
        </w:rPr>
      </w:pPr>
      <w:proofErr w:type="gramStart"/>
      <w:r>
        <w:rPr>
          <w:rtl/>
        </w:rPr>
        <w:t>وبقي</w:t>
      </w:r>
      <w:proofErr w:type="gramEnd"/>
      <w:r>
        <w:rPr>
          <w:rtl/>
        </w:rPr>
        <w:t xml:space="preserve"> معمولا به في غير تلك الصورة فهذا هو القول بتخصيص العلة وهو عند الشافعي وجمهور المحققين باطل وقد تقدمت هذه المسألة فظهر أن القول بالاستحسان باطل </w:t>
      </w:r>
    </w:p>
    <w:p w:rsidR="001C5BB0" w:rsidRDefault="001C5BB0" w:rsidP="001C5BB0">
      <w:pPr>
        <w:pStyle w:val="Titre4"/>
        <w:bidi/>
        <w:rPr>
          <w:rtl/>
        </w:rPr>
      </w:pPr>
      <w:r>
        <w:rPr>
          <w:rtl/>
        </w:rPr>
        <w:pict>
          <v:rect id="_x0000_i1144"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[ 129 ]</w:t>
      </w:r>
    </w:p>
    <w:p w:rsidR="001C5BB0" w:rsidRDefault="001C5BB0" w:rsidP="001C5BB0">
      <w:pPr>
        <w:pStyle w:val="Titre4"/>
        <w:bidi/>
        <w:rPr>
          <w:rtl/>
        </w:rPr>
      </w:pPr>
      <w:r>
        <w:rPr>
          <w:rtl/>
        </w:rPr>
        <w:lastRenderedPageBreak/>
        <w:t xml:space="preserve">المسألة الرابعة الحق أن قول الصحابي ليس بحجة وقال قوم إنه حجة مطلقا ومنهم من فصل وذكروا فيه وجوها أحدها أنه حجة إن خالف القياس وثانيها أن قول أبي بكر وعمر رضي الله عنهما حجة فقط وثالثها أن قول الخلفاء الأربعة إذا اتفقوا حجة لنا النص والإجماع والقياس أما النص فقوله تعالى فاعتبروا يا أولى الأبصار أمر بالاعتبار وذلك ينافي جواز التقليد وأما الإجماع فهو أن الصحابة أجمعوا على جواز مخالفة كل واحد من </w:t>
      </w:r>
    </w:p>
    <w:p w:rsidR="001C5BB0" w:rsidRDefault="001C5BB0" w:rsidP="001C5BB0">
      <w:pPr>
        <w:pStyle w:val="Titre4"/>
        <w:bidi/>
        <w:rPr>
          <w:rtl/>
        </w:rPr>
      </w:pPr>
      <w:r>
        <w:rPr>
          <w:rtl/>
        </w:rPr>
        <w:pict>
          <v:rect id="_x0000_i1145"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[ 130 ]</w:t>
      </w:r>
    </w:p>
    <w:p w:rsidR="001C5BB0" w:rsidRDefault="001C5BB0" w:rsidP="001C5BB0">
      <w:pPr>
        <w:pStyle w:val="Titre4"/>
        <w:bidi/>
        <w:rPr>
          <w:rtl/>
        </w:rPr>
      </w:pPr>
      <w:r>
        <w:rPr>
          <w:rtl/>
        </w:rPr>
        <w:t xml:space="preserve">آحاد الصحابة فلم ينكر أبو بكر وعمر على من خالفهما ولا كل واحد منهما على صاحبه فيما فيه اختلفا وأما القياس فهو أنه متمكن من إدراك الحكم بطريقة فوجب أن يحرم عليه التقليد كما في الأصول واحتج المخالف بوجوه أحدها قوله عليه الصلاة السلام أصحابي كالنجوم بأيهم اقتديتم اهتديتم جعل الاهتداء لازما للاقتداء بأي واحد كان منهم وذلك يقتضي أن يكون قوله حجة وثانيها إن لم يجز اتباع كل واحد منهم فيجب اتباع أبي بكر وعمر رضي الله عنهما للخبر والإجماع أما الخبر فقوله عليه الصلاة والسلام اقتدوا بالذين من بعدي أبي بكر وعمر وأما الإجماع فقد ولى عبد الرحمن عثمان الخلافة بشرط الاقتداء </w:t>
      </w:r>
    </w:p>
    <w:p w:rsidR="001C5BB0" w:rsidRDefault="001C5BB0" w:rsidP="001C5BB0">
      <w:pPr>
        <w:pStyle w:val="Titre4"/>
        <w:bidi/>
        <w:rPr>
          <w:rtl/>
        </w:rPr>
      </w:pPr>
      <w:r>
        <w:rPr>
          <w:rtl/>
        </w:rPr>
        <w:pict>
          <v:rect id="_x0000_i1146"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[ 131 ]</w:t>
      </w:r>
    </w:p>
    <w:p w:rsidR="001C5BB0" w:rsidRDefault="001C5BB0" w:rsidP="001C5BB0">
      <w:pPr>
        <w:pStyle w:val="Titre4"/>
        <w:bidi/>
        <w:rPr>
          <w:rtl/>
        </w:rPr>
      </w:pPr>
      <w:r>
        <w:rPr>
          <w:rtl/>
        </w:rPr>
        <w:t xml:space="preserve">بسيرة الشيخين فقبل ولم ينكر ذلك على عثمان وكان ذلك بمحضر من أكابر الصحابة فكان إجماعا وثالثها إن لم يجب اتباع أبي بكر وعمر وحدهما وجب اتباع الخلفاء الأربعة لقوله عليه الصلاة والسلام عليكم بسنتي وسنة الخلفاء الراشدين من بعدي وقوله عليكم للإيجاب وهو عام ورابعها أن الصحابي إذا قال ما يخالف القياس فلا محمل له إلا أنه اتبع الخبر والجواب عن الأول أن قوله عليه الصلاة والسلام بأيهم اقتديتم اهتديتم خطاب مشافهة فلعل ذلك كان خطابا للعوام وعن الثاني أن السنة هي الطريقة وهي عبارة عن الأمر الذي يواظب الإنسان عليه فلا تتناول ما يقوله الإنسان مرة واحدة وعن الثالث أنا نقول بموجبه فيجوز الاقتداء بهما في تجويزهما لغيرهما مخالفتهما بموجب الاجتهاد وأيضا فلو اختلفا كما اختلفا في التسوية في العطاء فأيهما يتبع </w:t>
      </w:r>
    </w:p>
    <w:p w:rsidR="001C5BB0" w:rsidRDefault="001C5BB0" w:rsidP="001C5BB0">
      <w:pPr>
        <w:pStyle w:val="Titre4"/>
        <w:bidi/>
        <w:rPr>
          <w:rtl/>
        </w:rPr>
      </w:pPr>
      <w:r>
        <w:rPr>
          <w:rtl/>
        </w:rPr>
        <w:pict>
          <v:rect id="_x0000_i1147"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[ 132 ]</w:t>
      </w:r>
    </w:p>
    <w:p w:rsidR="001C5BB0" w:rsidRDefault="001C5BB0" w:rsidP="001C5BB0">
      <w:pPr>
        <w:pStyle w:val="Titre4"/>
        <w:bidi/>
        <w:rPr>
          <w:rtl/>
        </w:rPr>
      </w:pPr>
      <w:r>
        <w:rPr>
          <w:rtl/>
        </w:rPr>
        <w:t xml:space="preserve">وعن الإجماع أن قول عثمان معارض بقول علي رضي الله عنهما وعن الرابع أن الصحابي لعله قال بما يخالف القياس لنص ظنه دليلا مع أنه في الحقيقة ما كان دليلا نعم لو تعارض قياسان والصحابي مع أحدهما فيجوز الترجيح بقول الصحابي فأما جعله حجة فلا فرعان الأول اختلف قول الشافعي رضي الله عنه في تقليد الصحابي فقال في القديم يجوز تقليده إذا قال قولا وانتشر ولم يخالف وقال في موضع آخر يقلد وإن لم ينتشر وقال في الجديد لا يقلد العالم صحابيا كما لا يقلد عالما آخر وهو الحق المختار لأن الدلائل المذكورة مطردة في الكل </w:t>
      </w:r>
    </w:p>
    <w:p w:rsidR="001C5BB0" w:rsidRDefault="001C5BB0" w:rsidP="001C5BB0">
      <w:pPr>
        <w:pStyle w:val="Titre4"/>
        <w:bidi/>
        <w:rPr>
          <w:rtl/>
        </w:rPr>
      </w:pPr>
      <w:r>
        <w:rPr>
          <w:rtl/>
        </w:rPr>
        <w:pict>
          <v:rect id="_x0000_i1148"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[ 133 ]</w:t>
      </w:r>
    </w:p>
    <w:p w:rsidR="001C5BB0" w:rsidRDefault="001C5BB0" w:rsidP="001C5BB0">
      <w:pPr>
        <w:pStyle w:val="Titre4"/>
        <w:bidi/>
        <w:rPr>
          <w:rtl/>
        </w:rPr>
      </w:pPr>
      <w:r>
        <w:rPr>
          <w:rtl/>
        </w:rPr>
        <w:t xml:space="preserve">فإن قلت كيف لا نفرق بينهم وبين غيرهم مع ثناء الله تعالى وثناء رسوله ص عليهم حيث قال الله تعالى لقد رضي الله عن المؤمنين وقال السابقون الأولون من المهاجرين إلى قوله رضي الله عنهم وقال عليه الصلاة والسلام خير القرون قرني قلت هذا كله ثناء يوجب حسن الاعتقاد فيهم ولا يوجب تقليدهم بدليل أنه ورد أمثالها في حق آحاد الصحابة مع إجماع الصحابة على جواز مخالفتهم قال عليه الصلاة والسلام لو وزن إيمان أبي بكر بإيمان العالمين لرجح وقال إن الله ضرب بالحق على لسان عمر وقال والله ما سلكت </w:t>
      </w:r>
    </w:p>
    <w:p w:rsidR="001C5BB0" w:rsidRDefault="001C5BB0" w:rsidP="001C5BB0">
      <w:pPr>
        <w:pStyle w:val="Titre4"/>
        <w:bidi/>
        <w:rPr>
          <w:rtl/>
        </w:rPr>
      </w:pPr>
      <w:r>
        <w:rPr>
          <w:rtl/>
        </w:rPr>
        <w:pict>
          <v:rect id="_x0000_i1149"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[ 134 ]</w:t>
      </w:r>
    </w:p>
    <w:p w:rsidR="001C5BB0" w:rsidRDefault="001C5BB0" w:rsidP="001C5BB0">
      <w:pPr>
        <w:pStyle w:val="Titre4"/>
        <w:bidi/>
        <w:rPr>
          <w:rtl/>
        </w:rPr>
      </w:pPr>
      <w:r>
        <w:rPr>
          <w:rtl/>
        </w:rPr>
        <w:lastRenderedPageBreak/>
        <w:t xml:space="preserve">فجا إلا سلك الشيطان فجا غير فجك وقال في حق علي اللهم أدر الحق مع علي حيث دار وقال رضيت لأمتي ما رضي لها ابن أم عبد وقال لأبي بكر وعمر لو اجتمعتما على شئ ما خالفتكما وكل ذلك ثناء لا يوجب الاقتداء الثاني في تفاريع القول القديم للشافعي رضي الله عنه وهي سبعة </w:t>
      </w:r>
    </w:p>
    <w:p w:rsidR="001C5BB0" w:rsidRDefault="001C5BB0" w:rsidP="001C5BB0">
      <w:pPr>
        <w:pStyle w:val="Titre4"/>
        <w:bidi/>
        <w:rPr>
          <w:rtl/>
        </w:rPr>
      </w:pPr>
      <w:r>
        <w:rPr>
          <w:rtl/>
        </w:rPr>
        <w:pict>
          <v:rect id="_x0000_i1150"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[ 135 ]</w:t>
      </w:r>
    </w:p>
    <w:p w:rsidR="001C5BB0" w:rsidRDefault="001C5BB0" w:rsidP="001C5BB0">
      <w:pPr>
        <w:pStyle w:val="Titre4"/>
        <w:bidi/>
        <w:rPr>
          <w:rtl/>
        </w:rPr>
      </w:pPr>
      <w:r>
        <w:rPr>
          <w:rtl/>
        </w:rPr>
        <w:t xml:space="preserve">أحدها قال الشافعي رضي الله عنه في كتاب اختلاف الحديث روي عن علي أنه صلى في ليلة ست ركعات وفي كل ركعة ست سجدات قال لو ثبت ذلك عن علي لقلت به فإنه لا مجال للقياس فيه فالظاهر أنه فعله توقيفا وثانيها قال في موضع قول الصحابي إذا انتشر ولم يخالف فهو حجة قال الغزالي رحمه الله وهو ضعيف لأن السكوت ليس بقول فأي فرق بين أن ينتشر أو لا ينتشر والعجب من الغزالي أنه تمسك بمثل هذا الإجماع على أن خبر الواحد حجة والقياس حجة وثالثها نص الشافعي رضي الله عنه على أنه إذا اختلفت الصحابة فالأئمة الأربعة أولى فإن اختلف الأئمة فقول أبي بكر وعمر أولى وكل ذلك للأحاديث المذكورة ورابعها نص في موضع آخر أنه يجب الترجيح بقول الأعلم والأكثر قياسا لأن زيادة علمه تقوي اجتهاده وتبعده عن التقصير وخامسها إن اختلف الحكم والفتوى عن الصحابة فقد اختلف قول الشافعي رضى </w:t>
      </w:r>
    </w:p>
    <w:p w:rsidR="001C5BB0" w:rsidRDefault="001C5BB0" w:rsidP="001C5BB0">
      <w:pPr>
        <w:pStyle w:val="Titre4"/>
        <w:bidi/>
        <w:rPr>
          <w:rtl/>
        </w:rPr>
      </w:pPr>
      <w:r>
        <w:rPr>
          <w:rtl/>
        </w:rPr>
        <w:pict>
          <v:rect id="_x0000_i1151"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[ 136 ]</w:t>
      </w:r>
    </w:p>
    <w:p w:rsidR="001C5BB0" w:rsidRDefault="001C5BB0" w:rsidP="001C5BB0">
      <w:pPr>
        <w:pStyle w:val="Titre4"/>
        <w:bidi/>
        <w:rPr>
          <w:rtl/>
        </w:rPr>
      </w:pPr>
      <w:r>
        <w:rPr>
          <w:rtl/>
        </w:rPr>
        <w:t xml:space="preserve">الله عنه فقال مرة الحكم أولى لأن العناية به أشد وقال مرة الفتوى أولى لأن سكوتهم عن الحكم محمول على الطاعة وسادسها هل يجوز ترجيح أحد القياسين بقول الصحابي والحق أنه في محل الاجتهاد فربما يتعارض ظنان والصحابي في أحد الجانبين فتميل نفس المجتهد إلى موافقة الصحابي ويكون ذلك اغلب على ظنه وسابعها إذا حمل الصحابي لفظ الخبر على أحد معنييه منهم من جعله ترجيحا وقال القاضي أبو بكر إذا لم يقل علمت ذلك من قصد رسول الله ص بقرينة شاهدتها لم يكن ذلك ترجيحا </w:t>
      </w:r>
    </w:p>
    <w:p w:rsidR="001C5BB0" w:rsidRDefault="001C5BB0" w:rsidP="001C5BB0">
      <w:pPr>
        <w:pStyle w:val="Titre4"/>
        <w:bidi/>
        <w:rPr>
          <w:rtl/>
        </w:rPr>
      </w:pPr>
      <w:r>
        <w:rPr>
          <w:rtl/>
        </w:rPr>
        <w:pict>
          <v:rect id="_x0000_i1152"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[ 137 ]</w:t>
      </w:r>
    </w:p>
    <w:p w:rsidR="001C5BB0" w:rsidRDefault="001C5BB0" w:rsidP="001C5BB0">
      <w:pPr>
        <w:pStyle w:val="Titre4"/>
        <w:bidi/>
        <w:rPr>
          <w:rtl/>
        </w:rPr>
      </w:pPr>
      <w:r>
        <w:rPr>
          <w:rtl/>
        </w:rPr>
        <w:t xml:space="preserve">المسألة الخامسة اختلفوا في أنه هل يجوز أن يقول الله تعالى للنبي ص أو للعالم احكم فإنك لا تحكم إلا بالصواب فقطع بوقوعه مويس بن عمران وقطع جمهور المعتزلة بامتناعه وتوقف الشافعي رضي الله عنه في امتناعه وجوازه وهو المختار وصحة هذا التوقف لا تظهر إلا بالاعتراض على أدلة القاطعين أما المانعون ففقد تعلقوا تارة بما يدل على امتناع وقوعه وأخرى بما يدل على عدم وقوعه أما الوجه الأول فتقريره أن من أجاز هذا التكليف إما أن يجعل الاختيار </w:t>
      </w:r>
    </w:p>
    <w:p w:rsidR="001C5BB0" w:rsidRDefault="001C5BB0" w:rsidP="001C5BB0">
      <w:pPr>
        <w:pStyle w:val="Titre4"/>
        <w:bidi/>
        <w:rPr>
          <w:rtl/>
        </w:rPr>
      </w:pPr>
      <w:r>
        <w:rPr>
          <w:rtl/>
        </w:rPr>
        <w:pict>
          <v:rect id="_x0000_i1153"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[ 138 ]</w:t>
      </w:r>
    </w:p>
    <w:p w:rsidR="001C5BB0" w:rsidRDefault="001C5BB0" w:rsidP="001C5BB0">
      <w:pPr>
        <w:pStyle w:val="Titre4"/>
        <w:bidi/>
        <w:rPr>
          <w:rtl/>
        </w:rPr>
      </w:pPr>
      <w:r>
        <w:rPr>
          <w:rtl/>
        </w:rPr>
        <w:t xml:space="preserve">مما تتم به المصلحة أو يجعل الفعل مصلحة في نفسه ثم يختاره المكلف والأول باطل لوجهين أحدهما أن على هذا التقدير يسقط التكليف لأن المكلف متى قال إن اخترته فافعله وإن لم تختره فلا تفعله فهذا محض إباحة وثانيهما أن المكلف لا ينفك عن الفعل والترك ولا يجوز تكليف المرء بما لا يمكنه الإنفكاك عنه بخلاف التخيير في الكفارات الثلاث فإنه يمكنه الانفكاك عنها أجمع وأما الثاني فهو باطل من وجوه أربعة أولها أنه إما أن يجوز له الحكم على هذا الوجه في الحوادث الكثيرة أو في الحادثة والحادثتين وفي والأول محال لأنه يمتنع حصول الإصابة بالاتفاق في الأشياء الكثيرة ولهذا لا يجوز أن يقال للأمي اكتب مصحفا فإنك لا تخط بيمينك إلا ما يطابق ترتيب القرآن وللجاهل أخبر فإنك لا تخبر إلا بالصدق ولولا ما ذكرناه لبطلت دلالة الفعل المحكم على علم فاعله وبطلت دلالة أخبار الغيب على النبوة وأما الوجه الثاني وهو أن يجوز ذلك في القليل دون الكثير فهو </w:t>
      </w:r>
    </w:p>
    <w:p w:rsidR="001C5BB0" w:rsidRDefault="001C5BB0" w:rsidP="001C5BB0">
      <w:pPr>
        <w:pStyle w:val="Titre4"/>
        <w:bidi/>
        <w:rPr>
          <w:rtl/>
        </w:rPr>
      </w:pPr>
      <w:r>
        <w:rPr>
          <w:rtl/>
        </w:rPr>
        <w:pict>
          <v:rect id="_x0000_i1154"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[ 139 ]</w:t>
      </w:r>
    </w:p>
    <w:p w:rsidR="001C5BB0" w:rsidRDefault="001C5BB0" w:rsidP="001C5BB0">
      <w:pPr>
        <w:pStyle w:val="Titre4"/>
        <w:bidi/>
        <w:rPr>
          <w:rtl/>
        </w:rPr>
      </w:pPr>
      <w:r>
        <w:rPr>
          <w:rtl/>
        </w:rPr>
        <w:lastRenderedPageBreak/>
        <w:t xml:space="preserve">باطل لأن كل من جوزه في القليل جوزه في الكثير ومن منع منه في الكثير منع منه في القليل فالقول بالفرق خرق للإجماع وثانيها وهو أنه إنما يحسن القصد إلى الفعل إذا علم أو ظن كونه حسنا فلا بد وأن يتميز له الحسن من القبح قبل الإقدام على الفعل فإذا لم تتقدم هذه الأمارة المميزة كان التكليف باختيار الحسن دون القبيح تكليفا بما لا يطاق فإن قلت إنما يميز بين الحسن والقبيح بأن يقال له قد علمنا بأنك لا تختار شيئا إلا وهو حسن قلت فهذا يقتضي أنه إنما يعلم حسنه بعد فعله له وهو إذا فعله زال التكليف عنه فالحاصل أن التمييز بين الحسن والقبيح لا بد وأن يكون متقدما على الاختيار وإلا وقع التكليف بما لا يطاق وإذا قال الله تعالى إنك لا تحكم إلا بالصواب فها هنا التمييز بين الحسن والقبيح لا يحصل إلا بعد الفعل والشئ الذي يجب أن يكون متقدما ليس هو الذي يجب أن يكون متأخرا وثالثها لو جاز أن يقول له احكم فإنك لا تحكم إلا بالصواب لجاز أن يكلفه </w:t>
      </w:r>
    </w:p>
    <w:p w:rsidR="001C5BB0" w:rsidRDefault="001C5BB0" w:rsidP="001C5BB0">
      <w:pPr>
        <w:pStyle w:val="Titre4"/>
        <w:bidi/>
        <w:rPr>
          <w:rtl/>
        </w:rPr>
      </w:pPr>
      <w:r>
        <w:rPr>
          <w:rtl/>
        </w:rPr>
        <w:pict>
          <v:rect id="_x0000_i1155"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[ 140 ]</w:t>
      </w:r>
    </w:p>
    <w:p w:rsidR="001C5BB0" w:rsidRDefault="001C5BB0" w:rsidP="001C5BB0">
      <w:pPr>
        <w:pStyle w:val="Titre4"/>
        <w:bidi/>
        <w:rPr>
          <w:rtl/>
        </w:rPr>
      </w:pPr>
      <w:r>
        <w:rPr>
          <w:rtl/>
        </w:rPr>
        <w:t xml:space="preserve">تصديق النبي وتكذيب المتنبي من غير دليل ألبتة بل يكله فيه إلى رأيه ولجاز ذلك في الإخبار فيقول أخبر فإنك لا تخبر إلا عن حق ولجاز أن يصيب في مسائل الأصول من غير تعلم ألبتة ولجاز أن يفوض إليه تبليغ أحكام الله تعالى من غير وحي نزل عليه وكل ذلك باطل بالإجماع ورابعها لو جاز ذلك في حق العالم لجاز في حق العامي وبالإجماع لا يجوز أما الذي يدل على عدم الوقوع فأمران الأول لو كلن الرسول ص مأمورا بأن يحكم على وفق أرادته من غير دليل لما كان منهيا عن اتباع هواه لأنه لا معنى لاتباع الهوى إلا الحكم بكل ما يميل قلبه إليه لكنه كان منهيا عن اتباع الهوى لقوله تعالى ولا تتبع الهوى وما ينطق عن الهوى فإن قلت لما قيل له احكم فإنك لا تحكم إلا بالصواب كان ذلك نصا من الله تعالى على كل ما يميل قلبه إليه فلا يكون ذلك اتباعا للهوى قلت فعلى هذا التقدير صار اتباع الهوى في حقه غير ممكن ولو كان كذلك فلم نهي عنه الثاني لو قيل له احكم فإنك لا تحكم إلا بالصواب لما قيل له لم فعلت </w:t>
      </w:r>
    </w:p>
    <w:p w:rsidR="001C5BB0" w:rsidRDefault="001C5BB0" w:rsidP="001C5BB0">
      <w:pPr>
        <w:pStyle w:val="Titre4"/>
        <w:bidi/>
        <w:rPr>
          <w:rtl/>
        </w:rPr>
      </w:pPr>
      <w:r>
        <w:rPr>
          <w:rtl/>
        </w:rPr>
        <w:pict>
          <v:rect id="_x0000_i1156"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[ 141 ]</w:t>
      </w:r>
    </w:p>
    <w:p w:rsidR="001C5BB0" w:rsidRDefault="001C5BB0" w:rsidP="001C5BB0">
      <w:pPr>
        <w:pStyle w:val="Titre4"/>
        <w:bidi/>
        <w:rPr>
          <w:rtl/>
        </w:rPr>
      </w:pPr>
      <w:r>
        <w:rPr>
          <w:rtl/>
        </w:rPr>
        <w:t xml:space="preserve">كذا لكن قد قيل له عفا الله عنك لم أذنت لهم فلم يثبت ذلك في حقه وأما مويس فإنه تعلق بأمور بعضها يدل على الواقع وبعضها يدل على الجواز فقط أما الدال على الوقوع فإما أن يدل على وقوع ذلك من رسول الله ص أو على وقوعه من غيره أما الأول فقد ذكر مويس فيه عشرة أوجه أحدها أن منادي النبي عليه الصلاة والسلام نادى يوم فتح مكة أن اقتلوا مقيس بن حبابة وابن أبي سرح وإن وجدتموهما متعلقين بأستار الكعبة </w:t>
      </w:r>
    </w:p>
    <w:p w:rsidR="001C5BB0" w:rsidRDefault="001C5BB0" w:rsidP="001C5BB0">
      <w:pPr>
        <w:pStyle w:val="Titre4"/>
        <w:bidi/>
        <w:rPr>
          <w:rtl/>
        </w:rPr>
      </w:pPr>
      <w:r>
        <w:rPr>
          <w:rtl/>
        </w:rPr>
        <w:pict>
          <v:rect id="_x0000_i1157"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[ 142 ]</w:t>
      </w:r>
    </w:p>
    <w:p w:rsidR="001C5BB0" w:rsidRDefault="001C5BB0" w:rsidP="001C5BB0">
      <w:pPr>
        <w:pStyle w:val="Titre4"/>
        <w:bidi/>
        <w:rPr>
          <w:rtl/>
        </w:rPr>
      </w:pPr>
      <w:r>
        <w:rPr>
          <w:rtl/>
        </w:rPr>
        <w:t xml:space="preserve">لقوله </w:t>
      </w:r>
      <w:proofErr w:type="gramStart"/>
      <w:r>
        <w:rPr>
          <w:rtl/>
        </w:rPr>
        <w:t>من</w:t>
      </w:r>
      <w:proofErr w:type="gramEnd"/>
      <w:r>
        <w:rPr>
          <w:rtl/>
        </w:rPr>
        <w:t xml:space="preserve"> تعلق بأستار الكعبة فهو آمن </w:t>
      </w:r>
    </w:p>
    <w:p w:rsidR="001C5BB0" w:rsidRDefault="001C5BB0" w:rsidP="001C5BB0">
      <w:pPr>
        <w:pStyle w:val="Titre4"/>
        <w:bidi/>
        <w:rPr>
          <w:rtl/>
        </w:rPr>
      </w:pPr>
      <w:r>
        <w:rPr>
          <w:rtl/>
        </w:rPr>
        <w:pict>
          <v:rect id="_x0000_i1158"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[ 143 ]</w:t>
      </w:r>
    </w:p>
    <w:p w:rsidR="001C5BB0" w:rsidRDefault="001C5BB0" w:rsidP="001C5BB0">
      <w:pPr>
        <w:pStyle w:val="Titre4"/>
        <w:bidi/>
        <w:rPr>
          <w:rtl/>
        </w:rPr>
      </w:pPr>
      <w:r>
        <w:rPr>
          <w:rtl/>
        </w:rPr>
        <w:t xml:space="preserve">ثم عفى عن ابن أبي سرح بشفاعة عثمان رضي الله عنه ولو كان الله تعالى أمر بقتله لما قبل شفاعة أحد فيه إلا بوحي آخر ولم يوجد وحي آخر لما أن نزول الوحي له علامات كانوا يعرفونها وما ظهر في ذلك الوقت شئ من ذلك وثانيها أنه قال يوم الفتح إن الله حرم مكة يوم خلق السماوات والأرض لا يختلى خلاها ولا يعضد شجرها فقال العباس يا رسول الله إلا الإذخر فقال إلا الإذخر فهذا الحكم ما كان بالوحي لأنه لم تظهر علامة نزول الوحي وثالثها أنه عليه الصلاة والسلام نادى مناديه لا هجرة بعد الفتح حتى استفاض ذلك فبينما المسلمون كذلك إذ أقبل مجاشع ابن مسعود بالعباس بن عبد المطلب شفيعا ليجعله مهاجرا بعد الفتح فقال عليه الصلاة والسلام أشفع </w:t>
      </w:r>
    </w:p>
    <w:p w:rsidR="001C5BB0" w:rsidRDefault="001C5BB0" w:rsidP="001C5BB0">
      <w:pPr>
        <w:pStyle w:val="Titre4"/>
        <w:bidi/>
        <w:rPr>
          <w:rtl/>
        </w:rPr>
      </w:pPr>
      <w:r>
        <w:rPr>
          <w:rtl/>
        </w:rPr>
        <w:pict>
          <v:rect id="_x0000_i1159"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[ 144 ]</w:t>
      </w:r>
    </w:p>
    <w:p w:rsidR="001C5BB0" w:rsidRDefault="001C5BB0" w:rsidP="001C5BB0">
      <w:pPr>
        <w:pStyle w:val="Titre4"/>
        <w:bidi/>
        <w:rPr>
          <w:rtl/>
        </w:rPr>
      </w:pPr>
      <w:r>
        <w:rPr>
          <w:rtl/>
        </w:rPr>
        <w:lastRenderedPageBreak/>
        <w:t xml:space="preserve">عمي ولا هجرة بعد الفتح ورابعها أنه لما قتل النضر بن الحارث جاءته قتيلة بنت النضر فأنشدته أمحمد ولأنت ضنؤ كل نجيبة في قومها والفحل فحل معرق ما كان ضرك لو مننت وربما من الفتى وهو المغيظ المحنق فقال عليه الصلاة والسلام أما أني لو كنت سمعت شعرها ما قتلته </w:t>
      </w:r>
    </w:p>
    <w:p w:rsidR="001C5BB0" w:rsidRDefault="001C5BB0" w:rsidP="001C5BB0">
      <w:pPr>
        <w:pStyle w:val="Titre4"/>
        <w:bidi/>
        <w:rPr>
          <w:rtl/>
        </w:rPr>
      </w:pPr>
      <w:r>
        <w:rPr>
          <w:rtl/>
        </w:rPr>
        <w:pict>
          <v:rect id="_x0000_i1160"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[ 145 ]</w:t>
      </w:r>
    </w:p>
    <w:p w:rsidR="001C5BB0" w:rsidRDefault="001C5BB0" w:rsidP="001C5BB0">
      <w:pPr>
        <w:pStyle w:val="Titre4"/>
        <w:bidi/>
        <w:rPr>
          <w:rtl/>
        </w:rPr>
      </w:pPr>
      <w:proofErr w:type="gramStart"/>
      <w:r>
        <w:rPr>
          <w:rtl/>
        </w:rPr>
        <w:t>ولو</w:t>
      </w:r>
      <w:proofErr w:type="gramEnd"/>
      <w:r>
        <w:rPr>
          <w:rtl/>
        </w:rPr>
        <w:t xml:space="preserve"> كان قتله بأمر الله لقتله ولو سمع شعرها ألف مرة وخامسها قوله عفوت لكم عن الخيل والرقيق </w:t>
      </w:r>
    </w:p>
    <w:p w:rsidR="001C5BB0" w:rsidRDefault="001C5BB0" w:rsidP="001C5BB0">
      <w:pPr>
        <w:pStyle w:val="Titre4"/>
        <w:bidi/>
        <w:rPr>
          <w:rtl/>
        </w:rPr>
      </w:pPr>
      <w:r>
        <w:rPr>
          <w:rtl/>
        </w:rPr>
        <w:pict>
          <v:rect id="_x0000_i1161"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[ 146 ]</w:t>
      </w:r>
    </w:p>
    <w:p w:rsidR="001C5BB0" w:rsidRDefault="001C5BB0" w:rsidP="001C5BB0">
      <w:pPr>
        <w:pStyle w:val="Titre4"/>
        <w:bidi/>
        <w:rPr>
          <w:rtl/>
        </w:rPr>
      </w:pPr>
      <w:r>
        <w:rPr>
          <w:rtl/>
        </w:rPr>
        <w:t xml:space="preserve">وسادسها قوله عليه الصلاة والسلام أيها الناس كتب عليكم الحج فقال الأقرع بن حابس أكل عام يا رسول الله يقول ذلك ورسول الله ص ساكت فلما أعاد ذلك قال والذي نفسي بيده لو قلتها لوجبت ولو وجبت ما قمتم بها دعوني ما ودعتكم وسابعها أن أبن عباس رضي الله قال أخر رسول الله ص العشاء ذات ليلة فخرج ورأسه يقطر فقال لولا أن أشق على أمتي لجعلت وقت هذه الصلاة هذا الحين </w:t>
      </w:r>
    </w:p>
    <w:p w:rsidR="001C5BB0" w:rsidRDefault="001C5BB0" w:rsidP="001C5BB0">
      <w:pPr>
        <w:pStyle w:val="Titre4"/>
        <w:bidi/>
        <w:rPr>
          <w:rtl/>
        </w:rPr>
      </w:pPr>
      <w:r>
        <w:rPr>
          <w:rtl/>
        </w:rPr>
        <w:pict>
          <v:rect id="_x0000_i1162"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[ 147 ]</w:t>
      </w:r>
    </w:p>
    <w:p w:rsidR="001C5BB0" w:rsidRDefault="001C5BB0" w:rsidP="001C5BB0">
      <w:pPr>
        <w:pStyle w:val="Titre4"/>
        <w:bidi/>
        <w:rPr>
          <w:rtl/>
        </w:rPr>
      </w:pPr>
      <w:r>
        <w:rPr>
          <w:rtl/>
        </w:rPr>
        <w:t xml:space="preserve">وثامنها روى جابر عن رسول الله ص أنه قال إن عشت إن شاء الله لأنهين أمتي أن يسموا نافعا وأفلح وبركة وهذا الكلام يدل على أنه له وتاسعها قال جابر لما قيل لرسول الله ص إن ماعزا رجم فقال هلا تركتموه حتى أنظر في أمره فلو لم يكن حكم الرجم إليه لما قال ذلك </w:t>
      </w:r>
    </w:p>
    <w:p w:rsidR="001C5BB0" w:rsidRDefault="001C5BB0" w:rsidP="001C5BB0">
      <w:pPr>
        <w:pStyle w:val="Titre4"/>
        <w:bidi/>
        <w:rPr>
          <w:rtl/>
        </w:rPr>
      </w:pPr>
      <w:r>
        <w:rPr>
          <w:rtl/>
        </w:rPr>
        <w:pict>
          <v:rect id="_x0000_i1163"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[ 148 ]</w:t>
      </w:r>
    </w:p>
    <w:p w:rsidR="001C5BB0" w:rsidRDefault="001C5BB0" w:rsidP="001C5BB0">
      <w:pPr>
        <w:pStyle w:val="Titre4"/>
        <w:bidi/>
        <w:rPr>
          <w:rtl/>
        </w:rPr>
      </w:pPr>
      <w:r>
        <w:rPr>
          <w:rtl/>
        </w:rPr>
        <w:t xml:space="preserve">وعاشرها قوله عليه الصلاة والسلام كنت نهيتكم عن زيارة القبور ألا فزوروها وعن لحوم الأضاحي ألا فانتفعوا بها وأما الذي يدل على وقوع ذلك من غير رسول الله ص فقوله تعالى كل الطعام كان حلا لبني إسرائيل إلا ما حرم إسرائيل على نفسه وأما الذي يدل على الجواز فقط فأمور أحدها أن الواجب من خصال الكفارة ليس إلا الواحد بالدلائل التي تقدم ذكرها في مسألة الواجب المخير ثم أنه تعالى فوضها إلى المكلف لما علم أنه لا يختار إلا ذلك الواجب فدل على أن ذلك جائز وثانيها أن الواجب في التكليف أن يكون المكلف متمكنا من الخروج عن </w:t>
      </w:r>
    </w:p>
    <w:p w:rsidR="001C5BB0" w:rsidRDefault="001C5BB0" w:rsidP="001C5BB0">
      <w:pPr>
        <w:pStyle w:val="Titre4"/>
        <w:bidi/>
        <w:rPr>
          <w:rtl/>
        </w:rPr>
      </w:pPr>
      <w:r>
        <w:rPr>
          <w:rtl/>
        </w:rPr>
        <w:pict>
          <v:rect id="_x0000_i1164"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[ 149 ]</w:t>
      </w:r>
    </w:p>
    <w:p w:rsidR="001C5BB0" w:rsidRDefault="001C5BB0" w:rsidP="001C5BB0">
      <w:pPr>
        <w:pStyle w:val="Titre4"/>
        <w:bidi/>
        <w:rPr>
          <w:rtl/>
        </w:rPr>
      </w:pPr>
      <w:r>
        <w:rPr>
          <w:rtl/>
        </w:rPr>
        <w:t xml:space="preserve">العهدة فإذا قال الله تعالى له احكم فإنك لا تنفك عن الصواب علم أن كل ما يصدر عنه صواب فكان متمكنا من الخروج من العهدة فوجب القطع بجوازه وثالثها إذا استوى عند المستفتى مفتيان وأحدهما يفتى بالحظر والآخر بالإباحة فهو متمكن شرعا من الأخذ ب قول أيهما أراد ولا فرق في العقل بين أن يقال افعل ما شئت فإنك لا تفعل إلا الصواب وبين أن يقال خذ بقول أيهما شئت فإنك لا تفعل إلا الصواب والجواب عن أدلة المانعين أن نقول أما الوجه الذي تمسكوا به أولا في امتناع ذلك عقلا فهو مبني على أن أحكام الله تعالى متفرعة على رعاية المصالح ونحن لا نقول بهذا الأصل فتلك الوجوه بأسرها ساقطة عنا ثم إنا نسلم لهم هذا الأصل ونبين ضعف كل واحد من تلك الوجوه أما قوله أولا من أجاز هذا التكليف إما أن يجعل الاختيار مما تتم به المصلحة أو يجعل الفعل مصلحة في نفسه ثم يختاره المكلف قلنا اخترنا القسم الأول قوله هذا يكون إسقاطا للتكليف </w:t>
      </w:r>
    </w:p>
    <w:p w:rsidR="001C5BB0" w:rsidRDefault="001C5BB0" w:rsidP="001C5BB0">
      <w:pPr>
        <w:pStyle w:val="Titre4"/>
        <w:bidi/>
        <w:rPr>
          <w:rtl/>
        </w:rPr>
      </w:pPr>
      <w:r>
        <w:rPr>
          <w:rtl/>
        </w:rPr>
        <w:pict>
          <v:rect id="_x0000_i1165"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[ 150 ]</w:t>
      </w:r>
    </w:p>
    <w:p w:rsidR="001C5BB0" w:rsidRDefault="001C5BB0" w:rsidP="001C5BB0">
      <w:pPr>
        <w:pStyle w:val="Titre4"/>
        <w:bidi/>
        <w:rPr>
          <w:rtl/>
        </w:rPr>
      </w:pPr>
      <w:r>
        <w:rPr>
          <w:rtl/>
        </w:rPr>
        <w:lastRenderedPageBreak/>
        <w:t xml:space="preserve">قلنا لا نسلم وذلك لأنه قال الرسول إن اخترت الفعل فاحكم على الأمة بالفعل وإن اخترت الترك فاحكم على الأمة بالترك فهذا لا يكون إسقاطا للتكليف بل يكون مكلفا بأن يأمر الخلق بمتعلق اختياره قوله الفعل والترك لا ينفك المكلف عنهما قلنا لكن الحكم على الخلق بالفعل والحكم عليهم بالترك قد ينفك عنهما فلم لا يجوز ورود التكليف به ثم يشكل ما ذكروه بالمستفتي إذ أفتاه مفتيان أحدهما بالحظر والآخر بالإباحة فكل ما يقولونه هناك فهو قولنا ها هنا سلمنا فساد هذا القسم فلم لا يجوز القسم الثاني قوله إما أن يكون مأمورا بذلك في الأفعال الكثيرة أو القليلة قلنا لم لا يجوز في الكثيرة قوله الاتفاقي لا يكون أكثريا قلنا لا نسلم فإن حكم الشئ حكم مثله عقلا وشرعا وعرفا فلما جاز ذلك في الأفعال القليلة جاز في الأفعال الكثيرة أيضا فان لم يفد هذا الكلام القطع بالجواز فلا أقل من أن لا يحصل معه القطع البديهي بالامتناع وأما الأمثلة التي ذكروها فنقول إن كان الحال فيها كما هنا احتاج الفرق بين القليل والكثير إلى دليل وإلا فيمتنع القياس على أنا قد بينا في هذا الكتاب أن القياس لا يفيد اليقين ألبتة </w:t>
      </w:r>
    </w:p>
    <w:p w:rsidR="001C5BB0" w:rsidRDefault="001C5BB0" w:rsidP="001C5BB0">
      <w:pPr>
        <w:pStyle w:val="Titre4"/>
        <w:bidi/>
        <w:rPr>
          <w:rtl/>
        </w:rPr>
      </w:pPr>
      <w:r>
        <w:rPr>
          <w:rtl/>
        </w:rPr>
        <w:pict>
          <v:rect id="_x0000_i1166"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[ 151 ]</w:t>
      </w:r>
    </w:p>
    <w:p w:rsidR="001C5BB0" w:rsidRDefault="001C5BB0" w:rsidP="001C5BB0">
      <w:pPr>
        <w:pStyle w:val="Titre4"/>
        <w:bidi/>
        <w:rPr>
          <w:rtl/>
        </w:rPr>
      </w:pPr>
      <w:r>
        <w:rPr>
          <w:rtl/>
        </w:rPr>
        <w:t xml:space="preserve">سلمنا أن الاتفاقي لا يدوم ولكن إذا كان الاتفاقي ببعض الجهات معلوم السبب بسائر الجهات أو إذا لم يكن الأول ممنوع والثاني مسلم بيانه أن من الجائز أن يعلم الله تعالى أن أكل الطعام الحلو في هذه السنة مصلحة للمكلفين ويعلم أنهم خلقوا على وجه لا يشتهون إلا الطعام الحلو فإذا كان تناول الطعام الحلو مصلحة طول عمره لم يكن جهله بكون الفعل مصلحة مانعا له في هذه الصورة من الإقدام عليه في أكثر أوقاته سلمنا تعذر ذلك في الكثير فلم لا يجوز في القليل والإجماع الذي ذكروه ممنوع أما قوله ثانيا التمييز بين الحسن والقبيح لابد وأن يتقدم على الفعل قلنا لا نسلم وبيانه بالوجهين المذكورين في الجواب عن الوجه الأول سلمنا ذلك ولكنه حاصل ها هنا لأن الغرض أن يأمن المكلف من أن يفعل قبيحا أو مفسدة يستحق به الذم فأي فرق بين أن يجعل الله تعالى له على ذلك أمارة قبل أن يفعل وبين أن يجعل الأمارة على ذلك نفس الفعل </w:t>
      </w:r>
    </w:p>
    <w:p w:rsidR="001C5BB0" w:rsidRDefault="001C5BB0" w:rsidP="001C5BB0">
      <w:pPr>
        <w:pStyle w:val="Titre4"/>
        <w:bidi/>
        <w:rPr>
          <w:rtl/>
        </w:rPr>
      </w:pPr>
      <w:r>
        <w:rPr>
          <w:rtl/>
        </w:rPr>
        <w:pict>
          <v:rect id="_x0000_i1167"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[ 152 ]</w:t>
      </w:r>
    </w:p>
    <w:p w:rsidR="001C5BB0" w:rsidRDefault="001C5BB0" w:rsidP="001C5BB0">
      <w:pPr>
        <w:pStyle w:val="Titre4"/>
        <w:bidi/>
        <w:rPr>
          <w:rtl/>
        </w:rPr>
      </w:pPr>
      <w:r>
        <w:rPr>
          <w:rtl/>
        </w:rPr>
        <w:t xml:space="preserve">وعلى الوجهين جميعا هو آمن من القبيح ومتخلص من الذم وليس يلزم ما قالوا من أن الأمارة إذا لم تتقدم على الفعل كان مقدما على ما لا يأمن كونه قبيحا لأنه قبل أن يفعل لما قيل له إنك لا تختار إلا الصواب فهو آمن من الإقدام على القبيح وأما الوجه الثالث والرابع فجوابه أن الله تعالى لما نص في تلك الصورة بأن المكلف لا يختار فيها إلا الصواب فلم قلت لا يجوز ورود الأمر بمتابعة إرادته وليس إذا لم يلزم مويس لم يجز لغيره التزامه وأما الوجهان اللذان تمسكوا بهما في نفي الوقوع فالجواب عنهما أن قوله تعالى لمحمد عليه الصلاة والسلام إنك لا تحكم إلا بالصواب لعله ورد في زمان متأخر وما ذكروه ورد في زمان متقدم فلا يتناقضان وأما الوجوه العشرة التي تمسك بها مويس في الوقوع فضعيفة لاحتمال أن يقال ورد الوحي بها قبل تلك الوقائع مشروطا مثل أن يقال لو استثنى أحد شيئا فاستثن له ذلك وكذا القول في سائر الصور سلمنا أنه ما كان بالوحي فلعله كان بالاجتهاد وبهذا التقدير لا يصح قول الخصم وأما قوله تعالى إلا ما حرم إسرائيل على نفسه قلنا يحتمل أن يكون حرم ذلك على نفسه بالنذر أو بالاجتهاد </w:t>
      </w:r>
    </w:p>
    <w:p w:rsidR="001C5BB0" w:rsidRDefault="001C5BB0" w:rsidP="001C5BB0">
      <w:pPr>
        <w:pStyle w:val="Titre4"/>
        <w:bidi/>
        <w:rPr>
          <w:rtl/>
        </w:rPr>
      </w:pPr>
      <w:r>
        <w:rPr>
          <w:rtl/>
        </w:rPr>
        <w:pict>
          <v:rect id="_x0000_i1168"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[ 153 ]</w:t>
      </w:r>
    </w:p>
    <w:p w:rsidR="001C5BB0" w:rsidRDefault="001C5BB0" w:rsidP="001C5BB0">
      <w:pPr>
        <w:pStyle w:val="Titre4"/>
        <w:bidi/>
        <w:rPr>
          <w:rtl/>
        </w:rPr>
      </w:pPr>
      <w:r>
        <w:rPr>
          <w:rtl/>
        </w:rPr>
        <w:t xml:space="preserve">ويكون إثبات التحريم بالنذر جائزا في شرعهم وأما الوجه الأول من الوجوه التي تمسكوا بها في الجواز فجوابه أنه مبني على أن الواجب في خصال الكفارة واحد معين عند الله تعالى لكنا لا نقول به وأما الوجهان الباقيان فمبنيان على تشبيه صورة بصورة وقد عرفت أن هذا لا يفيد اليقين فثبت بما ذكرنا ضعف أدلة القاطعين فظهر أن الحق ما ذهب إليه الشافعي رضي الله عنه من التوقف </w:t>
      </w:r>
    </w:p>
    <w:p w:rsidR="001C5BB0" w:rsidRDefault="001C5BB0" w:rsidP="001C5BB0">
      <w:pPr>
        <w:pStyle w:val="Titre4"/>
        <w:bidi/>
        <w:rPr>
          <w:rtl/>
        </w:rPr>
      </w:pPr>
      <w:r>
        <w:rPr>
          <w:rtl/>
        </w:rPr>
        <w:pict>
          <v:rect id="_x0000_i1169"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[ 154 ]</w:t>
      </w:r>
    </w:p>
    <w:p w:rsidR="001C5BB0" w:rsidRDefault="001C5BB0" w:rsidP="001C5BB0">
      <w:pPr>
        <w:pStyle w:val="Titre4"/>
        <w:bidi/>
        <w:rPr>
          <w:rtl/>
        </w:rPr>
      </w:pPr>
      <w:r>
        <w:rPr>
          <w:rtl/>
        </w:rPr>
        <w:lastRenderedPageBreak/>
        <w:t xml:space="preserve">المسألة السادسة مذهب الشافعي رضي الله عنه أنه يجوز الاعتماد في إثبات الأحكام على الأخذ بأقل ما قيل فإنه حكى اختلاف الناس في دية اليهودي فمنهم من قال بمساواتها لدية المسلم ومنهم من قال هي نصف دية المسلم ومنهم من قال هي الثلث منها فهو رضي الله عنه أخذ بالأقل واعلم أن هذه القاعدة مفرغة على أصلين الإجماع والبراءة الأصلية </w:t>
      </w:r>
    </w:p>
    <w:p w:rsidR="001C5BB0" w:rsidRDefault="001C5BB0" w:rsidP="001C5BB0">
      <w:pPr>
        <w:pStyle w:val="Titre4"/>
        <w:bidi/>
        <w:rPr>
          <w:rtl/>
        </w:rPr>
      </w:pPr>
      <w:r>
        <w:rPr>
          <w:rtl/>
        </w:rPr>
        <w:pict>
          <v:rect id="_x0000_i1170"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[ 155 ]</w:t>
      </w:r>
    </w:p>
    <w:p w:rsidR="001C5BB0" w:rsidRDefault="001C5BB0" w:rsidP="001C5BB0">
      <w:pPr>
        <w:pStyle w:val="Titre4"/>
        <w:bidi/>
        <w:rPr>
          <w:rtl/>
        </w:rPr>
      </w:pPr>
      <w:r>
        <w:rPr>
          <w:rtl/>
        </w:rPr>
        <w:t xml:space="preserve">أما الإجماع فلأنا لو قدرنا أن الأمة انقسمت إلى أربعة أقسام أحدها يوجب في اليهودي مثل دية المسلم وثانيها يوجب النصف وثالثها يوجب الثلث ورابعها لا يوجب شيئا لم يكن الأخذ بأقل ما قيل واجبا لأن ذلك الأقل قول بعض الأمة وذلك ليس بحجة أما إذا لم يوجد هذا القسم الرابع كان القول بوجوب الثلث قولا لكل الأمة لأن من أوجب كل دية المسلم فقد أوجب الثلث ومن أوجب نصفها فقد أوجب الثلث أيضا ومن أوجب الثلث فقد قال بذلك فيكون إيجاب الثلث قولا قال به كل الأمة فيكون حجة </w:t>
      </w:r>
    </w:p>
    <w:p w:rsidR="001C5BB0" w:rsidRDefault="001C5BB0" w:rsidP="001C5BB0">
      <w:pPr>
        <w:pStyle w:val="Titre4"/>
        <w:bidi/>
        <w:rPr>
          <w:rtl/>
        </w:rPr>
      </w:pPr>
      <w:r>
        <w:rPr>
          <w:rtl/>
        </w:rPr>
        <w:pict>
          <v:rect id="_x0000_i1171"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[ 156 ]</w:t>
      </w:r>
    </w:p>
    <w:p w:rsidR="001C5BB0" w:rsidRDefault="001C5BB0" w:rsidP="001C5BB0">
      <w:pPr>
        <w:pStyle w:val="Titre4"/>
        <w:bidi/>
        <w:rPr>
          <w:rtl/>
        </w:rPr>
      </w:pPr>
      <w:r>
        <w:rPr>
          <w:rtl/>
        </w:rPr>
        <w:t xml:space="preserve">وأما البراءة الأصلية فلأنها تدل على عدم الوجوب في الكل ترك العمل به في الثلث لدلالة الإجماع على وجوبه فيبقى الباقي كما كان ولهذه النكتة شرطنا في الحكم بأقل ما قيل عدم ورود شئ من الدلائل السمعية فإنه إن ورد شئ من ذلك كان الحكم لأجله لا لأجل الرجوع لأقل ما قيل ولهذا السر اختلف الناس في العدد الذي تنعقد به الجمعة فقال قائلون أربعون وقال قائلون ثلاثة </w:t>
      </w:r>
    </w:p>
    <w:p w:rsidR="001C5BB0" w:rsidRDefault="001C5BB0" w:rsidP="001C5BB0">
      <w:pPr>
        <w:pStyle w:val="Titre4"/>
        <w:bidi/>
        <w:rPr>
          <w:rtl/>
        </w:rPr>
      </w:pPr>
      <w:r>
        <w:rPr>
          <w:rtl/>
        </w:rPr>
        <w:pict>
          <v:rect id="_x0000_i1172"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[ 157 ]</w:t>
      </w:r>
    </w:p>
    <w:p w:rsidR="001C5BB0" w:rsidRDefault="001C5BB0" w:rsidP="001C5BB0">
      <w:pPr>
        <w:pStyle w:val="Titre4"/>
        <w:bidi/>
        <w:rPr>
          <w:rtl/>
        </w:rPr>
      </w:pPr>
      <w:r>
        <w:rPr>
          <w:rtl/>
        </w:rPr>
        <w:t xml:space="preserve">فالشافعي رضي الله عنه لم يأخذ بأقل ما قيل لأنه وجد في الأكثر دليلا سمعيا فكان الأخذ به أولى من الأخذ بالبراءة الأصلية وكذلك اختلفوا في عدد الغسل من ولوغ الكلب فقال بعضهم سبعة وقال آخرون ثلاثة فالشافعي رضى الله عنه لم يأخذ بالأقل لأنه وجد في الأكثر دليلا سمعيا فإن قلت لم لا يجوز أن يقال كان يجب الأخذ بأكثر ما قيل لأنه قد ثبت في الذمة شئ واختلفت الأمة في الكمية فقال قوم هو كل الدية وقال آخرون بل نصفها وقال آخرون بل ثلثها فإذا لم تحصل مع واحد من هذه الأقوال دلالة سمعية تساقطت ولا تحصل براءة الذمة باليقين إلا عند أداء كل دية المسلم فوجب القول به ليحصل الخروج عن العهدة بيقين والجواب أنه لما كان الأصل براءة الذمة امتنع الحكم بكونها مشغولة إلا بدليل </w:t>
      </w:r>
    </w:p>
    <w:p w:rsidR="001C5BB0" w:rsidRDefault="001C5BB0" w:rsidP="001C5BB0">
      <w:pPr>
        <w:pStyle w:val="Titre4"/>
        <w:bidi/>
        <w:rPr>
          <w:rtl/>
        </w:rPr>
      </w:pPr>
      <w:r>
        <w:rPr>
          <w:rtl/>
        </w:rPr>
        <w:pict>
          <v:rect id="_x0000_i1173"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[ 158 ]</w:t>
      </w:r>
    </w:p>
    <w:p w:rsidR="001C5BB0" w:rsidRDefault="001C5BB0" w:rsidP="001C5BB0">
      <w:pPr>
        <w:pStyle w:val="Titre4"/>
        <w:bidi/>
        <w:rPr>
          <w:rtl/>
        </w:rPr>
      </w:pPr>
      <w:r>
        <w:rPr>
          <w:rtl/>
        </w:rPr>
        <w:t xml:space="preserve">سمعي فإذا لم يوجد دليل سمعي سوى الإجماع والإجماع لم يثبت إلا في أقل المقادير لم يثبت شغل الذمة إلا بذلك الأقل فإن قلت هب أنه لم يوجد دليل سوى الإجماع لكنه لا يلزم من عدم الدليل عدم المدلول فلعله ثبت في الذمة حق أزيد من أقل ما قيل فإذا كان هذا الاحتمال قائما لم يثبت الخروج عن العهدة باليقين إلا بأكثر ما قيل قلت لما لا يوجد سوى الإجماع والإجماع لم يدل إلا على أقل ما قيل فيه كان الزائد على ذلك الأقل لو ثبت لثبت من غير دليل وذلك غير جائز لأنه يصير ذلك تكليف مالا يطاق وأيضا فإن الله تعالى تعبدنا بالبراءة الأصلية إذا لم نجد دليلا سمعيا يصرفنا عنها فإذا لم يوجد دليل سمعي يدل على الزيادة علمنا أن الله تعالى تعبدنا بالبراءة الأصلية وحينئذ يحصل القطع بأنه لا يجب إلا ذلك القدر الذي هو أقل المقادير </w:t>
      </w:r>
    </w:p>
    <w:p w:rsidR="001C5BB0" w:rsidRDefault="001C5BB0" w:rsidP="001C5BB0">
      <w:pPr>
        <w:pStyle w:val="Titre4"/>
        <w:bidi/>
        <w:rPr>
          <w:rtl/>
        </w:rPr>
      </w:pPr>
      <w:r>
        <w:rPr>
          <w:rtl/>
        </w:rPr>
        <w:pict>
          <v:rect id="_x0000_i1174"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[ 159 ]</w:t>
      </w:r>
    </w:p>
    <w:p w:rsidR="001C5BB0" w:rsidRDefault="001C5BB0" w:rsidP="001C5BB0">
      <w:pPr>
        <w:pStyle w:val="Titre4"/>
        <w:bidi/>
        <w:rPr>
          <w:rtl/>
        </w:rPr>
      </w:pPr>
      <w:r>
        <w:rPr>
          <w:rtl/>
        </w:rPr>
        <w:t xml:space="preserve">المسألة السابعة قال قوم يجب على المكلف الأخذ بأخف القولين للنص والمعقول أما النص فقوله تعالى يريد الله بكم اليسر ولا يريد بكم العسر وقوله تعالى وما جعل عليكم في الدين من حرج </w:t>
      </w:r>
      <w:r>
        <w:rPr>
          <w:rtl/>
        </w:rPr>
        <w:lastRenderedPageBreak/>
        <w:t xml:space="preserve">وقوله عليه الصلاة والسلام لا ضرر في الإسلام وقوله بعثت بالحنيفية السهلة السمحة وكل ذلك ينافي شرع الشاق الثقيل وأما القياس فهو أنه تعالى كريم غني والعبد محتاج فقير وإذا وقع التعارض بين هذين الجانبين كان التحامل على جانب الكريم الغني أولى منه على جانب المحتاج الفقير وربما قالوا الأخذ بالأخف أخذ بالأقل فوجب العمل به واعلم أن هذا المذهب يرجع حاصله إلى أن الأصل في الملاذ </w:t>
      </w:r>
    </w:p>
    <w:p w:rsidR="001C5BB0" w:rsidRDefault="001C5BB0" w:rsidP="001C5BB0">
      <w:pPr>
        <w:pStyle w:val="Titre4"/>
        <w:bidi/>
        <w:rPr>
          <w:rtl/>
        </w:rPr>
      </w:pPr>
      <w:r>
        <w:rPr>
          <w:rtl/>
        </w:rPr>
        <w:pict>
          <v:rect id="_x0000_i1175"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[ 160 ]</w:t>
      </w:r>
    </w:p>
    <w:p w:rsidR="001C5BB0" w:rsidRDefault="001C5BB0" w:rsidP="001C5BB0">
      <w:pPr>
        <w:pStyle w:val="Titre4"/>
        <w:bidi/>
        <w:rPr>
          <w:rtl/>
        </w:rPr>
      </w:pPr>
      <w:r>
        <w:rPr>
          <w:rtl/>
        </w:rPr>
        <w:t xml:space="preserve">الإباحة وفي الآلام الحرمة وقد تقدم الكلام فيه فأما قوله الأخذ بالأخف أخذ بالأقل قلنا هذا ضعيف لأنا إنما نوجب الأخذ بأقل ما قيل إذا كان ذلك جزءا من الأصل كما ذكرناه في المثال فإن الثلث جزء من النصف ومن الكل والموجب للكل والنصف موجب للثلث فيصير وجوب الثلث بهذا الطريق مجمعا عليه أما إذا كان الأخف ليس جزءا من ماهية الأصل لم يصر الثلث مجمعا عليه فلا يجب الأخذ به وقال قوم يجب الأخذ بأثقل القولين لقوله عليه الصلاة والسلام الحق ثقيل قوي والباطل خفيف وبي وهذه الدلالة ضعيفة لأنه لا يلزم من قولنا كل حق ثقيل أن يكون كل ثقيل حق ولا من قولنا الباطل خفيف أن يكون كل خفيف باطلا وها هنا طريقة أخرى يسمونها طريقة الاحتياط وهى إما الأخذ بأكثر ما قيل أو بأثقل ما قيل ولما تقدم الكلام فيها فلا فائدة في الإعادة </w:t>
      </w:r>
    </w:p>
    <w:p w:rsidR="001C5BB0" w:rsidRDefault="001C5BB0" w:rsidP="001C5BB0">
      <w:pPr>
        <w:pStyle w:val="Titre4"/>
        <w:bidi/>
        <w:rPr>
          <w:rtl/>
        </w:rPr>
      </w:pPr>
      <w:r>
        <w:rPr>
          <w:rtl/>
        </w:rPr>
        <w:pict>
          <v:rect id="_x0000_i1176"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[ 161 ]</w:t>
      </w:r>
    </w:p>
    <w:p w:rsidR="001C5BB0" w:rsidRDefault="001C5BB0" w:rsidP="001C5BB0">
      <w:pPr>
        <w:pStyle w:val="Titre4"/>
        <w:bidi/>
        <w:rPr>
          <w:rtl/>
        </w:rPr>
      </w:pPr>
      <w:r>
        <w:rPr>
          <w:rtl/>
        </w:rPr>
        <w:t xml:space="preserve">المسألة الثامنة الاستقراء المظنون هو إثبات الحكم في كلي لثبوته في بعض جزئياته مثاله قول أصحابنا في الوتر إنه ليس بواجب لأنه يؤدي على الراحلة ولا شئ من الواجب يؤدى على الراحلة أما المقدمة الأولى فثابتة بالإجماع وأما الثانية فنثبتها بالاستقراء وهو أنا لما رأينا القضاء وسائر أصناف الواجبات لا تؤدى على الراحلة حكمنا على كل واجب بأنه لا يؤدى على الراحلة وهذا النوع لا يفيد اليقين لأنه يحتمل أن يكون الوتر واجبا بخلاف سائر الواجبات في هذا الحكم ولا يمتنع عقلا أن يكون بعض أنواع الجنس مخالفا لحكم النوع الآخر من ذلك الجنس وهل يفيد الظن أم لا الأظهر أن هذا القدر لا يفيد إلا بدليل منفصل ثم بتقدير حصول الظن وجب الحكم بكونه حجة لقوله عليه الصلاة والسلام أقضي بالظاهر </w:t>
      </w:r>
    </w:p>
    <w:p w:rsidR="001C5BB0" w:rsidRDefault="001C5BB0" w:rsidP="001C5BB0">
      <w:pPr>
        <w:pStyle w:val="Titre4"/>
        <w:bidi/>
        <w:rPr>
          <w:rtl/>
        </w:rPr>
      </w:pPr>
      <w:r>
        <w:rPr>
          <w:rtl/>
        </w:rPr>
        <w:pict>
          <v:rect id="_x0000_i1177"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[ 162 ]</w:t>
      </w:r>
    </w:p>
    <w:p w:rsidR="001C5BB0" w:rsidRDefault="001C5BB0" w:rsidP="001C5BB0">
      <w:pPr>
        <w:pStyle w:val="Titre4"/>
        <w:bidi/>
        <w:rPr>
          <w:rtl/>
        </w:rPr>
      </w:pPr>
      <w:r>
        <w:rPr>
          <w:rtl/>
        </w:rPr>
        <w:t xml:space="preserve">المسألة التاسعة في المصالح المرسلة أعلم أن المصالح بالإضافة إلى شهادة الشرع ثلاثة أقسام أحدها ما شهد الشرع باعتباره وهو القياس الذي تقدم شرحه وثانيها ما شهد الشرع ببطلانه مثاله قول بعض العلماء لبعض الملوك لما جامع في نهار رمضان عليك صوم شهرين متتابعين فلما أنكر عليه حيث لم يأمره بإعتاق رقبة قال لو أمرته بذلك لسهل عليه ولاستحقر إعتاق رقبة في قضاء شهوته </w:t>
      </w:r>
    </w:p>
    <w:p w:rsidR="001C5BB0" w:rsidRDefault="001C5BB0" w:rsidP="001C5BB0">
      <w:pPr>
        <w:pStyle w:val="Titre4"/>
        <w:bidi/>
        <w:rPr>
          <w:rtl/>
        </w:rPr>
      </w:pPr>
      <w:r>
        <w:rPr>
          <w:rtl/>
        </w:rPr>
        <w:pict>
          <v:rect id="_x0000_i1178"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[ 163 ]</w:t>
      </w:r>
    </w:p>
    <w:p w:rsidR="001C5BB0" w:rsidRDefault="001C5BB0" w:rsidP="001C5BB0">
      <w:pPr>
        <w:pStyle w:val="Titre4"/>
        <w:bidi/>
        <w:rPr>
          <w:rtl/>
        </w:rPr>
      </w:pPr>
      <w:r>
        <w:rPr>
          <w:rtl/>
        </w:rPr>
        <w:t xml:space="preserve">واعلم أن هذا باطل لأنه حكم على خلاف حكم الله تعالى لمصلحة تخيلها الإنسان بحسب رأيه ثم إذا عرف ذلك من جميع العلماء لم تحصل الثقة للملوك بفتواهم وظنوا أن كل ما يفتون به فهو تحريف من جهتهم بالرأي القسم الثالث ما لم يشهد له بالاعتبار ولا بالإبطال نص معين فنقول قد ذكرنا في كتاب القياس أن المناسبة إما أن تكون في محل الضرورة أو الحاجة أو التتمة فقال الغزالي رحمه الله أما الواقع في محل الحاجة أو التتمة فلا يجوز الحكم فيها بمجرد المصلحة لأنه يجري مجرى وضع الشرع بالرأي وأما الواقع في رتبة الضرورة فلا يبعد أن يؤدى إليه اجتهاد مجتهد ومثاله أن الكفار إذا تترسوا بجماعة من أسارى المسلمين فلو كففنا عنهم لصدمونا واستولوا على دار الإسلام وقتلوا كافة المسلمين ولو رمينا الترس لقتلنا مسلما لم يذنب وهذا لا عهد به في الشرع </w:t>
      </w:r>
    </w:p>
    <w:p w:rsidR="001C5BB0" w:rsidRDefault="001C5BB0" w:rsidP="001C5BB0">
      <w:pPr>
        <w:pStyle w:val="Titre4"/>
        <w:bidi/>
        <w:rPr>
          <w:rtl/>
        </w:rPr>
      </w:pPr>
      <w:r>
        <w:rPr>
          <w:rtl/>
        </w:rPr>
        <w:pict>
          <v:rect id="_x0000_i1179"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[ 164 ]</w:t>
      </w:r>
    </w:p>
    <w:p w:rsidR="001C5BB0" w:rsidRDefault="001C5BB0" w:rsidP="001C5BB0">
      <w:pPr>
        <w:pStyle w:val="Titre4"/>
        <w:bidi/>
        <w:rPr>
          <w:rtl/>
        </w:rPr>
      </w:pPr>
      <w:r>
        <w:rPr>
          <w:rtl/>
        </w:rPr>
        <w:lastRenderedPageBreak/>
        <w:t xml:space="preserve">ولو كففنا لسلطنا الكفار على جميع المسلمين فيقتلونهم ثم يقتلون الأسارى فيجوز أن يقول قائل هذا الأسير مقتول بكل حال فحفظ كل المسلمين أقرب إلى مقصود الشرع من حفظ المسلم الواحد قال وإنما اعتبرنا هذه المصلحة لاشتمالها على ثلاثة أوصاف وهى أنها ضرورية قطعية كلية واحترزنا بقولنا ضرورية عن المناسبات التي تكون في مرتبة الحاجة أو التتمة وبقولنا قطعية عما إذا لم نقطع بتسلط الكفار علينا إذا لم نقصد الترس فإن ها هنا لا يجوز القصد إلى الترس وكذلك قطع المضطر قطعة من فخذه لا يجوز لأنا لا نقطع بأنه يصير ذلك سببا للنجاة وبقولنا كلية عما لو تترس الكافر في قلعة بمسلم فإنه لا يحل رمي الترس إذ لا يلزم من عدم استيلائنا على تلك القلعة فساد يعم كل المسلمين وكذا إذا كان جماعة في سفينة ولو طرحوا واحدا لنجوا وإلا غرقوا بجملتهم فها هنا لا يجوز لأن ذلك ليس أمرا كليا فهذا محصل ما قاله الغزالي رحمه الله </w:t>
      </w:r>
    </w:p>
    <w:p w:rsidR="001C5BB0" w:rsidRDefault="001C5BB0" w:rsidP="001C5BB0">
      <w:pPr>
        <w:pStyle w:val="Titre4"/>
        <w:bidi/>
        <w:rPr>
          <w:rtl/>
        </w:rPr>
      </w:pPr>
      <w:r>
        <w:rPr>
          <w:rtl/>
        </w:rPr>
        <w:pict>
          <v:rect id="_x0000_i1180"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[ 165 ]</w:t>
      </w:r>
    </w:p>
    <w:p w:rsidR="001C5BB0" w:rsidRDefault="001C5BB0" w:rsidP="001C5BB0">
      <w:pPr>
        <w:pStyle w:val="Titre4"/>
        <w:bidi/>
        <w:rPr>
          <w:rtl/>
        </w:rPr>
      </w:pPr>
      <w:r>
        <w:rPr>
          <w:rtl/>
        </w:rPr>
        <w:t xml:space="preserve">ومذهب مالك رحمه الله أن التمسك بالمصلحة المرسلة جائز واحتج عليه بأن قال كل حكم يفرض فإما أن يستلزم مصلحة خالية عن المفسدة أو مفسدة خالية عن المصلحة أو يكون خاليا عن المصلحة والمفسدة بالكلية أو يكون مشتملا عليهما معا وهذا على ثلاثة أقسام لأنهما إما أن يكونا متعادلين وإما أن تكون المصلحة راجحة وإما أن تكون المفسدة راجحة فهذه أقسام ستة أحدها أن يستلزم مصلحة خالية عن المفسدة وهذا لابد وأن يكون مشروعا لأن المقصود من الشرائع رعاية المصالح وثانيهما أن يستلزم مصلحة راجحة وهذا أيضا لابد وأن يكون مشروعا لأن ترك الخير الكثير لأجل الشر القليل شر كثير وثالثها أن يستوى الأمران فهذا يكون عبثا فوجب أن لا يشرع ورابعها أن يخلو عن الأمرين وهذا أيضا يكون عبثا فوجب أن لا يكون مشروعا وخامسها أن يكون مفسدة خالصة ولا شك أنها لا تكون مشروعة وسادسها أن يكون ما فيه من المفسدة راجحا على ما فيه من المصلحة وهو </w:t>
      </w:r>
    </w:p>
    <w:p w:rsidR="001C5BB0" w:rsidRDefault="001C5BB0" w:rsidP="001C5BB0">
      <w:pPr>
        <w:pStyle w:val="Titre4"/>
        <w:bidi/>
        <w:rPr>
          <w:rtl/>
        </w:rPr>
      </w:pPr>
      <w:r>
        <w:rPr>
          <w:rtl/>
        </w:rPr>
        <w:pict>
          <v:rect id="_x0000_i1181"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[ 166 ]</w:t>
      </w:r>
    </w:p>
    <w:p w:rsidR="001C5BB0" w:rsidRDefault="001C5BB0" w:rsidP="001C5BB0">
      <w:pPr>
        <w:pStyle w:val="Titre4"/>
        <w:bidi/>
        <w:rPr>
          <w:rtl/>
        </w:rPr>
      </w:pPr>
      <w:r>
        <w:rPr>
          <w:rtl/>
        </w:rPr>
        <w:t xml:space="preserve">أيضا غير مشروع لأن المفسدة الراجحة واجبة الدفع بالضرورة وهذه الأحكام المذكورة في هذه الأقسام الستة كالمعلوم بالضرورة أنها دين الأنبياء وهى المقصود من وضع الشرائع والكتاب والسنة دالان على أن الأمر كذلك تارة بحسب التصريح وأخرى بحسب الأحكام المشروعة على وفق هذا الذي ذكرناه غاية ما في الباب أنا نجد واقعة داخلة تحت قسم من هذه الأقسام ولا يوجد لها في الشرع ما يشهد لها بحسب جنسها القريب لكن لا بد وأن يشهد الشرع بحسب جنسها البعيد على كونه خالص المصلحة أو المفسدة أو غالب المصلحة أو المفسدة فظهر أنه لا توجد مناسبة إلا ويوجد في الشرع ما يشهد لها بالاعتبار إما بحسب جنسه القريب أو بحسب جنسه البعيد إذا ثبت هذا وجب القطع بكونه حجة للمعقول والمنقول أما المعقول فلأنا إذا قطعنا بأن المصلحة الغالبة على المفسدة معتبرة قطعا عند الشرع ثم غلب على ظننا أن هذا الحكم مصلحته غالبة على مفسدته تولد من هاتين المقدمتين ظن أن هذه المصلحة معتبرة شرعا والعمل بالظن واجب لقوله عليه الصلاة السلام أقضي بالظاهر ولما ذكرنا أن ترجح الراجح على المرجوح من مقتضيات العقول وهذا يقتضي القطع بكونه حجة وأما المنقول فالنص والإجماع أما النص فقوله تعالى فاعتبروا أمر بالمجاوزة والاستدلال بكونه مصلحة على كونه مشروعا مجاوزة فوجب دخوله تحت النص </w:t>
      </w:r>
    </w:p>
    <w:p w:rsidR="001C5BB0" w:rsidRDefault="001C5BB0" w:rsidP="001C5BB0">
      <w:pPr>
        <w:pStyle w:val="Titre4"/>
        <w:bidi/>
        <w:rPr>
          <w:rtl/>
        </w:rPr>
      </w:pPr>
      <w:r>
        <w:rPr>
          <w:rtl/>
        </w:rPr>
        <w:pict>
          <v:rect id="_x0000_i1182"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[ 167 ]</w:t>
      </w:r>
    </w:p>
    <w:p w:rsidR="001C5BB0" w:rsidRDefault="001C5BB0" w:rsidP="001C5BB0">
      <w:pPr>
        <w:pStyle w:val="Titre4"/>
        <w:bidi/>
        <w:rPr>
          <w:rtl/>
        </w:rPr>
      </w:pPr>
      <w:r>
        <w:rPr>
          <w:rtl/>
        </w:rPr>
        <w:t xml:space="preserve">وأما الإجماع فهو أن من تتبع أحوال مباحثات الصحابة علم قطعا أن هذه الشرائط التي يعتبرها فقهاء الزمان في تحرير الأقيسة والشرائط المعتبرة في العلة والأصل والفرع ما كانوا يلتفتون إليها بل كانوا يراعون المصالح لعلمهم بأن المقصد من الشرائع رعاية المصالح فدل مجموع ما ذكرنا على جواز التمسك بالمصالح المرسلة </w:t>
      </w:r>
    </w:p>
    <w:p w:rsidR="001C5BB0" w:rsidRDefault="001C5BB0" w:rsidP="001C5BB0">
      <w:pPr>
        <w:pStyle w:val="Titre4"/>
        <w:bidi/>
        <w:rPr>
          <w:rtl/>
        </w:rPr>
      </w:pPr>
      <w:r>
        <w:rPr>
          <w:rtl/>
        </w:rPr>
        <w:pict>
          <v:rect id="_x0000_i1183"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[ 168 ]</w:t>
      </w:r>
    </w:p>
    <w:p w:rsidR="001C5BB0" w:rsidRDefault="001C5BB0" w:rsidP="001C5BB0">
      <w:pPr>
        <w:pStyle w:val="Titre4"/>
        <w:bidi/>
        <w:rPr>
          <w:rtl/>
        </w:rPr>
      </w:pPr>
      <w:r>
        <w:rPr>
          <w:rtl/>
        </w:rPr>
        <w:lastRenderedPageBreak/>
        <w:t xml:space="preserve">المسألة العاشرة الاستدلال بعدم ما يدل على الحكم على عدم الحكم طريقة عول عليها بعض الفقهاء وتحريره أن الحكم الشرعي لا بد له من دليل والدليل إما نص أو إجماع أو قياس ولم يوجد واحد من هذه الثلاثة فوجب أن لا يثبت الحكم إنما قلنا إن الحكم الشرعي لابد له من دليل لأن الله تعالى لو أمرنا بشئ ولا يضع عليه دليلا لكان ذلك تكليف ما لا يطاق وإنه غير جائز وإنما قلنا إن الدليل إما نص أو إجماع أو قياس لثلاثة أوجه أحدها قصة معاذ فإنها تدل على انحصار الأدلة في الكتاب والسنة والقياس زدنا فيه الإجماع بدليل منفصل فيبقى الباقي على الأصل وثانيها أن الأدلة الدالة على الأحكام كانت معدومة في الأزل وقد بينا أن الأصل في كل أصل تحقق بقاؤه على ما كان فهذا الدليل يقتضى أن لا يوجد شئ من أدلة الأحكام ترك العمل به في النص والإجماع والقياس فوجب أن يبقى فيما عدا هذه الثلاثة على الأصل </w:t>
      </w:r>
    </w:p>
    <w:p w:rsidR="001C5BB0" w:rsidRDefault="001C5BB0" w:rsidP="001C5BB0">
      <w:pPr>
        <w:pStyle w:val="Titre4"/>
        <w:bidi/>
        <w:rPr>
          <w:rtl/>
        </w:rPr>
      </w:pPr>
      <w:r>
        <w:rPr>
          <w:rtl/>
        </w:rPr>
        <w:pict>
          <v:rect id="_x0000_i1184"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[ 169 ]</w:t>
      </w:r>
    </w:p>
    <w:p w:rsidR="001C5BB0" w:rsidRDefault="001C5BB0" w:rsidP="001C5BB0">
      <w:pPr>
        <w:pStyle w:val="Titre4"/>
        <w:bidi/>
        <w:rPr>
          <w:rtl/>
        </w:rPr>
      </w:pPr>
      <w:r>
        <w:rPr>
          <w:rtl/>
        </w:rPr>
        <w:t xml:space="preserve">وثالثها أنه لو حصل نوع آخر من الأدلة لكان ذلك من الأمور العظام لأن ما يجب الرجوع إليه في الشرع نفيا وإثباتا في الوقائع الحاضرة والمستقبلة لا شك أنه من الأمور العظام فلو كان ذلك موجودا لوجب اشتهاره ولو كان كذلك لعرفناه بعد البحث والطلب فلما لم نجد شيئا آخر سوى هذه الثلاثة علمنا الانحصار وإنما قلنا إنه لم يوجد واحد من هذه الثلاثة لما سنبينه أما النص فلوجهين أحدهما أنا اجتهدنا في الطلب فما وجدنا وهذا القدر عذر في حق المجتهد بالإجماع فوجب أن يكون عذرا في حق المناظر لأنه لا معنى للمناظرة إلا بيان ما لأجله قال بالحكم وثانيهما أنه لو وجد في المسألة نص لعرفه المجتهدون ظاهرا ولو عرفوه لما حكموا على خلافه ظاهرا فحيث حكموا على خلافه علمنا عدمه أما الإجماع فهو منفي لأن المسألة خلافية ولا إجماع مع الخلاف وأما القياس فمنفي لوجهين أحدهما أن القياس لا بد فيه من أصل والأصل هو الصورة الفلانية والفارق الفلاني موجود ومع الفارق لا يمكن القياس أقصى ما في الباب أن يقال لم لا يجوز القياس على صورة أخرى </w:t>
      </w:r>
    </w:p>
    <w:p w:rsidR="001C5BB0" w:rsidRDefault="001C5BB0" w:rsidP="001C5BB0">
      <w:pPr>
        <w:pStyle w:val="Titre4"/>
        <w:bidi/>
        <w:rPr>
          <w:rtl/>
        </w:rPr>
      </w:pPr>
      <w:r>
        <w:rPr>
          <w:rtl/>
        </w:rPr>
        <w:pict>
          <v:rect id="_x0000_i1185"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[ 170 ]</w:t>
      </w:r>
    </w:p>
    <w:p w:rsidR="001C5BB0" w:rsidRDefault="001C5BB0" w:rsidP="001C5BB0">
      <w:pPr>
        <w:pStyle w:val="Titre4"/>
        <w:bidi/>
        <w:rPr>
          <w:rtl/>
        </w:rPr>
      </w:pPr>
      <w:r>
        <w:rPr>
          <w:rtl/>
        </w:rPr>
        <w:t xml:space="preserve">فنقول لأنا بعد الطلب لم نجد شيئا يمكن القياس عليه إلا هذه الصورة وهذا القدر عذر في حق المجتهد فوجب أن يكون عذرا في حق المناظر على ما بيناه وثانيهما أن سائر الأصول كانت معدومة فوجب بقاؤها على العدم تمسكا بالاستصحاب فهذا تمام تقرير هذه الدلالة واعلم أن كل مقدمة لا يمكن تمشية الدليل إلا بها فلو كانت تلك المقدمة مستقلة بالإنتاج فلا كان التمسك بها في أول الأمر أولى ورأينا أن هذه الدلالة لا يمكن تمشيتها إلا بإحدى مقدمتين إحداهما أن عدم الوجدان بعد الطلب يدل على عدم الوجود وثانيهما أن الأمر الفلاني كان معدوما فيحصل الآن ظن بقائه على العدم وهاتان المقدمتان لو صحتا لكانتا مستقلتين بإنتاج المطلوب فإنه يقال في أول المسألة الحكم الشرعي لا بد له من دليل ولم يوجد الدليل لأني اجتهدت في الطلب وما وجدته وذلك يدل على عدم الوجود أو يقال ولم يوجد الدليل لأن هذه الدلائل كانت معدومة في الأزل </w:t>
      </w:r>
    </w:p>
    <w:p w:rsidR="001C5BB0" w:rsidRDefault="001C5BB0" w:rsidP="001C5BB0">
      <w:pPr>
        <w:pStyle w:val="Titre4"/>
        <w:bidi/>
        <w:rPr>
          <w:rtl/>
        </w:rPr>
      </w:pPr>
      <w:r>
        <w:rPr>
          <w:rtl/>
        </w:rPr>
        <w:pict>
          <v:rect id="_x0000_i1186"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[ 171 ]</w:t>
      </w:r>
    </w:p>
    <w:p w:rsidR="001C5BB0" w:rsidRDefault="001C5BB0" w:rsidP="001C5BB0">
      <w:pPr>
        <w:pStyle w:val="Titre4"/>
        <w:bidi/>
        <w:rPr>
          <w:rtl/>
        </w:rPr>
      </w:pPr>
      <w:r>
        <w:rPr>
          <w:rtl/>
        </w:rPr>
        <w:t xml:space="preserve">والأصل في كل معدوم بقاؤه على عدمه وإذا ثبت هذا فقد حصل ظن عدم الدليل فيتولد منه القطع بأنه لو وجد الحكم لوجد الدليل مع ظن أنه لم يوجد ظن عدم الحكم والعمل بالظن واجب فتقرير هذه الدلالة على هذا الوجه أقل مقدمات وأشد تلخيصا فكان ايرادها على هذا الوجه أولى فإن قيل قوله الدليل إما نص أو إجماع أو قياس قلنا هذا لا يتم على قولك لأنك ذكرت هذه العبارة دليلا في المسألة الشرعية وإنها ليست بنص ولا إجماع ولا قياس وعند هذا يلزم أحد محذورين وهو أنه أما أن لا يكون هذا الكلام دليلا في المسألة حتى يتم الحصر أو يبطل الحصر حتى يتم هذا دليلا في المسألة فإن قلت الكلام عليه من وجهين أحدهما أني أقول دليل الحكم الشرعي إما نص أو إجماع أو قياس ومدلول دليلي انتفاء الصحة فإن هذا الانتفاء كان حاصلا قبل الشرع فالإخبار عنه يكون إخبارا عن أمر لا تتوقف معرفته على الشرع فلا يكون شرعيا وثانيهما أني لا أنفي الصحة إلا بالإجماع لأن الإجماع منعقد على أنه متى لم يوجد شئ من هذه الأشياء وجب نفي الحكم فيكون الدليل في الحقيقة هو الإجماع </w:t>
      </w:r>
    </w:p>
    <w:p w:rsidR="001C5BB0" w:rsidRDefault="001C5BB0" w:rsidP="001C5BB0">
      <w:pPr>
        <w:pStyle w:val="Titre4"/>
        <w:bidi/>
        <w:rPr>
          <w:rtl/>
        </w:rPr>
      </w:pPr>
      <w:r>
        <w:rPr>
          <w:rtl/>
        </w:rPr>
        <w:pict>
          <v:rect id="_x0000_i1187" style="width:0;height:1.5pt" o:hralign="center" o:hrstd="t" o:hrnoshade="t" o:hr="t" fillcolor="green" stroked="f"/>
        </w:pict>
      </w:r>
    </w:p>
    <w:p w:rsidR="001C5BB0" w:rsidRDefault="001C5BB0" w:rsidP="001C5BB0">
      <w:pPr>
        <w:pStyle w:val="Titre1"/>
        <w:bidi/>
        <w:ind w:firstLine="612"/>
        <w:rPr>
          <w:rFonts w:cs="Tahoma"/>
          <w:rtl/>
        </w:rPr>
      </w:pPr>
      <w:r>
        <w:rPr>
          <w:rFonts w:cs="Tahoma"/>
          <w:rtl/>
        </w:rPr>
        <w:lastRenderedPageBreak/>
        <w:t>[ 172 ]</w:t>
      </w:r>
    </w:p>
    <w:p w:rsidR="001C5BB0" w:rsidRDefault="001C5BB0" w:rsidP="001C5BB0">
      <w:pPr>
        <w:pStyle w:val="Titre4"/>
        <w:bidi/>
        <w:rPr>
          <w:rtl/>
        </w:rPr>
      </w:pPr>
      <w:r>
        <w:rPr>
          <w:rtl/>
        </w:rPr>
        <w:t xml:space="preserve">قلت أما الجواب عن الأول فهو أنه لما ثبت انتفاء الصحة لزم ثبوت البطلان ضرورة تعذر القول بالوقف فيكون كلامك دليلا على البطلان بواسطة دلالته على انتفاء الصحة فيكون دليلا على حكم شرعي فيعود المحذور المذكور وعن الثاني أن الإجماع لم يدل على عدم الصحة ابتداءا بل دل على أنه مهما عدم النص والإجماع والقياس لزم عدم الحكم فيكون الإجماع دليلا على أن عدم هذه الثلاثة دليل على عدم الحكم وعدم هذه الثلاثة مغاير لهذه الثلاثة فيعود الكلام المتقدم السؤال الثاني أنك جعلت عدم دليل الثبوت دليل العدم فهل تجعل عدم دليل العدم دليل الثبوت أم لا فإن لم يقل به فقد ناقض لأن نسبة دليل الثبوت إلى الثبوت كنسبة دليل العدم إلى العدم فإن لزم من عدم دليل الثبوت عدم الثبوت لزم من عدم دليل العدم عدم العدم وأن لم يلزم ها هنا لم يلزم هناك أيضا إذ لا فرق بينهما في العقل وإن اعترف بذلك لزم المحذور من وجهين أحدهما أن عدم دليل العدم دليل على عدم العدم وعدم العدم وجود فعدم دليل العدم دليل على الوجود فقد حصل سوى النص والإجماع والقياس دليل آخر على الوجود فيبطل حصرهم والثاني وهو أنه إذا كان عدم دليل العدم دليلا على الوجود لم يلزم انتفاء الوجود </w:t>
      </w:r>
    </w:p>
    <w:p w:rsidR="001C5BB0" w:rsidRDefault="001C5BB0" w:rsidP="001C5BB0">
      <w:pPr>
        <w:pStyle w:val="Titre4"/>
        <w:bidi/>
        <w:rPr>
          <w:rtl/>
        </w:rPr>
      </w:pPr>
      <w:r>
        <w:rPr>
          <w:rtl/>
        </w:rPr>
        <w:pict>
          <v:rect id="_x0000_i1188"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[ 173 ]</w:t>
      </w:r>
    </w:p>
    <w:p w:rsidR="001C5BB0" w:rsidRDefault="001C5BB0" w:rsidP="001C5BB0">
      <w:pPr>
        <w:pStyle w:val="Titre4"/>
        <w:bidi/>
        <w:rPr>
          <w:rtl/>
        </w:rPr>
      </w:pPr>
      <w:r>
        <w:rPr>
          <w:rtl/>
        </w:rPr>
        <w:t xml:space="preserve">إلا ببيان عدم عدم دليل العدم وعدم العدم وجود فإذن لا يلزم انتفاء الوجود إلا بوجود دليل العدم لكنك لو ذكرت دليل العدم لاستغنيت عما ذكرت من الدلالة السؤال الثالث أنك لو اقتصرت في نفي النص على عدم الوجدان فهذا الطريق إن صح وجب الاكتفاء به في نفي القياس لأنه حاصل فيه وإن لم يصح لم يجز التعويل عليه في هذا المقام فإن قلت إنما تعرضت لنفي قياس معين لأن المخالف يعتقده قياسا ودليلا وليس في النصوص ما يعتقده دليلا قلت المخالف كما يعتقد في قياس كونه حجة له فكذلك قد يعتقد في بعض النصوص كونه حجة له فكان يلزم التعرض للأمرين السؤال الرابع لم قلت إنه لما وجد الفرق بين الصورتين تعذر القياس وذلك لأن الفرق إنما يكون قادحا لو لم يجز تعليل الحكم الواحد بعلتين فأما إذا كان جائزا احتمل كون الحكم في الأصل معللا بالوصف الذي تعدى إلى الفرع وبالوصف الذي لم يتعد إليه معا فلا يكون ذلك قادحا في القياس </w:t>
      </w:r>
    </w:p>
    <w:p w:rsidR="001C5BB0" w:rsidRDefault="001C5BB0" w:rsidP="001C5BB0">
      <w:pPr>
        <w:pStyle w:val="Titre4"/>
        <w:bidi/>
        <w:rPr>
          <w:rtl/>
        </w:rPr>
      </w:pPr>
      <w:r>
        <w:rPr>
          <w:rtl/>
        </w:rPr>
        <w:pict>
          <v:rect id="_x0000_i1189"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[ 174 ]</w:t>
      </w:r>
    </w:p>
    <w:p w:rsidR="001C5BB0" w:rsidRDefault="001C5BB0" w:rsidP="001C5BB0">
      <w:pPr>
        <w:pStyle w:val="Titre4"/>
        <w:bidi/>
        <w:rPr>
          <w:rtl/>
        </w:rPr>
      </w:pPr>
      <w:r>
        <w:rPr>
          <w:rtl/>
        </w:rPr>
        <w:t xml:space="preserve">السؤال الخامس أن هذا النظم لا ينفك عن القلب فإن المستدل إذا قال مثلا في بيع الغائب لا نص ولا إجماع ولا قياس في صحته فوجب أن لا تثبت صحته فيقال وتحريم أخذ المبيع من البائع بعد جريان هذا البيع على المشتري أو تحريم أخذ الثمن من المشتري على البائع حكم شرعي فلا يثبت إلا بنص أو إجماع أو قياس ولم يوجد ذلك فوجب أن لا يثبت الجواب هذه الدلالة لا تتم إلا مع التمسك بأن الأصل في كل ثابت بقاؤه على ما كان وأنه إنما يجوز العدول عن هذا الأصل إذا وجد دليل يوجب العدول عنه وذلك الدليل لا يكون إلا نصا أو إجماعا أو قياسا وعلى هذا يسقط السؤال وذلك لأنا نقول مثلا في مسألة بيع الغائب لا شك أن قبل جريان هذا البيع كان المبيع ملكا للبائع والأصل في كل ثابت بقاؤه على ما كان إلا أنا نترك التمسك بهذا الأصل عند وجود نص أو إجماع أو قياس يدل على خلافه ولم يوجد واحد من هذه الثلاثة فلم يوجد ما يوجب العدول عن التمسك بذلك الأصل وإذا كان كذلك وجب الحكم ببقائه على ما كان وحاصل الكلام أنى إنما ادعيت الحصر فيما يدل على تغيير الحكم عن مقتضى الأصل والحكم الذي أنتجته من هذا الدليل ليس من باب تغير الحكم بل هو من باب إبقاء ما كان على ما كان فلم يكن ادعاء الحصر في تلك الصورة قادحا في صحة هذه الدلالة وإذا عرفت هذا فالعبارة الصحيحة عن هذا الدليل أن يقال </w:t>
      </w:r>
    </w:p>
    <w:p w:rsidR="001C5BB0" w:rsidRDefault="001C5BB0" w:rsidP="001C5BB0">
      <w:pPr>
        <w:pStyle w:val="Titre4"/>
        <w:bidi/>
        <w:rPr>
          <w:rtl/>
        </w:rPr>
      </w:pPr>
      <w:r>
        <w:rPr>
          <w:rtl/>
        </w:rPr>
        <w:pict>
          <v:rect id="_x0000_i1190"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[ 175 ]</w:t>
      </w:r>
    </w:p>
    <w:p w:rsidR="001C5BB0" w:rsidRDefault="001C5BB0" w:rsidP="001C5BB0">
      <w:pPr>
        <w:pStyle w:val="Titre4"/>
        <w:bidi/>
        <w:rPr>
          <w:rtl/>
        </w:rPr>
      </w:pPr>
      <w:r>
        <w:rPr>
          <w:rtl/>
        </w:rPr>
        <w:t xml:space="preserve">حكم الشرع إبقاء ما كان على ما كان إلا إذا وجدت دلالة شرعية مغيرة والدلالة المغيرة إما نص أو إجماع أو قياس ولم يوجد واحد من هذه الثلاثة فلم توجد الدلالة المغيرة فوجب بقاؤه على ما كان فإن قلت التمسك باستصحاب الأصل كاف فأي حاجة إلى هذا التطويل قلت المناظر تلو المجتهد ومعلوم أن المجتهد لا يجوز له التمسك باستصحاب حكم الأصل إلا إذا بحث واجتهد في طلب هذه الأدلة المغيرة فإذا لم يجد في الواقعة شيئا منها حل له فيما بينه وبين الله تعالى أن يحكم بمقتضى الاستصحاب فأما قبل البحث عن وجود هذه الدلائل المغيرة فلا يجوز له التمسك بالاستصحاب أصلا فلما ثبت أن الأمر في </w:t>
      </w:r>
      <w:r>
        <w:rPr>
          <w:rtl/>
        </w:rPr>
        <w:lastRenderedPageBreak/>
        <w:t xml:space="preserve">المجتهد كذلك وجب أن يكون في حق المناظر كذلك لأنه لا معنى للمناظرة المشروعة إلا بيان وجه الاجتهاد وأما الجواب عن السؤال الثاني فهو أن الاستدلال بعدم المثبت أولى من الاستدلال بعدم النافي على الوجود وبيانه من وجوه أحدها أنا لو استدللنا بعدم المثبت على العدم لزمنا عدم ما لا نهاية له وذلك غير ممتنع أما لو استدللنا بعدم النافي على الوجود لزمنا إثبات ما لا نهاية له وهو محال </w:t>
      </w:r>
    </w:p>
    <w:p w:rsidR="001C5BB0" w:rsidRDefault="001C5BB0" w:rsidP="001C5BB0">
      <w:pPr>
        <w:pStyle w:val="Titre4"/>
        <w:bidi/>
        <w:rPr>
          <w:rtl/>
        </w:rPr>
      </w:pPr>
      <w:r>
        <w:rPr>
          <w:rtl/>
        </w:rPr>
        <w:pict>
          <v:rect id="_x0000_i1191"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[ 176 ]</w:t>
      </w:r>
    </w:p>
    <w:p w:rsidR="001C5BB0" w:rsidRDefault="001C5BB0" w:rsidP="001C5BB0">
      <w:pPr>
        <w:pStyle w:val="Titre4"/>
        <w:bidi/>
        <w:rPr>
          <w:rtl/>
        </w:rPr>
      </w:pPr>
      <w:r>
        <w:rPr>
          <w:rtl/>
        </w:rPr>
        <w:t xml:space="preserve">وثانيها أنا نستدل بعدم ظهور المعجز على يد الإنسان على أنه ليس بنبي ولا نستدل بعدم ما يدل على أنه ليس برسول على كونه رسولا وثالثها أنه لا يقال إن فلانا ما نهاني عن التصرف في ماله فأكون مأذونا في التصرف ويقال إنه لم يأذن لي في التصرف في ماله فأكون ممنوعا ورابعها أن دليل كل شئ على حسب ما يليق به فدليل العدم العدم ودليل الوجود الوجود سلمنا أنه ليس أحد الطريقين أولى من الآخر لكن ذلك يقتضي أن يتعارضا ويتساقطا منه وحينئذ يبقى مقتضى الأصل وهو بقاء ما كان على ما كان وأما السؤال الثالث فليس سؤالا علميا بل هو شئ يتعلق بالوضع والاصطلاح فلا يليق الخوض في أمثاله في الكتب العلمية وأما السؤال الرابع فجوابه أنا بينا في هذا الكتاب أنه لا يجوز تعليل الحكم الواحد بعلتين مستنبطتين وأن سؤال الفرق سؤال قادح وأما السؤال الخامس فساقط لأنا لم نقل إنه يلزم من عدم النص والإجماع والقياس بقاء ما كان على ما كان إلا بعد أن بينا أن الأصل في الثابت بقاؤه على ما كان فمعارضة الخصم إنما تلزم لو ثبت أن الأصل </w:t>
      </w:r>
    </w:p>
    <w:p w:rsidR="001C5BB0" w:rsidRDefault="001C5BB0" w:rsidP="001C5BB0">
      <w:pPr>
        <w:pStyle w:val="Titre4"/>
        <w:bidi/>
        <w:rPr>
          <w:rtl/>
        </w:rPr>
      </w:pPr>
      <w:r>
        <w:rPr>
          <w:rtl/>
        </w:rPr>
        <w:pict>
          <v:rect id="_x0000_i1192"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[ 177 ]</w:t>
      </w:r>
    </w:p>
    <w:p w:rsidR="001C5BB0" w:rsidRDefault="001C5BB0" w:rsidP="001C5BB0">
      <w:pPr>
        <w:pStyle w:val="Titre4"/>
        <w:bidi/>
        <w:rPr>
          <w:rtl/>
        </w:rPr>
      </w:pPr>
      <w:r>
        <w:rPr>
          <w:rtl/>
        </w:rPr>
        <w:t xml:space="preserve">في الشئ أن لا يبقى على ما كان ولما كان ذلك باطلا كانت معارضته باطلة </w:t>
      </w:r>
    </w:p>
    <w:p w:rsidR="001C5BB0" w:rsidRDefault="001C5BB0" w:rsidP="001C5BB0">
      <w:pPr>
        <w:pStyle w:val="Titre4"/>
        <w:bidi/>
        <w:rPr>
          <w:rtl/>
        </w:rPr>
      </w:pPr>
      <w:r>
        <w:rPr>
          <w:rtl/>
        </w:rPr>
        <w:pict>
          <v:rect id="_x0000_i1193"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[ 178 ]</w:t>
      </w:r>
    </w:p>
    <w:p w:rsidR="001C5BB0" w:rsidRDefault="001C5BB0" w:rsidP="001C5BB0">
      <w:pPr>
        <w:pStyle w:val="Titre4"/>
        <w:bidi/>
        <w:rPr>
          <w:rtl/>
        </w:rPr>
      </w:pPr>
      <w:r>
        <w:rPr>
          <w:rtl/>
        </w:rPr>
        <w:t xml:space="preserve">المسألة الحادية عشرة في تقرير وجوه من الأدلة التي يمكن التمسك بها في المسائل الفقهية اعلم أن الحكم الملتزم إثباته إما أن يكون عدميا أو وجوديا فإن كان عدميا أمكن أن يذكر فيه عبارات إحداها أن يقال هذا الحكم كان معدوما وذلك يقتضي ظن بقائه على العدم والعمل بالظن واجب إنما قلنا إنه كان معدوما لأن المحكوم عليه كان معدوما في الأزل فوجب أن لا يكون الحكم ثابتا في الأزل لأن ثبوت الحكم من غير ثبوت المحكوم عليه عبث وسفه وهو غير جائز على الله تعالى فإن قلت فهذا يقتضي أن يكون كلام الله تعالى حادثا قلت لا نسلم لأن المراد من الحكم كون الشخص مقولا له إن لم تفعل هذا الفعل في هذه الساعة عاقبتك ومن المعلوم بالضرورة أن هذا المعنى لم يكن متحققا في الأزل وأما بيان أنه لما كان معدوما حصل ظن تحقق ذلك العدم في كل زمان </w:t>
      </w:r>
    </w:p>
    <w:p w:rsidR="001C5BB0" w:rsidRDefault="001C5BB0" w:rsidP="001C5BB0">
      <w:pPr>
        <w:pStyle w:val="Titre4"/>
        <w:bidi/>
        <w:rPr>
          <w:rtl/>
        </w:rPr>
      </w:pPr>
      <w:r>
        <w:rPr>
          <w:rtl/>
        </w:rPr>
        <w:pict>
          <v:rect id="_x0000_i1194"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[ 179 ]</w:t>
      </w:r>
    </w:p>
    <w:p w:rsidR="001C5BB0" w:rsidRDefault="001C5BB0" w:rsidP="001C5BB0">
      <w:pPr>
        <w:pStyle w:val="Titre4"/>
        <w:bidi/>
        <w:rPr>
          <w:rtl/>
        </w:rPr>
      </w:pPr>
      <w:r>
        <w:rPr>
          <w:rtl/>
        </w:rPr>
        <w:t xml:space="preserve">فلما بيناه في مسألة الاستصحاب وثانيتها أنه لو ثبت الحكم لثبت بدلالة أو أمارة والأول باطل لأن الأمة مجمعة على أنه ليس في المسائل الشرعية دلالة قاطعة والثاني أيضا باطل لأن اتباع الأمارة اتباع الظن وهو غير جائز لقوله تعالى إن الظن لا يغني من الحق شيئا وقول على الله بما لا نعلم وهو غير جائز لقوله تعالى وأن تقولوا على الله مالا تعلمون وثالتها لو ثبت الحكم لثبت إما لمصلحة أو لا لمصلحة والثاني عبث والعبث غير جائز على الحكيم والأول لا يخلو إما أن تكون المصلحة عائدة إلى الله تعالى أو إلى العبد والأول محال لامتناع النفع والضرر عليه تعالى والثاني أيضا محال لأن المصلحة لا معنى لها إلا اللذة أو ما يكون وسيله إليها والمفسدة لا معنى لها إلا الألم أو ما يكون وسيلة إليه ولا لذة إلا والله تعالى قادر على تحصيلها إبتداءا فيكون توسط شرع الحكم عبثا وكذا القول في المفسدة فهذا الدليل ينفي شرع الحكم ترك العمل به فيما توافقنا على وقوعه فبقي في المختلف فيه على وفق الأصل </w:t>
      </w:r>
    </w:p>
    <w:p w:rsidR="001C5BB0" w:rsidRDefault="001C5BB0" w:rsidP="001C5BB0">
      <w:pPr>
        <w:pStyle w:val="Titre4"/>
        <w:bidi/>
        <w:rPr>
          <w:rtl/>
        </w:rPr>
      </w:pPr>
      <w:r>
        <w:rPr>
          <w:rtl/>
        </w:rPr>
        <w:pict>
          <v:rect id="_x0000_i1195"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[ 180 ]</w:t>
      </w:r>
    </w:p>
    <w:p w:rsidR="001C5BB0" w:rsidRDefault="001C5BB0" w:rsidP="001C5BB0">
      <w:pPr>
        <w:pStyle w:val="Titre4"/>
        <w:bidi/>
        <w:rPr>
          <w:rtl/>
        </w:rPr>
      </w:pPr>
      <w:r>
        <w:rPr>
          <w:rtl/>
        </w:rPr>
        <w:lastRenderedPageBreak/>
        <w:t xml:space="preserve">ورابعتها أن هذه الصورة تفارق الصورة الفلانية التي ثبت الحكم فيها في وصف مناسب فوجب أن تفارقها في هذا الحكم بيان المفارقة في الوصف المناسب هو أنه وجد في الأصل ذلك الوصف الفلاني وأنه مناسب لذلك ويبين ذلك الحكم بطريقه وبيان أن هذا القدر يمنع من المشاركة في الحكم وذلك لأن هاتين الصورتين لو اشتركتا في الحكم لكان إما أن يكون الحكم الثابت في الصورتين معللا بوصف مشترك بين الصورتين أو لا يكون كذلك فإن كان الأول لزم إلغاء الوصف المناسب المعتبر الذي اختص الأصل به وأنه غير جائز وإن كان الثاني لزم تعليل الحكمين المتماثلين بعلتين مختلفتين وهذا غير جائز لأن إسناد أحد ذينك الحكمين إلى علته إن كان لذاته أو للوازم ذاته لزم في الحكم الذي يماثله إسناده أيضا إلى تلك الماهية لا إلى ماهية أخرى وإن لم يكن لذاته ولا للوازم ذاته كان الحكم في نفسه غنيا عن تلك العلة والغنى عن الشئ لا يكون مستندا إليه فوجب في ذلك الحكم أن لا يكون مستندا إلى تلك العلة وقد فرضناه مستندا إليها هذا خلف وخامسها أن الحكم لو ثبت في هذه الصورة لثبت في الصورة الفلانية لأن بتقدير ثبوته في هذه الصورة كان ذلك لدفع حاجة المكلف وتحصيل مصلحته </w:t>
      </w:r>
    </w:p>
    <w:p w:rsidR="001C5BB0" w:rsidRDefault="001C5BB0" w:rsidP="001C5BB0">
      <w:pPr>
        <w:pStyle w:val="Titre4"/>
        <w:bidi/>
        <w:rPr>
          <w:rtl/>
        </w:rPr>
      </w:pPr>
      <w:r>
        <w:rPr>
          <w:rtl/>
        </w:rPr>
        <w:pict>
          <v:rect id="_x0000_i1196"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[ 181 ]</w:t>
      </w:r>
    </w:p>
    <w:p w:rsidR="001C5BB0" w:rsidRDefault="001C5BB0" w:rsidP="001C5BB0">
      <w:pPr>
        <w:pStyle w:val="Titre4"/>
        <w:bidi/>
        <w:rPr>
          <w:rtl/>
        </w:rPr>
      </w:pPr>
      <w:r>
        <w:rPr>
          <w:rtl/>
        </w:rPr>
        <w:t xml:space="preserve">وهذا المعنى قائم هناك فيلزم ثبوت الحكم هناك فلما لم يوجد هناك وجب أن لا يوجد هاهنا وسادسها أن هذا الحكم كان منتفيا من الأزل إلى الأبد فكان منتفيا في أوقات مقدرة غير متناهية فوجب أن يحصل ظن الانتفاء في هذه الأوقات لأن الأوقات الغير متناهية أكثر من الأوقات المتناهية والكثرة مظنة الظن فوجب أن يكون الحكم في هذه الأوقات المتناهية مثل الحكم في تلك الأوقات الغير متناهية وذلك يوجب النفي وسابعها شرع هذا الحكم يفضي إلى الضرر والضرر منفي بالنص وإنما قلنا إنه يفضي إلى الضرر لأنه إن فعل خلافه استحق العقاب وإن لم يفعل بقي في صورة تارك المراد فثبت كونه ضررا فوجب أن لا يكون مشروعا لقوله ص لا ضرر ولا ضرار وثامنها لو ثبت هذا الحكم لثبت بدليل وإلا كان ذلك تكليف مالا يطاق وأنه غير جائز لكنه لا دليل لأن ذلك الدليل إما أن أن يكون هو الله تعالى أو غيره </w:t>
      </w:r>
    </w:p>
    <w:p w:rsidR="001C5BB0" w:rsidRDefault="001C5BB0" w:rsidP="001C5BB0">
      <w:pPr>
        <w:pStyle w:val="Titre4"/>
        <w:bidi/>
        <w:rPr>
          <w:rtl/>
        </w:rPr>
      </w:pPr>
      <w:r>
        <w:rPr>
          <w:rtl/>
        </w:rPr>
        <w:pict>
          <v:rect id="_x0000_i1197"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[ 182 ]</w:t>
      </w:r>
    </w:p>
    <w:p w:rsidR="001C5BB0" w:rsidRDefault="001C5BB0" w:rsidP="001C5BB0">
      <w:pPr>
        <w:pStyle w:val="Titre4"/>
        <w:bidi/>
        <w:rPr>
          <w:rtl/>
        </w:rPr>
      </w:pPr>
      <w:r>
        <w:rPr>
          <w:rtl/>
        </w:rPr>
        <w:t xml:space="preserve">والأول باطل وإلا لزم من قدم الله تعالى قدم الحكم وإلا لزم النقيض وهو خلاف الدليل لكن قدم الحكم عبث ولا جائز أن يكون غير الله تعالى لأن ذلك الغير إن كان قديما عاد الكلام وان كان محدثا فقد كان معدوما والأصل بقاؤه على العدم وأيضا فلأن شرط كونه دليلا أن توجد ذاته وأن يوجد له وصف كونه دليلا فإذن كونه دليلا مشروط بحدوث هذين الأمرين ويكفي في أن لا يكون دليلا عدم أحدهما والمتوقف على أمرين مرجوح بالنسبة إلى ما يتوقف على أمر واحد فإذن كونه دليلا مرجوح في الظن فوجب أن لا يكون دليلا وأما إن كان الحكم وجوديا فالطرق الكلية فيه وجوه أحدها أن المجتهد الفلاني قال به فوجب أن يكون حقا لقوله ص ظن المؤمن لا يخطئ ترك العمل بهذا في ظن العوام لأن </w:t>
      </w:r>
    </w:p>
    <w:p w:rsidR="001C5BB0" w:rsidRDefault="001C5BB0" w:rsidP="001C5BB0">
      <w:pPr>
        <w:pStyle w:val="Titre4"/>
        <w:bidi/>
        <w:rPr>
          <w:rtl/>
        </w:rPr>
      </w:pPr>
      <w:r>
        <w:rPr>
          <w:rtl/>
        </w:rPr>
        <w:pict>
          <v:rect id="_x0000_i1198"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[ 183 ]</w:t>
      </w:r>
    </w:p>
    <w:p w:rsidR="001C5BB0" w:rsidRDefault="001C5BB0" w:rsidP="001C5BB0">
      <w:pPr>
        <w:pStyle w:val="Titre4"/>
        <w:bidi/>
        <w:rPr>
          <w:rtl/>
        </w:rPr>
      </w:pPr>
      <w:r>
        <w:rPr>
          <w:rtl/>
        </w:rPr>
        <w:t xml:space="preserve">ظنونهم لا تستند إلى وجه صحيح فيبقى معمولا به في حق ظن المجتهد فإن قلت فقول المجتهد المثبت معارض بقول المجتهد النافي قلت قول المثبت أولى لأن قول المثبت ناقل عن حكم العقل وقد ذكرنا في باب التراجيح أن الناقل أولى وأيضا فالنافي يحتمل أنه إنما نفى لأنه وجد له ظن النفي ويحتمل أنه إنما نفى لأنه لم يوجد له ظن الثبوت وعدم وجود الظن لا يكون ظنا بخلاف المثبت فإنه لا يمكنه الإثبات إلا عند وجود ظن الثبوت فإنه لو لم يوجد له هذا الظن لكان مكلفا بالبقاء على حكم العقل وإذا كان كذلك ثبت أن قول المثبت أولى من قول النافي وثانيها أن نقول ثبت الحكم في الصورة الفلانية فيجب ثبوته هاهنا وبيانه بالآية والخبر والأثر والمعقول أما الآية فمن وجهين أحدهما قوله تعالى فاعتبروا دلت الآية على الأمر بالمجاوزة </w:t>
      </w:r>
    </w:p>
    <w:p w:rsidR="001C5BB0" w:rsidRDefault="001C5BB0" w:rsidP="001C5BB0">
      <w:pPr>
        <w:pStyle w:val="Titre4"/>
        <w:bidi/>
        <w:rPr>
          <w:rtl/>
        </w:rPr>
      </w:pPr>
      <w:r>
        <w:rPr>
          <w:rtl/>
        </w:rPr>
        <w:pict>
          <v:rect id="_x0000_i1199"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[ 184 ]</w:t>
      </w:r>
    </w:p>
    <w:p w:rsidR="001C5BB0" w:rsidRDefault="001C5BB0" w:rsidP="001C5BB0">
      <w:pPr>
        <w:pStyle w:val="Titre4"/>
        <w:bidi/>
        <w:rPr>
          <w:rtl/>
        </w:rPr>
      </w:pPr>
      <w:r>
        <w:rPr>
          <w:rtl/>
        </w:rPr>
        <w:t xml:space="preserve">والاستدلال بثبوت الحكم في محل الوفاق على ثبوته في محل الخلاف مجاوزة فكان داخلا تحت الأمر وثانيهما قوله تعالى إن الله يأمر بالعدل والإحسان والعدل هو التسوية فالله تعالى أمر بالتسوية </w:t>
      </w:r>
      <w:r>
        <w:rPr>
          <w:rtl/>
        </w:rPr>
        <w:lastRenderedPageBreak/>
        <w:t xml:space="preserve">وهذا تسوية فيكون داخلا تحت الأمر وأما الخبر فهو أنه عليه الصلاة والسلام شبه القبلة بالمضمضة في حكم شرعي فوجب علينا أيضا تشبيه الحكم بالحكم لقوله تعالى فاتبعوه وهذا الذي عملناه تشبيه صورة بصورة فكان داخلا تحت الأمر وأما الأثر فهو أن أبا بكر رضي الله عنه شبه العهد بالعقد وأن عمر رضي الله عنه أمر أبا موسى بالقياس في قوله قس الأمور برأيك وإذا ثبت أنهما فعلا ذلك وجب علينا مثله لقوله عليه الصلاة والسلام </w:t>
      </w:r>
    </w:p>
    <w:p w:rsidR="001C5BB0" w:rsidRDefault="001C5BB0" w:rsidP="001C5BB0">
      <w:pPr>
        <w:pStyle w:val="Titre4"/>
        <w:bidi/>
        <w:rPr>
          <w:rtl/>
        </w:rPr>
      </w:pPr>
      <w:r>
        <w:rPr>
          <w:rtl/>
        </w:rPr>
        <w:pict>
          <v:rect id="_x0000_i1200"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[ 185 ]</w:t>
      </w:r>
    </w:p>
    <w:p w:rsidR="001C5BB0" w:rsidRDefault="001C5BB0" w:rsidP="001C5BB0">
      <w:pPr>
        <w:pStyle w:val="Titre4"/>
        <w:bidi/>
        <w:rPr>
          <w:rtl/>
        </w:rPr>
      </w:pPr>
      <w:r>
        <w:rPr>
          <w:rtl/>
        </w:rPr>
        <w:t xml:space="preserve">اقتدوا بالذين من بعدي أبي بكر وعمر ووأما: المقول فهو أن نعين محل الوفاق فنقول الحكم هناك إنما ثبت لحاجته ومصلحته وذلك المعنى قائم هاهنا فورود الشرع بالحكم هناك يكون ورودا به هاهنا وثالثها أجمعنا على أن حكما ما في علم الله تعالى ثبت ولا شك أن ذلك الحكم إنما ثبت لمصلحة وهذا الحكم بتقدير الثبوت محصل لنوع مصلحة فلا بد وأن يشتركا في قدر مشترك فيعلل بالقدر المشترك وذلك يقتضي ثبوت الحكم ورابعها أن هذا الحكم بتقدير الثبوت يتضمن تحصيل مصلحة المكلف ودفع حاجته فوجب أن يكون مشروعا لأن جهة كونه مصلحة جهة الدعاء إلى الشرعية فلو خرجت عن الدعاء إلى الشرعية لكان ذلك الخروج لمعارض والأصل عدم المعارض وخامسها أن أحد المجتهدين قال بثبوت الحكم والآخر قال بعدمه فالثبوت أولى لأن المسلمين أجمعوا على أنه إذا ورد خبران أحدهما ناقل عن حكم العقل والآخر مبق له فإن الناقل أولى فكذا هاهنا فإن قلت فالنفي بتقدير وروده بعد الثبوت يكون ناقلا أيضا قلت لكن على هذا التقدير يتوالى نسخان وبالتقدير الأول لا </w:t>
      </w:r>
    </w:p>
    <w:p w:rsidR="001C5BB0" w:rsidRDefault="001C5BB0" w:rsidP="001C5BB0">
      <w:pPr>
        <w:pStyle w:val="Titre4"/>
        <w:bidi/>
        <w:rPr>
          <w:rtl/>
        </w:rPr>
      </w:pPr>
      <w:r>
        <w:rPr>
          <w:rtl/>
        </w:rPr>
        <w:pict>
          <v:rect id="_x0000_i1201"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[ 186 ]</w:t>
      </w:r>
    </w:p>
    <w:p w:rsidR="001C5BB0" w:rsidRDefault="001C5BB0" w:rsidP="001C5BB0">
      <w:pPr>
        <w:pStyle w:val="Titre4"/>
        <w:bidi/>
        <w:rPr>
          <w:rtl/>
        </w:rPr>
      </w:pPr>
      <w:r>
        <w:rPr>
          <w:rtl/>
        </w:rPr>
        <w:t xml:space="preserve">يحصل إلا نسخ واحد وتقليل النسخ أولى واعلم أنا إنما جمعنا هذه الوجوه لأن أكثر مناظرات أهل الزمان في الفقه دائرة على أمثال هذه الكلمات ولما وصلنا إلى هذا الموضع فلنقطع غير الكلام حامدين الله تعالى ومصلين على أنبيائه ورسله ونسأل الله حسن العاقبة والخاتمة وان يجعل ما كتبنا حجة لنا لا علينا انه هو الغفور الرحيم يحصل إلا نسخ واحد وتقليل النسخ أولى واعلم أنا إنما جمعنا هذه الوجوه لأن أكثر مناظرات أهل الزمان في الفقه دائرة على أمثال هذه الكلمات ولما وصلنا إلى هذا الموضع فلنقطع غير الكلام حامدين الله تعالى ومصلين على أنبيائه ورسله ونسأل الله حسن العاقبة والخاتمة وان يجعل ما كتبنا حجة لنا لا علينا انه هو الغفور الرحيم </w:t>
      </w:r>
    </w:p>
    <w:p w:rsidR="001C5BB0" w:rsidRDefault="001C5BB0" w:rsidP="001C5BB0">
      <w:pPr>
        <w:pStyle w:val="Titre4"/>
        <w:bidi/>
        <w:rPr>
          <w:rtl/>
        </w:rPr>
      </w:pPr>
      <w:r>
        <w:rPr>
          <w:rtl/>
        </w:rPr>
        <w:pict>
          <v:rect id="_x0000_i1202" style="width:0;height:1.5pt" o:hralign="center" o:hrstd="t" o:hrnoshade="t" o:hr="t" fillcolor="green" stroked="f"/>
        </w:pict>
      </w:r>
    </w:p>
    <w:p w:rsidR="001C5BB0" w:rsidRDefault="001C5BB0" w:rsidP="001C5BB0">
      <w:pPr>
        <w:pStyle w:val="Titre1"/>
        <w:bidi/>
        <w:ind w:firstLine="612"/>
        <w:rPr>
          <w:rFonts w:cs="Tahoma"/>
          <w:rtl/>
        </w:rPr>
      </w:pPr>
      <w:r>
        <w:rPr>
          <w:rFonts w:cs="Tahoma"/>
          <w:rtl/>
        </w:rPr>
        <w:t>[ 187 ]</w:t>
      </w:r>
    </w:p>
    <w:p w:rsidR="001C5BB0" w:rsidRDefault="001C5BB0" w:rsidP="001C5BB0">
      <w:pPr>
        <w:pStyle w:val="Titre4"/>
        <w:bidi/>
        <w:rPr>
          <w:rtl/>
        </w:rPr>
      </w:pPr>
      <w:r>
        <w:rPr>
          <w:rtl/>
        </w:rPr>
        <w:t>ثم اما بعد فهذا اخر ما وقفني الله تعالى الى كتابته والتعليق به على هذا الكتاب الاصولي الذي يعتبر بحق من افضل الكتب الاصولية الجامعة التي ظهرت وعرفت على الاطلاق من نواح عدة يفهمها ويجهلها من يجهلها ولا داعي العصمة فيها حققت ولا البعد التام عن الخطا فيما كتبت فذلك لا يتحقق الا لمن عصمهم الله من رسله وانبيائه ولكني اقول اني لم آل جهدا ولم ادخر وسعا في تحقيق ما قمت به معتقدا انه قد وقع في جملته واكثر تفاصيله على وجه حسن مرضي مقبول عند الله ثم كرام الخلق ان شاء الله فالحمد لله الذي الهم بابتدائه واعان على انهائه فهو سبحانه صاحب الفضل الاكبر الذي لا ينكر بل يشكر وصلى الله على سيدنا محمد بن عبد الله اشرف المرسلين وافضل المجتهدين وعلى اله واصحابه واتباعه واحبائه وكل من اسهم في خدمة العلم والدين وتقديم ما ينفع المسلمين الى يوم الدين. المفتقر الى رحمتع تعالى طه جابر العلواني</w:t>
      </w:r>
    </w:p>
    <w:p w:rsidR="001C5BB0" w:rsidRDefault="001C5BB0" w:rsidP="001C5BB0"/>
    <w:p w:rsidR="003F7C51" w:rsidRPr="001C5BB0" w:rsidRDefault="003F7C51" w:rsidP="001C5BB0">
      <w:bookmarkStart w:id="0" w:name="_GoBack"/>
      <w:bookmarkEnd w:id="0"/>
    </w:p>
    <w:sectPr w:rsidR="003F7C51" w:rsidRPr="001C5BB0" w:rsidSect="00CF37A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raditional">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BB0"/>
    <w:rsid w:val="001C5BB0"/>
    <w:rsid w:val="00331C29"/>
    <w:rsid w:val="003F7C5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5BB0"/>
    <w:pPr>
      <w:bidi/>
      <w:spacing w:after="0" w:line="240" w:lineRule="auto"/>
    </w:pPr>
    <w:rPr>
      <w:rFonts w:ascii="Times New Roman" w:eastAsia="Times New Roman" w:hAnsi="Times New Roman" w:cs="Times New Roman"/>
      <w:sz w:val="24"/>
      <w:szCs w:val="24"/>
      <w:lang w:val="en-US"/>
    </w:rPr>
  </w:style>
  <w:style w:type="paragraph" w:styleId="Titre1">
    <w:name w:val="heading 1"/>
    <w:basedOn w:val="Normal"/>
    <w:link w:val="Titre1Car"/>
    <w:qFormat/>
    <w:rsid w:val="001C5BB0"/>
    <w:pPr>
      <w:bidi w:val="0"/>
      <w:spacing w:after="100" w:afterAutospacing="1" w:line="0" w:lineRule="atLeast"/>
      <w:jc w:val="center"/>
      <w:outlineLvl w:val="0"/>
    </w:pPr>
    <w:rPr>
      <w:rFonts w:ascii="Traditional" w:hAnsi="Traditional"/>
      <w:b/>
      <w:bCs/>
      <w:color w:val="036329"/>
      <w:kern w:val="36"/>
      <w:sz w:val="16"/>
      <w:szCs w:val="16"/>
    </w:rPr>
  </w:style>
  <w:style w:type="paragraph" w:styleId="Titre2">
    <w:name w:val="heading 2"/>
    <w:basedOn w:val="Normal"/>
    <w:link w:val="Titre2Car"/>
    <w:qFormat/>
    <w:rsid w:val="001C5BB0"/>
    <w:pPr>
      <w:bidi w:val="0"/>
      <w:spacing w:before="100" w:beforeAutospacing="1" w:after="100" w:afterAutospacing="1"/>
      <w:jc w:val="center"/>
      <w:outlineLvl w:val="1"/>
    </w:pPr>
    <w:rPr>
      <w:rFonts w:ascii="Arial" w:hAnsi="Arial" w:cs="Arial"/>
      <w:b/>
      <w:bCs/>
      <w:color w:val="024371"/>
      <w:sz w:val="40"/>
      <w:szCs w:val="40"/>
    </w:rPr>
  </w:style>
  <w:style w:type="paragraph" w:styleId="Titre3">
    <w:name w:val="heading 3"/>
    <w:basedOn w:val="Normal"/>
    <w:link w:val="Titre3Car"/>
    <w:qFormat/>
    <w:rsid w:val="001C5BB0"/>
    <w:pPr>
      <w:bidi w:val="0"/>
      <w:spacing w:before="100" w:beforeAutospacing="1" w:after="100" w:afterAutospacing="1"/>
      <w:jc w:val="right"/>
      <w:outlineLvl w:val="2"/>
    </w:pPr>
    <w:rPr>
      <w:rFonts w:ascii="Verdana" w:hAnsi="Verdana"/>
      <w:b/>
      <w:bCs/>
      <w:color w:val="008000"/>
      <w:sz w:val="26"/>
      <w:szCs w:val="26"/>
    </w:rPr>
  </w:style>
  <w:style w:type="paragraph" w:styleId="Titre4">
    <w:name w:val="heading 4"/>
    <w:basedOn w:val="Normal"/>
    <w:link w:val="Titre4Car"/>
    <w:qFormat/>
    <w:rsid w:val="001C5BB0"/>
    <w:pPr>
      <w:bidi w:val="0"/>
      <w:spacing w:before="100" w:beforeAutospacing="1" w:after="100" w:afterAutospacing="1"/>
      <w:ind w:firstLine="612"/>
      <w:jc w:val="both"/>
      <w:outlineLvl w:val="3"/>
    </w:pPr>
    <w:rPr>
      <w:rFonts w:ascii="Tahoma" w:hAnsi="Tahoma" w:cs="Tahoma"/>
      <w:color w:val="000000"/>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1C5BB0"/>
    <w:rPr>
      <w:rFonts w:ascii="Traditional" w:eastAsia="Times New Roman" w:hAnsi="Traditional" w:cs="Times New Roman"/>
      <w:b/>
      <w:bCs/>
      <w:color w:val="036329"/>
      <w:kern w:val="36"/>
      <w:sz w:val="16"/>
      <w:szCs w:val="16"/>
      <w:lang w:val="en-US"/>
    </w:rPr>
  </w:style>
  <w:style w:type="character" w:customStyle="1" w:styleId="Titre2Car">
    <w:name w:val="Titre 2 Car"/>
    <w:basedOn w:val="Policepardfaut"/>
    <w:link w:val="Titre2"/>
    <w:rsid w:val="001C5BB0"/>
    <w:rPr>
      <w:rFonts w:ascii="Arial" w:eastAsia="Times New Roman" w:hAnsi="Arial" w:cs="Arial"/>
      <w:b/>
      <w:bCs/>
      <w:color w:val="024371"/>
      <w:sz w:val="40"/>
      <w:szCs w:val="40"/>
      <w:lang w:val="en-US"/>
    </w:rPr>
  </w:style>
  <w:style w:type="character" w:customStyle="1" w:styleId="Titre3Car">
    <w:name w:val="Titre 3 Car"/>
    <w:basedOn w:val="Policepardfaut"/>
    <w:link w:val="Titre3"/>
    <w:rsid w:val="001C5BB0"/>
    <w:rPr>
      <w:rFonts w:ascii="Verdana" w:eastAsia="Times New Roman" w:hAnsi="Verdana" w:cs="Times New Roman"/>
      <w:b/>
      <w:bCs/>
      <w:color w:val="008000"/>
      <w:sz w:val="26"/>
      <w:szCs w:val="26"/>
      <w:lang w:val="en-US"/>
    </w:rPr>
  </w:style>
  <w:style w:type="character" w:customStyle="1" w:styleId="Titre4Car">
    <w:name w:val="Titre 4 Car"/>
    <w:basedOn w:val="Policepardfaut"/>
    <w:link w:val="Titre4"/>
    <w:rsid w:val="001C5BB0"/>
    <w:rPr>
      <w:rFonts w:ascii="Tahoma" w:eastAsia="Times New Roman" w:hAnsi="Tahoma" w:cs="Tahoma"/>
      <w:color w:val="000000"/>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5BB0"/>
    <w:pPr>
      <w:bidi/>
      <w:spacing w:after="0" w:line="240" w:lineRule="auto"/>
    </w:pPr>
    <w:rPr>
      <w:rFonts w:ascii="Times New Roman" w:eastAsia="Times New Roman" w:hAnsi="Times New Roman" w:cs="Times New Roman"/>
      <w:sz w:val="24"/>
      <w:szCs w:val="24"/>
      <w:lang w:val="en-US"/>
    </w:rPr>
  </w:style>
  <w:style w:type="paragraph" w:styleId="Titre1">
    <w:name w:val="heading 1"/>
    <w:basedOn w:val="Normal"/>
    <w:link w:val="Titre1Car"/>
    <w:qFormat/>
    <w:rsid w:val="001C5BB0"/>
    <w:pPr>
      <w:bidi w:val="0"/>
      <w:spacing w:after="100" w:afterAutospacing="1" w:line="0" w:lineRule="atLeast"/>
      <w:jc w:val="center"/>
      <w:outlineLvl w:val="0"/>
    </w:pPr>
    <w:rPr>
      <w:rFonts w:ascii="Traditional" w:hAnsi="Traditional"/>
      <w:b/>
      <w:bCs/>
      <w:color w:val="036329"/>
      <w:kern w:val="36"/>
      <w:sz w:val="16"/>
      <w:szCs w:val="16"/>
    </w:rPr>
  </w:style>
  <w:style w:type="paragraph" w:styleId="Titre2">
    <w:name w:val="heading 2"/>
    <w:basedOn w:val="Normal"/>
    <w:link w:val="Titre2Car"/>
    <w:qFormat/>
    <w:rsid w:val="001C5BB0"/>
    <w:pPr>
      <w:bidi w:val="0"/>
      <w:spacing w:before="100" w:beforeAutospacing="1" w:after="100" w:afterAutospacing="1"/>
      <w:jc w:val="center"/>
      <w:outlineLvl w:val="1"/>
    </w:pPr>
    <w:rPr>
      <w:rFonts w:ascii="Arial" w:hAnsi="Arial" w:cs="Arial"/>
      <w:b/>
      <w:bCs/>
      <w:color w:val="024371"/>
      <w:sz w:val="40"/>
      <w:szCs w:val="40"/>
    </w:rPr>
  </w:style>
  <w:style w:type="paragraph" w:styleId="Titre3">
    <w:name w:val="heading 3"/>
    <w:basedOn w:val="Normal"/>
    <w:link w:val="Titre3Car"/>
    <w:qFormat/>
    <w:rsid w:val="001C5BB0"/>
    <w:pPr>
      <w:bidi w:val="0"/>
      <w:spacing w:before="100" w:beforeAutospacing="1" w:after="100" w:afterAutospacing="1"/>
      <w:jc w:val="right"/>
      <w:outlineLvl w:val="2"/>
    </w:pPr>
    <w:rPr>
      <w:rFonts w:ascii="Verdana" w:hAnsi="Verdana"/>
      <w:b/>
      <w:bCs/>
      <w:color w:val="008000"/>
      <w:sz w:val="26"/>
      <w:szCs w:val="26"/>
    </w:rPr>
  </w:style>
  <w:style w:type="paragraph" w:styleId="Titre4">
    <w:name w:val="heading 4"/>
    <w:basedOn w:val="Normal"/>
    <w:link w:val="Titre4Car"/>
    <w:qFormat/>
    <w:rsid w:val="001C5BB0"/>
    <w:pPr>
      <w:bidi w:val="0"/>
      <w:spacing w:before="100" w:beforeAutospacing="1" w:after="100" w:afterAutospacing="1"/>
      <w:ind w:firstLine="612"/>
      <w:jc w:val="both"/>
      <w:outlineLvl w:val="3"/>
    </w:pPr>
    <w:rPr>
      <w:rFonts w:ascii="Tahoma" w:hAnsi="Tahoma" w:cs="Tahoma"/>
      <w:color w:val="000000"/>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1C5BB0"/>
    <w:rPr>
      <w:rFonts w:ascii="Traditional" w:eastAsia="Times New Roman" w:hAnsi="Traditional" w:cs="Times New Roman"/>
      <w:b/>
      <w:bCs/>
      <w:color w:val="036329"/>
      <w:kern w:val="36"/>
      <w:sz w:val="16"/>
      <w:szCs w:val="16"/>
      <w:lang w:val="en-US"/>
    </w:rPr>
  </w:style>
  <w:style w:type="character" w:customStyle="1" w:styleId="Titre2Car">
    <w:name w:val="Titre 2 Car"/>
    <w:basedOn w:val="Policepardfaut"/>
    <w:link w:val="Titre2"/>
    <w:rsid w:val="001C5BB0"/>
    <w:rPr>
      <w:rFonts w:ascii="Arial" w:eastAsia="Times New Roman" w:hAnsi="Arial" w:cs="Arial"/>
      <w:b/>
      <w:bCs/>
      <w:color w:val="024371"/>
      <w:sz w:val="40"/>
      <w:szCs w:val="40"/>
      <w:lang w:val="en-US"/>
    </w:rPr>
  </w:style>
  <w:style w:type="character" w:customStyle="1" w:styleId="Titre3Car">
    <w:name w:val="Titre 3 Car"/>
    <w:basedOn w:val="Policepardfaut"/>
    <w:link w:val="Titre3"/>
    <w:rsid w:val="001C5BB0"/>
    <w:rPr>
      <w:rFonts w:ascii="Verdana" w:eastAsia="Times New Roman" w:hAnsi="Verdana" w:cs="Times New Roman"/>
      <w:b/>
      <w:bCs/>
      <w:color w:val="008000"/>
      <w:sz w:val="26"/>
      <w:szCs w:val="26"/>
      <w:lang w:val="en-US"/>
    </w:rPr>
  </w:style>
  <w:style w:type="character" w:customStyle="1" w:styleId="Titre4Car">
    <w:name w:val="Titre 4 Car"/>
    <w:basedOn w:val="Policepardfaut"/>
    <w:link w:val="Titre4"/>
    <w:rsid w:val="001C5BB0"/>
    <w:rPr>
      <w:rFonts w:ascii="Tahoma" w:eastAsia="Times New Roman" w:hAnsi="Tahoma" w:cs="Tahoma"/>
      <w:color w:val="00000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40</Pages>
  <Words>18216</Words>
  <Characters>100189</Characters>
  <Application>Microsoft Office Word</Application>
  <DocSecurity>0</DocSecurity>
  <Lines>834</Lines>
  <Paragraphs>236</Paragraphs>
  <ScaleCrop>false</ScaleCrop>
  <Company/>
  <LinksUpToDate>false</LinksUpToDate>
  <CharactersWithSpaces>118169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2011-09-19T09:14:00Z</dcterms:created>
  <dcterms:modified xsi:type="dcterms:W3CDTF">2011-09-19T09:15:00Z</dcterms:modified>
</cp:coreProperties>
</file>