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86F" w:rsidRPr="00551D00" w:rsidRDefault="0035686F" w:rsidP="0035686F">
      <w:pPr>
        <w:rPr>
          <w:rFonts w:hint="cs"/>
          <w:szCs w:val="26"/>
          <w:rtl/>
          <w:lang w:bidi="ar-IQ"/>
        </w:rPr>
      </w:pPr>
    </w:p>
    <w:p w:rsidR="0035686F" w:rsidRPr="00257FEE" w:rsidRDefault="0035686F" w:rsidP="0035686F">
      <w:pPr>
        <w:rPr>
          <w:rFonts w:cs="MbSadr (1)" w:hint="cs"/>
          <w:sz w:val="26"/>
          <w:szCs w:val="32"/>
          <w:rtl/>
        </w:rPr>
      </w:pPr>
    </w:p>
    <w:p w:rsidR="0035686F" w:rsidRPr="00257FEE" w:rsidRDefault="0035686F" w:rsidP="0035686F">
      <w:pPr>
        <w:rPr>
          <w:rFonts w:cs="MbSadr (1)" w:hint="cs"/>
          <w:sz w:val="26"/>
          <w:szCs w:val="32"/>
          <w:rtl/>
        </w:rPr>
      </w:pPr>
    </w:p>
    <w:p w:rsidR="0035686F" w:rsidRPr="00407E97" w:rsidRDefault="0035686F" w:rsidP="0035686F">
      <w:pPr>
        <w:shd w:val="clear" w:color="auto" w:fill="333399"/>
        <w:jc w:val="center"/>
        <w:rPr>
          <w:rFonts w:cs="MbSadr (2)" w:hint="cs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center"/>
        <w:rPr>
          <w:rFonts w:cs="MbSadr (4)"/>
          <w:sz w:val="40"/>
          <w:szCs w:val="40"/>
          <w:rtl/>
        </w:rPr>
      </w:pPr>
      <w:r w:rsidRPr="00257FEE">
        <w:rPr>
          <w:rFonts w:cs="MbSadr (4)"/>
          <w:b/>
          <w:sz w:val="40"/>
          <w:szCs w:val="40"/>
          <w:rtl/>
        </w:rPr>
        <w:t xml:space="preserve"> </w:t>
      </w:r>
      <w:r w:rsidRPr="00257FEE">
        <w:rPr>
          <w:rFonts w:cs="MbSadr (4)"/>
          <w:sz w:val="40"/>
          <w:szCs w:val="40"/>
          <w:rtl/>
        </w:rPr>
        <w:t>در</w:t>
      </w:r>
      <w:r w:rsidRPr="00257FEE">
        <w:rPr>
          <w:rFonts w:cs="MbSadr (4)" w:hint="cs"/>
          <w:sz w:val="40"/>
          <w:szCs w:val="40"/>
          <w:rtl/>
        </w:rPr>
        <w:t xml:space="preserve">وس </w:t>
      </w:r>
      <w:r w:rsidRPr="00257FEE">
        <w:rPr>
          <w:rFonts w:cs="MbSadr (4)"/>
          <w:sz w:val="40"/>
          <w:szCs w:val="40"/>
          <w:rtl/>
        </w:rPr>
        <w:t>في</w:t>
      </w:r>
      <w:r w:rsidRPr="00257FEE">
        <w:rPr>
          <w:rFonts w:cs="MbSadr (4)" w:hint="cs"/>
          <w:sz w:val="40"/>
          <w:szCs w:val="40"/>
          <w:rtl/>
        </w:rPr>
        <w:t xml:space="preserve"> </w:t>
      </w:r>
      <w:r w:rsidRPr="00257FEE">
        <w:rPr>
          <w:rFonts w:cs="MbSadr (4)"/>
          <w:sz w:val="40"/>
          <w:szCs w:val="40"/>
          <w:rtl/>
        </w:rPr>
        <w:t>عل</w:t>
      </w:r>
      <w:r w:rsidRPr="00257FEE">
        <w:rPr>
          <w:rFonts w:cs="MbSadr (4)" w:hint="cs"/>
          <w:sz w:val="40"/>
          <w:szCs w:val="40"/>
          <w:rtl/>
        </w:rPr>
        <w:t>م الاُصول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2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center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ــ</w:t>
      </w:r>
      <w:r w:rsidRPr="00257FEE">
        <w:rPr>
          <w:rFonts w:cs="MbSadr (2)" w:hint="cs"/>
          <w:sz w:val="32"/>
          <w:szCs w:val="32"/>
          <w:rtl/>
        </w:rPr>
        <w:t>ـــــــــــــــــــ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اس</w:t>
      </w:r>
      <w:r w:rsidRPr="00257FEE">
        <w:rPr>
          <w:rFonts w:cs="MbSadr (2)" w:hint="cs"/>
          <w:sz w:val="32"/>
          <w:szCs w:val="32"/>
          <w:rtl/>
        </w:rPr>
        <w:t>م الكتاب</w:t>
      </w:r>
      <w:r w:rsidRPr="00257FEE">
        <w:rPr>
          <w:rFonts w:cs="MbSadr (2)"/>
          <w:sz w:val="32"/>
          <w:szCs w:val="32"/>
          <w:rtl/>
        </w:rPr>
        <w:t> :د</w:t>
      </w:r>
      <w:r w:rsidRPr="00257FEE">
        <w:rPr>
          <w:rFonts w:cs="MbSadr (2)" w:hint="cs"/>
          <w:sz w:val="32"/>
          <w:szCs w:val="32"/>
          <w:rtl/>
        </w:rPr>
        <w:t>روس في علم الاُصول (الحلقة الاُولى والثانية</w:t>
      </w:r>
      <w:r w:rsidRPr="00257FEE">
        <w:rPr>
          <w:rFonts w:cs="MbSadr (2)"/>
          <w:sz w:val="32"/>
          <w:szCs w:val="32"/>
          <w:rtl/>
        </w:rPr>
        <w:t>)</w:t>
      </w:r>
      <w:r w:rsidRPr="00257FEE">
        <w:rPr>
          <w:rFonts w:cs="MbSadr (2)" w:hint="cs"/>
          <w:sz w:val="32"/>
          <w:szCs w:val="32"/>
          <w:rtl/>
        </w:rPr>
        <w:t xml:space="preserve"> 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مؤلف</w:t>
      </w:r>
      <w:r w:rsidRPr="00257FEE">
        <w:rPr>
          <w:rFonts w:cs="MbSadr (2)"/>
          <w:sz w:val="32"/>
          <w:szCs w:val="32"/>
          <w:rtl/>
        </w:rPr>
        <w:t> :آ</w:t>
      </w:r>
      <w:r w:rsidRPr="00257FEE">
        <w:rPr>
          <w:rFonts w:cs="MbSadr (2)" w:hint="cs"/>
          <w:sz w:val="32"/>
          <w:szCs w:val="32"/>
          <w:rtl/>
        </w:rPr>
        <w:t xml:space="preserve">ية الله العظمى الشهيد السيّد محمّد باقر الصدر </w:t>
      </w:r>
      <w:r w:rsidRPr="00257FEE">
        <w:rPr>
          <w:rFonts w:cs="MbSadr (2)"/>
          <w:sz w:val="32"/>
          <w:szCs w:val="32"/>
          <w:rtl/>
        </w:rPr>
        <w:t>(ق</w:t>
      </w:r>
      <w:r w:rsidRPr="00257FEE">
        <w:rPr>
          <w:rFonts w:cs="MbSadr (2)" w:hint="cs"/>
          <w:sz w:val="32"/>
          <w:szCs w:val="32"/>
          <w:rtl/>
        </w:rPr>
        <w:t xml:space="preserve">دس سره) 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إع</w:t>
      </w:r>
      <w:r w:rsidRPr="00257FEE">
        <w:rPr>
          <w:rFonts w:cs="MbSadr (2)" w:hint="cs"/>
          <w:sz w:val="32"/>
          <w:szCs w:val="32"/>
          <w:rtl/>
        </w:rPr>
        <w:t>داد وتحقيق</w:t>
      </w:r>
      <w:r w:rsidRPr="00257FEE">
        <w:rPr>
          <w:rFonts w:cs="MbSadr (2)"/>
          <w:sz w:val="32"/>
          <w:szCs w:val="32"/>
          <w:rtl/>
        </w:rPr>
        <w:t>:ل</w:t>
      </w:r>
      <w:r w:rsidRPr="00257FEE">
        <w:rPr>
          <w:rFonts w:cs="MbSadr (2)" w:hint="cs"/>
          <w:sz w:val="32"/>
          <w:szCs w:val="32"/>
          <w:rtl/>
        </w:rPr>
        <w:t xml:space="preserve">جنة التحقيق التابعة للمؤتمر العالمي للإمام الشهيد الصدر </w:t>
      </w:r>
      <w:r w:rsidRPr="00257FEE">
        <w:rPr>
          <w:rFonts w:cs="MbSadr (2)"/>
          <w:sz w:val="32"/>
          <w:szCs w:val="32"/>
          <w:rtl/>
        </w:rPr>
        <w:t>(ق</w:t>
      </w:r>
      <w:r w:rsidRPr="00257FEE">
        <w:rPr>
          <w:rFonts w:cs="MbSadr (2)" w:hint="cs"/>
          <w:sz w:val="32"/>
          <w:szCs w:val="32"/>
          <w:rtl/>
        </w:rPr>
        <w:t xml:space="preserve">دس سره) 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ناشر</w:t>
      </w:r>
      <w:r w:rsidRPr="00257FEE">
        <w:rPr>
          <w:rFonts w:cs="MbSadr (2)"/>
          <w:sz w:val="32"/>
          <w:szCs w:val="32"/>
          <w:rtl/>
        </w:rPr>
        <w:t>: م</w:t>
      </w:r>
      <w:r w:rsidRPr="00257FEE">
        <w:rPr>
          <w:rFonts w:cs="MbSadr (2)" w:hint="cs"/>
          <w:sz w:val="32"/>
          <w:szCs w:val="32"/>
          <w:rtl/>
        </w:rPr>
        <w:t>ركز الأبح</w:t>
      </w:r>
      <w:r w:rsidRPr="00257FEE">
        <w:rPr>
          <w:rFonts w:cs="MbSadr (2)"/>
          <w:sz w:val="32"/>
          <w:szCs w:val="32"/>
          <w:rtl/>
        </w:rPr>
        <w:t>ا</w:t>
      </w:r>
      <w:r w:rsidRPr="00257FEE">
        <w:rPr>
          <w:rFonts w:cs="MbSadr (2)" w:hint="cs"/>
          <w:sz w:val="32"/>
          <w:szCs w:val="32"/>
          <w:rtl/>
        </w:rPr>
        <w:t xml:space="preserve">ث والدراسات التخصّصية للشهيد الصدر </w:t>
      </w:r>
      <w:r w:rsidRPr="00257FEE">
        <w:rPr>
          <w:rFonts w:cs="MbSadr (2)"/>
          <w:sz w:val="32"/>
          <w:szCs w:val="32"/>
          <w:rtl/>
        </w:rPr>
        <w:t>(ق</w:t>
      </w:r>
      <w:r w:rsidRPr="00257FEE">
        <w:rPr>
          <w:rFonts w:cs="MbSadr (2)" w:hint="cs"/>
          <w:sz w:val="32"/>
          <w:szCs w:val="32"/>
          <w:rtl/>
        </w:rPr>
        <w:t xml:space="preserve">دس سره) 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طبعة المحقّقة في المؤتمر</w:t>
      </w:r>
      <w:r w:rsidRPr="00257FEE">
        <w:rPr>
          <w:rFonts w:cs="MbSadr (2)"/>
          <w:sz w:val="32"/>
          <w:szCs w:val="32"/>
          <w:rtl/>
        </w:rPr>
        <w:t>: ا</w:t>
      </w:r>
      <w:r w:rsidRPr="00257FEE">
        <w:rPr>
          <w:rFonts w:cs="MbSadr (2)" w:hint="cs"/>
          <w:sz w:val="32"/>
          <w:szCs w:val="32"/>
          <w:rtl/>
        </w:rPr>
        <w:t>لاُولى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تأ</w:t>
      </w:r>
      <w:r w:rsidRPr="00257FEE">
        <w:rPr>
          <w:rFonts w:cs="MbSadr (2)" w:hint="cs"/>
          <w:sz w:val="32"/>
          <w:szCs w:val="32"/>
          <w:rtl/>
        </w:rPr>
        <w:t>ريخ الطبع</w:t>
      </w:r>
      <w:r w:rsidRPr="00257FEE">
        <w:rPr>
          <w:rFonts w:cs="MbSadr (2)"/>
          <w:sz w:val="32"/>
          <w:szCs w:val="32"/>
          <w:rtl/>
        </w:rPr>
        <w:t> :1421 ق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كميّة</w:t>
      </w:r>
      <w:r w:rsidRPr="00257FEE">
        <w:rPr>
          <w:rFonts w:cs="MbSadr (2)"/>
          <w:sz w:val="32"/>
          <w:szCs w:val="32"/>
          <w:rtl/>
        </w:rPr>
        <w:t> :3000 ن</w:t>
      </w:r>
      <w:r w:rsidRPr="00257FEE">
        <w:rPr>
          <w:rFonts w:cs="MbSadr (2)" w:hint="cs"/>
          <w:sz w:val="32"/>
          <w:szCs w:val="32"/>
          <w:rtl/>
        </w:rPr>
        <w:t>سخة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center"/>
        <w:rPr>
          <w:rFonts w:cs="MbSadr (1)" w:hint="cs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ــ</w:t>
      </w:r>
      <w:r w:rsidRPr="00257FEE">
        <w:rPr>
          <w:rFonts w:cs="MbSadr (2)" w:hint="cs"/>
          <w:sz w:val="32"/>
          <w:szCs w:val="32"/>
          <w:rtl/>
        </w:rPr>
        <w:t>ـــــــــــــــــــ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b/>
          <w:sz w:val="32"/>
          <w:szCs w:val="32"/>
          <w:rtl/>
        </w:rPr>
      </w:pPr>
      <w:r w:rsidRPr="00257FEE">
        <w:rPr>
          <w:rFonts w:cs="MbSadr (2)" w:hint="cs"/>
          <w:b/>
          <w:sz w:val="32"/>
          <w:szCs w:val="32"/>
          <w:rtl/>
        </w:rPr>
        <w:t>جميع الحقوق محفوظة للناشر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3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left"/>
        <w:rPr>
          <w:rFonts w:cs="MbSadr (2)" w:hint="cs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تر</w:t>
      </w:r>
      <w:r w:rsidRPr="00257FEE">
        <w:rPr>
          <w:rFonts w:cs="MbSadr (2)" w:hint="cs"/>
          <w:sz w:val="32"/>
          <w:szCs w:val="32"/>
          <w:rtl/>
        </w:rPr>
        <w:t>اث</w:t>
      </w:r>
      <w:r w:rsidRPr="00257FEE">
        <w:rPr>
          <w:rFonts w:cs="MbSadr (2)"/>
          <w:sz w:val="32"/>
          <w:szCs w:val="32"/>
          <w:rtl/>
        </w:rPr>
        <w:t> </w:t>
      </w:r>
      <w:r w:rsidRPr="00257FEE">
        <w:rPr>
          <w:rFonts w:cs="MbSadr (2)" w:hint="cs"/>
          <w:sz w:val="32"/>
          <w:szCs w:val="32"/>
          <w:rtl/>
        </w:rPr>
        <w:t>الشهيد الصدر</w:t>
      </w:r>
      <w:r w:rsidRPr="00257FEE">
        <w:rPr>
          <w:rFonts w:cs="MbSadr (2)"/>
          <w:sz w:val="32"/>
          <w:szCs w:val="32"/>
          <w:rtl/>
        </w:rPr>
        <w:t xml:space="preserve"> (ق</w:t>
      </w:r>
      <w:r w:rsidRPr="00257FEE">
        <w:rPr>
          <w:rFonts w:cs="MbSadr (2)" w:hint="cs"/>
          <w:sz w:val="32"/>
          <w:szCs w:val="32"/>
          <w:rtl/>
        </w:rPr>
        <w:t xml:space="preserve">دس سره) 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left"/>
        <w:rPr>
          <w:rFonts w:cs="MbSadr (1)"/>
          <w:sz w:val="32"/>
          <w:szCs w:val="32"/>
          <w:rtl/>
        </w:rPr>
      </w:pPr>
      <w:r w:rsidRPr="00257FEE">
        <w:rPr>
          <w:rFonts w:cs="MbSadr (2)" w:hint="cs"/>
          <w:sz w:val="32"/>
          <w:szCs w:val="32"/>
          <w:rtl/>
        </w:rPr>
        <w:t>_______________________</w:t>
      </w:r>
    </w:p>
    <w:p w:rsidR="0035686F" w:rsidRPr="00257FEE" w:rsidRDefault="0035686F" w:rsidP="0035686F">
      <w:pPr>
        <w:pStyle w:val="a"/>
        <w:adjustRightInd w:val="0"/>
        <w:spacing w:line="240" w:lineRule="auto"/>
        <w:ind w:left="944"/>
        <w:jc w:val="left"/>
        <w:rPr>
          <w:rFonts w:cs="MbSadr (1)"/>
          <w:sz w:val="32"/>
          <w:szCs w:val="32"/>
          <w:rtl/>
        </w:rPr>
      </w:pPr>
      <w:r>
        <w:rPr>
          <w:rFonts w:cs="MbSadr (2)" w:hint="cs"/>
          <w:sz w:val="32"/>
          <w:szCs w:val="32"/>
          <w:rtl/>
        </w:rPr>
        <w:t xml:space="preserve">           </w:t>
      </w:r>
      <w:r w:rsidRPr="00257FEE">
        <w:rPr>
          <w:rFonts w:cs="MbSadr (2)"/>
          <w:sz w:val="32"/>
          <w:szCs w:val="32"/>
          <w:rtl/>
        </w:rPr>
        <w:t>6</w:t>
      </w:r>
    </w:p>
    <w:p w:rsidR="0035686F" w:rsidRPr="00A84BDA" w:rsidRDefault="0035686F" w:rsidP="0035686F">
      <w:pPr>
        <w:pStyle w:val="a"/>
        <w:adjustRightInd w:val="0"/>
        <w:spacing w:line="240" w:lineRule="auto"/>
        <w:jc w:val="center"/>
        <w:rPr>
          <w:rFonts w:cs="MbSadr (4)"/>
          <w:color w:val="FF0000"/>
          <w:sz w:val="40"/>
          <w:szCs w:val="40"/>
          <w:rtl/>
        </w:rPr>
      </w:pPr>
      <w:r w:rsidRPr="00A84BDA">
        <w:rPr>
          <w:rFonts w:cs="MbSadr (4)"/>
          <w:sz w:val="40"/>
          <w:szCs w:val="40"/>
          <w:rtl/>
        </w:rPr>
        <w:t>در</w:t>
      </w:r>
      <w:r w:rsidRPr="00A84BDA">
        <w:rPr>
          <w:rFonts w:cs="MbSadr (4)" w:hint="cs"/>
          <w:sz w:val="40"/>
          <w:szCs w:val="40"/>
          <w:rtl/>
        </w:rPr>
        <w:t xml:space="preserve">وس </w:t>
      </w:r>
    </w:p>
    <w:p w:rsidR="0035686F" w:rsidRPr="00A84BDA" w:rsidRDefault="0035686F" w:rsidP="0035686F">
      <w:pPr>
        <w:pStyle w:val="a"/>
        <w:adjustRightInd w:val="0"/>
        <w:spacing w:line="240" w:lineRule="auto"/>
        <w:jc w:val="center"/>
        <w:rPr>
          <w:rFonts w:cs="MbSadr (4)"/>
          <w:color w:val="FF0000"/>
          <w:sz w:val="40"/>
          <w:szCs w:val="40"/>
          <w:rtl/>
        </w:rPr>
      </w:pPr>
      <w:r w:rsidRPr="00A84BDA">
        <w:rPr>
          <w:rFonts w:cs="MbSadr (4)"/>
          <w:sz w:val="40"/>
          <w:szCs w:val="40"/>
          <w:rtl/>
        </w:rPr>
        <w:t>في</w:t>
      </w:r>
    </w:p>
    <w:p w:rsidR="0035686F" w:rsidRPr="00A84BDA" w:rsidRDefault="0035686F" w:rsidP="0035686F">
      <w:pPr>
        <w:pStyle w:val="a"/>
        <w:adjustRightInd w:val="0"/>
        <w:spacing w:line="240" w:lineRule="auto"/>
        <w:jc w:val="center"/>
        <w:rPr>
          <w:rFonts w:cs="MbSadr (4)"/>
          <w:color w:val="FF0000"/>
          <w:sz w:val="40"/>
          <w:szCs w:val="40"/>
          <w:rtl/>
        </w:rPr>
      </w:pPr>
      <w:r w:rsidRPr="00A84BDA">
        <w:rPr>
          <w:rFonts w:cs="MbSadr (4)"/>
          <w:sz w:val="40"/>
          <w:szCs w:val="40"/>
          <w:rtl/>
        </w:rPr>
        <w:t>عل</w:t>
      </w:r>
      <w:r w:rsidRPr="00A84BDA">
        <w:rPr>
          <w:rFonts w:cs="MbSadr (4)" w:hint="cs"/>
          <w:sz w:val="40"/>
          <w:szCs w:val="40"/>
          <w:rtl/>
        </w:rPr>
        <w:t xml:space="preserve">م الاصول </w:t>
      </w:r>
    </w:p>
    <w:p w:rsidR="0035686F" w:rsidRPr="00A84BDA" w:rsidRDefault="0035686F" w:rsidP="0035686F">
      <w:pPr>
        <w:pStyle w:val="a"/>
        <w:adjustRightInd w:val="0"/>
        <w:spacing w:line="240" w:lineRule="auto"/>
        <w:jc w:val="center"/>
        <w:rPr>
          <w:rFonts w:cs="MbSadr (4)"/>
          <w:color w:val="FF0000"/>
          <w:sz w:val="40"/>
          <w:szCs w:val="40"/>
          <w:rtl/>
        </w:rPr>
      </w:pPr>
      <w:r w:rsidRPr="00A84BDA">
        <w:rPr>
          <w:rFonts w:cs="MbSadr (4)"/>
          <w:sz w:val="40"/>
          <w:szCs w:val="40"/>
          <w:rtl/>
        </w:rPr>
        <w:t>ال</w:t>
      </w:r>
      <w:r w:rsidRPr="00A84BDA">
        <w:rPr>
          <w:rFonts w:cs="MbSadr (4)" w:hint="cs"/>
          <w:sz w:val="40"/>
          <w:szCs w:val="40"/>
          <w:rtl/>
        </w:rPr>
        <w:t>حلقة الاولى و الثانية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center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تأ</w:t>
      </w:r>
      <w:r w:rsidRPr="00257FEE">
        <w:rPr>
          <w:rFonts w:cs="MbSadr (2)" w:hint="cs"/>
          <w:sz w:val="32"/>
          <w:szCs w:val="32"/>
          <w:rtl/>
        </w:rPr>
        <w:t>ليف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center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سم</w:t>
      </w:r>
      <w:r w:rsidRPr="00257FEE">
        <w:rPr>
          <w:rFonts w:cs="MbSadr (2)" w:hint="cs"/>
          <w:sz w:val="32"/>
          <w:szCs w:val="32"/>
          <w:rtl/>
        </w:rPr>
        <w:t>احة آية</w:t>
      </w:r>
      <w:r w:rsidRPr="00257FEE">
        <w:rPr>
          <w:rFonts w:cs="MbSadr (2)"/>
          <w:sz w:val="32"/>
          <w:szCs w:val="32"/>
          <w:rtl/>
        </w:rPr>
        <w:t> </w:t>
      </w:r>
      <w:r w:rsidRPr="00257FEE">
        <w:rPr>
          <w:rFonts w:cs="MbSadr (2)" w:hint="cs"/>
          <w:sz w:val="32"/>
          <w:szCs w:val="32"/>
          <w:rtl/>
        </w:rPr>
        <w:t xml:space="preserve">الله العظمى الإمام الشّهيد </w:t>
      </w: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سيد محمد باقر الصدر</w:t>
      </w:r>
      <w:r w:rsidRPr="00257FEE">
        <w:rPr>
          <w:rFonts w:cs="MbSadr (2)"/>
          <w:sz w:val="32"/>
          <w:szCs w:val="32"/>
          <w:rtl/>
        </w:rPr>
        <w:t xml:space="preserve"> (ق</w:t>
      </w:r>
      <w:r w:rsidRPr="00257FEE">
        <w:rPr>
          <w:rFonts w:cs="MbSadr (2)" w:hint="cs"/>
          <w:sz w:val="32"/>
          <w:szCs w:val="32"/>
          <w:rtl/>
        </w:rPr>
        <w:t xml:space="preserve">دس سره) 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center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>
        <w:rPr>
          <w:rFonts w:cs="MbSadr (1)" w:hint="cs"/>
          <w:sz w:val="32"/>
          <w:szCs w:val="32"/>
          <w:rtl/>
        </w:rPr>
        <w:t>مؤتمر العالمي</w:t>
      </w:r>
      <w:r w:rsidRPr="00257FEE">
        <w:rPr>
          <w:rFonts w:cs="MbSadr (1)" w:hint="cs"/>
          <w:sz w:val="32"/>
          <w:szCs w:val="32"/>
          <w:rtl/>
        </w:rPr>
        <w:t xml:space="preserve"> للامام الشهيد الصدر</w:t>
      </w:r>
      <w:r w:rsidRPr="00257FEE">
        <w:rPr>
          <w:rFonts w:cs="MbSadr (1)"/>
          <w:sz w:val="32"/>
          <w:szCs w:val="32"/>
          <w:rtl/>
        </w:rPr>
        <w:t xml:space="preserve"> (ق</w:t>
      </w:r>
      <w:r w:rsidRPr="00257FEE">
        <w:rPr>
          <w:rFonts w:cs="MbSadr (1)" w:hint="cs"/>
          <w:sz w:val="32"/>
          <w:szCs w:val="32"/>
          <w:rtl/>
        </w:rPr>
        <w:t xml:space="preserve">دس سره) 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lastRenderedPageBreak/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4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5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center"/>
        <w:rPr>
          <w:rFonts w:cs="MbSadr (1)" w:hint="cs"/>
          <w:sz w:val="36"/>
          <w:szCs w:val="32"/>
          <w:rtl/>
        </w:rPr>
      </w:pPr>
      <w:r w:rsidRPr="00257FEE">
        <w:rPr>
          <w:rFonts w:cs="MbSadr (1)" w:hint="cs"/>
          <w:sz w:val="36"/>
          <w:szCs w:val="32"/>
          <w:rtl/>
        </w:rPr>
        <w:t>بسم الله الرحمن الرحيم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6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7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كل</w:t>
      </w:r>
      <w:r w:rsidRPr="00257FEE">
        <w:rPr>
          <w:rFonts w:cs="MbSadr (2)" w:hint="cs"/>
          <w:sz w:val="32"/>
          <w:szCs w:val="32"/>
          <w:rtl/>
        </w:rPr>
        <w:t>مة المؤتمر: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center"/>
        <w:rPr>
          <w:rFonts w:cs="MbSadr (1)" w:hint="cs"/>
          <w:sz w:val="32"/>
          <w:szCs w:val="32"/>
          <w:rtl/>
        </w:rPr>
      </w:pPr>
      <w:r w:rsidRPr="00257FEE">
        <w:rPr>
          <w:rFonts w:cs="MbSadr (1)" w:hint="cs"/>
          <w:sz w:val="32"/>
          <w:szCs w:val="32"/>
          <w:rtl/>
        </w:rPr>
        <w:t>بسم الله الرحمن الرحيم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حمد لله رب العالمين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والصلاة والسلام على محمد وآله الطيبين الطاهرين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>ذ منتصف القرن العشرين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وبعد ليل طويل نشر أجنحته السوداء على سماء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اُمة الإسلامية لعدة قرون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فلفّها في ظلام حالك من التخلّف والانحطاط والجمود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بد</w:t>
      </w:r>
      <w:r w:rsidRPr="00257FEE">
        <w:rPr>
          <w:rFonts w:cs="MbSadr (1)" w:hint="cs"/>
          <w:sz w:val="32"/>
          <w:szCs w:val="32"/>
          <w:rtl/>
        </w:rPr>
        <w:t>أت بشائر الحياة الجديدة تلوح في اُفق الاُمّة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وانطلق الكيان الإسلامي العملاق </w:t>
      </w:r>
      <w:r w:rsidRPr="00257FEE">
        <w:rPr>
          <w:rFonts w:cs="MbSadr (1)"/>
          <w:sz w:val="32"/>
          <w:szCs w:val="32"/>
          <w:rtl/>
        </w:rPr>
        <w:t xml:space="preserve">ـ </w:t>
      </w:r>
      <w:r w:rsidRPr="00257FEE">
        <w:rPr>
          <w:rFonts w:cs="MbSadr (1)" w:hint="cs"/>
          <w:sz w:val="32"/>
          <w:szCs w:val="32"/>
          <w:rtl/>
        </w:rPr>
        <w:t>الذي بات يرزح تحت قيو</w:t>
      </w:r>
      <w:r w:rsidRPr="00257FEE">
        <w:rPr>
          <w:rFonts w:cs="MbSadr (1)"/>
          <w:sz w:val="32"/>
          <w:szCs w:val="32"/>
          <w:rtl/>
        </w:rPr>
        <w:t>د</w:t>
      </w:r>
      <w:r w:rsidRPr="00257FEE">
        <w:rPr>
          <w:rFonts w:cs="MbSadr (1)" w:hint="cs"/>
          <w:sz w:val="32"/>
          <w:szCs w:val="32"/>
          <w:rtl/>
        </w:rPr>
        <w:t xml:space="preserve"> المستكبرين والظالمين مدى قرون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يستعيد قواه </w:t>
      </w:r>
      <w:r w:rsidRPr="00257FEE">
        <w:rPr>
          <w:rFonts w:cs="MbSadr (1)"/>
          <w:sz w:val="32"/>
          <w:szCs w:val="32"/>
          <w:rtl/>
        </w:rPr>
        <w:t>حت</w:t>
      </w:r>
      <w:r w:rsidRPr="00257FEE">
        <w:rPr>
          <w:rFonts w:cs="MbSadr (1)" w:hint="cs"/>
          <w:sz w:val="32"/>
          <w:szCs w:val="32"/>
          <w:rtl/>
        </w:rPr>
        <w:t xml:space="preserve">ى انتصب حيّاً فاعلا قويّاً شامخاً بانتصار الثورة الإسلاميّة في إيران تحت قيادة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إمام الخميني </w:t>
      </w:r>
      <w:r w:rsidRPr="00257FEE">
        <w:rPr>
          <w:rFonts w:cs="MbSadr (1)"/>
          <w:sz w:val="32"/>
          <w:szCs w:val="32"/>
          <w:rtl/>
        </w:rPr>
        <w:t>(ق</w:t>
      </w:r>
      <w:r w:rsidRPr="00257FEE">
        <w:rPr>
          <w:rFonts w:cs="MbSadr (1)" w:hint="cs"/>
          <w:sz w:val="32"/>
          <w:szCs w:val="32"/>
          <w:rtl/>
        </w:rPr>
        <w:t xml:space="preserve">دس سره) 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>قضّ مضاجع المستكبرين، ويبدّد أحلام الطامعين والمستعمرين.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 xml:space="preserve">ئن أضحت الاُمّة الإسلاميّة مدينة في حياتها الجديدة على مستوى التطبيق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 xml:space="preserve">إمام الخميني </w:t>
      </w:r>
      <w:r w:rsidRPr="00257FEE">
        <w:rPr>
          <w:rFonts w:cs="MbSadr (1)"/>
          <w:sz w:val="32"/>
          <w:szCs w:val="32"/>
          <w:rtl/>
        </w:rPr>
        <w:t>(ق</w:t>
      </w:r>
      <w:r w:rsidRPr="00257FEE">
        <w:rPr>
          <w:rFonts w:cs="MbSadr (1)" w:hint="cs"/>
          <w:sz w:val="32"/>
          <w:szCs w:val="32"/>
          <w:rtl/>
        </w:rPr>
        <w:t xml:space="preserve">دس سره) </w:t>
      </w:r>
      <w:r w:rsidRPr="00257FEE">
        <w:rPr>
          <w:rFonts w:cs="MbSadr (1)"/>
          <w:sz w:val="32"/>
          <w:szCs w:val="32"/>
          <w:rtl/>
        </w:rPr>
        <w:t>ف</w:t>
      </w:r>
      <w:r w:rsidRPr="00257FEE">
        <w:rPr>
          <w:rFonts w:cs="MbSadr (1)" w:hint="cs"/>
          <w:sz w:val="32"/>
          <w:szCs w:val="32"/>
          <w:rtl/>
        </w:rPr>
        <w:t xml:space="preserve">هي بدون شك مدينة في حياتها الجديدة على المستوى الفكري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 xml:space="preserve">لنظري للإمام الشهيد الصدر </w:t>
      </w:r>
      <w:r w:rsidRPr="00257FEE">
        <w:rPr>
          <w:rFonts w:cs="MbSadr (1)"/>
          <w:sz w:val="32"/>
          <w:szCs w:val="32"/>
          <w:rtl/>
        </w:rPr>
        <w:t>(ق</w:t>
      </w:r>
      <w:r w:rsidRPr="00257FEE">
        <w:rPr>
          <w:rFonts w:cs="MbSadr (1)" w:hint="cs"/>
          <w:sz w:val="32"/>
          <w:szCs w:val="32"/>
          <w:rtl/>
        </w:rPr>
        <w:t xml:space="preserve">دس سره) 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فقد كان المنظّر الرائد بلا منازع للنهضة الجديدة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</w:t>
      </w:r>
      <w:r w:rsidRPr="00257FEE">
        <w:rPr>
          <w:rFonts w:cs="MbSadr (1)"/>
          <w:sz w:val="32"/>
          <w:szCs w:val="32"/>
          <w:rtl/>
        </w:rPr>
        <w:t>إذ</w:t>
      </w:r>
      <w:r w:rsidRPr="00257FEE">
        <w:rPr>
          <w:rFonts w:cs="MbSadr (1)" w:hint="cs"/>
          <w:sz w:val="32"/>
          <w:szCs w:val="32"/>
          <w:rtl/>
        </w:rPr>
        <w:t xml:space="preserve"> استطاع من خلال كتاباته وأفكاره التي تميّزت بالجدة والإب</w:t>
      </w:r>
      <w:r w:rsidRPr="00257FEE">
        <w:rPr>
          <w:rFonts w:cs="MbSadr (1)"/>
          <w:sz w:val="32"/>
          <w:szCs w:val="32"/>
          <w:rtl/>
        </w:rPr>
        <w:t>د</w:t>
      </w:r>
      <w:r w:rsidRPr="00257FEE">
        <w:rPr>
          <w:rFonts w:cs="MbSadr (1)" w:hint="cs"/>
          <w:sz w:val="32"/>
          <w:szCs w:val="32"/>
          <w:rtl/>
        </w:rPr>
        <w:t>اع من جهة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والعمق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لشمول من جهة اُخرى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أن يمهّد السبيل للاُمّة ويشقّ لها الطريق نحو نهضة فكرية </w:t>
      </w:r>
      <w:r w:rsidRPr="00257FEE">
        <w:rPr>
          <w:rFonts w:cs="MbSadr (1)"/>
          <w:sz w:val="32"/>
          <w:szCs w:val="32"/>
          <w:rtl/>
        </w:rPr>
        <w:t>إس</w:t>
      </w:r>
      <w:r w:rsidRPr="00257FEE">
        <w:rPr>
          <w:rFonts w:cs="MbSadr (1)" w:hint="cs"/>
          <w:sz w:val="32"/>
          <w:szCs w:val="32"/>
          <w:rtl/>
        </w:rPr>
        <w:t>لاميّة شاملة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وسط ركام هائل من التيّارات الفكرية المستوردة التي تنافست في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هيمنة على مصادر القرار الفكري والثقافي في المجتمعات الإسلاميّة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وتزاحمت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سيط</w:t>
      </w:r>
      <w:r w:rsidRPr="00257FEE">
        <w:rPr>
          <w:rFonts w:cs="MbSadr (1)"/>
          <w:sz w:val="32"/>
          <w:szCs w:val="32"/>
          <w:rtl/>
        </w:rPr>
        <w:t>ر</w:t>
      </w:r>
      <w:r w:rsidRPr="00257FEE">
        <w:rPr>
          <w:rFonts w:cs="MbSadr (1)" w:hint="cs"/>
          <w:sz w:val="32"/>
          <w:szCs w:val="32"/>
          <w:rtl/>
        </w:rPr>
        <w:t>ة على عقول مفكّريها وقلوب أبنائها المثقّفين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لق</w:t>
      </w:r>
      <w:r w:rsidRPr="00257FEE">
        <w:rPr>
          <w:rFonts w:cs="MbSadr (1)" w:hint="cs"/>
          <w:sz w:val="32"/>
          <w:szCs w:val="32"/>
          <w:rtl/>
        </w:rPr>
        <w:t xml:space="preserve">د استطاع الإمام الشهيد السيّد محمّد باقر الصدر </w:t>
      </w:r>
      <w:r w:rsidRPr="00257FEE">
        <w:rPr>
          <w:rFonts w:cs="MbSadr (1)"/>
          <w:sz w:val="32"/>
          <w:szCs w:val="32"/>
          <w:rtl/>
        </w:rPr>
        <w:t>(ق</w:t>
      </w:r>
      <w:r w:rsidRPr="00257FEE">
        <w:rPr>
          <w:rFonts w:cs="MbSadr (1)" w:hint="cs"/>
          <w:sz w:val="32"/>
          <w:szCs w:val="32"/>
          <w:rtl/>
        </w:rPr>
        <w:t xml:space="preserve">دس سره) </w:t>
      </w:r>
      <w:r w:rsidRPr="00257FEE">
        <w:rPr>
          <w:rFonts w:cs="MbSadr (1)"/>
          <w:sz w:val="32"/>
          <w:szCs w:val="32"/>
          <w:rtl/>
        </w:rPr>
        <w:t>ب</w:t>
      </w:r>
      <w:r w:rsidRPr="00257FEE">
        <w:rPr>
          <w:rFonts w:cs="MbSadr (1)" w:hint="cs"/>
          <w:sz w:val="32"/>
          <w:szCs w:val="32"/>
          <w:rtl/>
        </w:rPr>
        <w:t xml:space="preserve">كفاءة عديمة النظير </w:t>
      </w:r>
      <w:r w:rsidRPr="00257FEE">
        <w:rPr>
          <w:rFonts w:cs="MbSadr (1)"/>
          <w:sz w:val="32"/>
          <w:szCs w:val="32"/>
          <w:rtl/>
        </w:rPr>
        <w:t>أن</w:t>
      </w:r>
      <w:r w:rsidRPr="00257FEE">
        <w:rPr>
          <w:rFonts w:cs="MbSadr (1)" w:hint="cs"/>
          <w:sz w:val="32"/>
          <w:szCs w:val="32"/>
          <w:rtl/>
        </w:rPr>
        <w:t xml:space="preserve"> ينازل بفكره الإسلامي البديع عمالقة الحضارة الماديّة الحديثة ونوابغها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فكريّين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وأن يكشف للعقول المتحرّرة عن قيود التبعيّة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فكريّة والتقليد الأعمى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8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زي</w:t>
      </w:r>
      <w:r w:rsidRPr="00257FEE">
        <w:rPr>
          <w:rFonts w:cs="MbSadr (1)" w:hint="cs"/>
          <w:sz w:val="32"/>
          <w:szCs w:val="32"/>
          <w:rtl/>
        </w:rPr>
        <w:t>ف الفكر الإلحادي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وخواء الحضارة الماديّة في اُسسها العقائديّة ودعائمها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نظريّة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وأن يثبت فاعليّة الفكر الإسلامي وقدرته العديمة النظير على حلّ مشاكل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مجتمع الإنساني المعاصر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والاضطلاع بمهمّة إدارة الحياة الجديدة بما يضم</w:t>
      </w:r>
      <w:r w:rsidRPr="00257FEE">
        <w:rPr>
          <w:rFonts w:cs="MbSadr (1)"/>
          <w:sz w:val="32"/>
          <w:szCs w:val="32"/>
          <w:rtl/>
        </w:rPr>
        <w:t>ن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بشريّة السعادة والعدل والخير والرفاه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ثم</w:t>
      </w:r>
      <w:r w:rsidRPr="00257FEE">
        <w:rPr>
          <w:rFonts w:cs="MbSadr (1)" w:hint="cs"/>
          <w:sz w:val="32"/>
          <w:szCs w:val="32"/>
          <w:rtl/>
        </w:rPr>
        <w:t xml:space="preserve"> إنّ الإبداع الفكري الذي حقّقته مدرسة الإمام الشهيد الصدر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لم ينحصر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إطار معيّن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فقد طال الفكر الإسلامي في مجاله العام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وفي مجالاته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اختصاصيّة الحديثة كالاقتصاد الإسلامي والفلسفة المقارنة والمنطق الجديد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وش</w:t>
      </w:r>
      <w:r w:rsidRPr="00257FEE">
        <w:rPr>
          <w:rFonts w:cs="MbSadr (1)" w:hint="cs"/>
          <w:sz w:val="32"/>
          <w:szCs w:val="32"/>
          <w:rtl/>
        </w:rPr>
        <w:t>مل الفكر الإسلامي الكلاسيكي أيضاً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كالفقه والاُصول والفلسفة والمنطق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لكلام والتفسير والتاريخ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فأحدث في كل فرع من هذه الفروع ثورةً فكريّة نقلت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بحث العلمي فيه إلى مرحلة جديدة متميّزة سواء في المنهج أو المضمون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ور</w:t>
      </w:r>
      <w:r w:rsidRPr="00257FEE">
        <w:rPr>
          <w:rFonts w:cs="MbSadr (1)" w:hint="cs"/>
          <w:sz w:val="32"/>
          <w:szCs w:val="32"/>
          <w:rtl/>
        </w:rPr>
        <w:t>غم مضيّ عقدين على استشهاد الإمام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صدر، ما زالت مراكز العلم ومعاهد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بحث والتحقيق تستلهم فكره وعلمه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وما زالت الساحة الفكريّة تشعر بأمسّ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حاجة إلى آثاره العلميّة وإبداعاته في مختلف مجالات البحث والتحقيق العلمي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 xml:space="preserve">ن هنا كان في طليعة أعمال المؤتمر العالمي للإمام الشهيد الصدر إحياء </w:t>
      </w:r>
      <w:r w:rsidRPr="00257FEE">
        <w:rPr>
          <w:rFonts w:cs="MbSadr (1)"/>
          <w:sz w:val="32"/>
          <w:szCs w:val="32"/>
          <w:rtl/>
        </w:rPr>
        <w:t>تر</w:t>
      </w:r>
      <w:r w:rsidRPr="00257FEE">
        <w:rPr>
          <w:rFonts w:cs="MbSadr (1)" w:hint="cs"/>
          <w:sz w:val="32"/>
          <w:szCs w:val="32"/>
          <w:rtl/>
        </w:rPr>
        <w:t>اثه العلمي والفكري بشكل يتناسب مع شأن هذا التراث القيّم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>دور هذه المهمّة الخطيرة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مع وجود الكمّ الكبير من التراث المطبوع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شهيد الصدر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في محورين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أح</w:t>
      </w:r>
      <w:r w:rsidRPr="00257FEE">
        <w:rPr>
          <w:rFonts w:cs="MbSadr (1)" w:hint="cs"/>
          <w:sz w:val="32"/>
          <w:szCs w:val="32"/>
          <w:rtl/>
        </w:rPr>
        <w:t>دهما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ترجمته إلى ما تيسّر من اللغات الحيّة بدقّة وأمانة عاليتين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إعادة تحقيقه للتوصّل إلى النصّ الأصلي للمؤلّف منزّهاً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أخطاء التي وقعت فيه بأنواعها من التصرّف والتلاعب والسقط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.. نتيجة كثرة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طبعات وعدم دقّة المتصدّين لها وأمانتهم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ثمّ طبعه من جديد بمواصفات راقية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 xml:space="preserve">ظراً إلى أنّ التركة الفكرية الزاخرة للسيّد الشهيد الصدر </w:t>
      </w:r>
      <w:r w:rsidRPr="00257FEE">
        <w:rPr>
          <w:rFonts w:cs="MbSadr (1)"/>
          <w:sz w:val="32"/>
          <w:szCs w:val="32"/>
          <w:rtl/>
        </w:rPr>
        <w:t>(ق</w:t>
      </w:r>
      <w:r w:rsidRPr="00257FEE">
        <w:rPr>
          <w:rFonts w:cs="MbSadr (1)" w:hint="cs"/>
          <w:sz w:val="32"/>
          <w:szCs w:val="32"/>
          <w:rtl/>
        </w:rPr>
        <w:t>دس س</w:t>
      </w:r>
      <w:r w:rsidRPr="00257FEE">
        <w:rPr>
          <w:rFonts w:cs="MbSadr (1)"/>
          <w:sz w:val="32"/>
          <w:szCs w:val="32"/>
          <w:rtl/>
        </w:rPr>
        <w:t>ر</w:t>
      </w:r>
      <w:r w:rsidRPr="00257FEE">
        <w:rPr>
          <w:rFonts w:cs="MbSadr (1)" w:hint="cs"/>
          <w:sz w:val="32"/>
          <w:szCs w:val="32"/>
          <w:rtl/>
        </w:rPr>
        <w:t xml:space="preserve">ه) </w:t>
      </w:r>
      <w:r w:rsidRPr="00257FEE">
        <w:rPr>
          <w:rFonts w:cs="MbSadr (1)"/>
          <w:sz w:val="32"/>
          <w:szCs w:val="32"/>
          <w:rtl/>
        </w:rPr>
        <w:t>ش</w:t>
      </w:r>
      <w:r w:rsidRPr="00257FEE">
        <w:rPr>
          <w:rFonts w:cs="MbSadr (1)" w:hint="cs"/>
          <w:sz w:val="32"/>
          <w:szCs w:val="32"/>
          <w:rtl/>
        </w:rPr>
        <w:t xml:space="preserve">ملت العلوم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لاختصاصات المتنوّعة للمعارف الإسلاميّة وبمختلف المستويات الفكريّة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لذلك </w:t>
      </w:r>
      <w:r w:rsidRPr="00257FEE">
        <w:rPr>
          <w:rFonts w:cs="MbSadr (1)"/>
          <w:sz w:val="32"/>
          <w:szCs w:val="32"/>
          <w:rtl/>
        </w:rPr>
        <w:t>أو</w:t>
      </w:r>
      <w:r w:rsidRPr="00257FEE">
        <w:rPr>
          <w:rFonts w:cs="MbSadr (1)" w:hint="cs"/>
          <w:sz w:val="32"/>
          <w:szCs w:val="32"/>
          <w:rtl/>
        </w:rPr>
        <w:t xml:space="preserve">كل المؤتمر العالمي للشهيد الصدر مهمّة التحقيق فيها إلى لجنة علمية تحت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9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إش</w:t>
      </w:r>
      <w:r w:rsidRPr="00257FEE">
        <w:rPr>
          <w:rFonts w:cs="MbSadr (1)" w:hint="cs"/>
          <w:sz w:val="32"/>
          <w:szCs w:val="32"/>
          <w:rtl/>
        </w:rPr>
        <w:t>راف علماء متخصّصين في شتّى فروع الفكر الإسلامي من تلامذته وغيرهم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وقد </w:t>
      </w:r>
      <w:r w:rsidRPr="00257FEE">
        <w:rPr>
          <w:rFonts w:cs="MbSadr (1)"/>
          <w:sz w:val="32"/>
          <w:szCs w:val="32"/>
          <w:rtl/>
        </w:rPr>
        <w:t>وُ</w:t>
      </w:r>
      <w:r w:rsidRPr="00257FEE">
        <w:rPr>
          <w:rFonts w:cs="MbSadr (1)" w:hint="cs"/>
          <w:sz w:val="32"/>
          <w:szCs w:val="32"/>
          <w:rtl/>
        </w:rPr>
        <w:t>فّقت اللجنة ف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 xml:space="preserve"> عرض هذا التراث بمستوى رفيع من الاتقان والأمانة العلميّة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خّصت منهجيّة عملها بالخطوات التالية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1 ـ</w:t>
      </w:r>
      <w:r w:rsidRPr="00257FEE">
        <w:rPr>
          <w:rFonts w:cs="MbSadr (1)" w:hint="cs"/>
          <w:sz w:val="32"/>
          <w:szCs w:val="32"/>
          <w:rtl/>
        </w:rPr>
        <w:t xml:space="preserve"> مقابلة النسخ والطبعات المختلفة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2 ـ</w:t>
      </w:r>
      <w:r w:rsidRPr="00257FEE">
        <w:rPr>
          <w:rFonts w:cs="MbSadr (1)" w:hint="cs"/>
          <w:sz w:val="32"/>
          <w:szCs w:val="32"/>
          <w:rtl/>
        </w:rPr>
        <w:t xml:space="preserve"> تصحيح الأخطاء السارية من الطبعات الاُولى أو المستجدة في الطبعات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لاحقة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ومعالجة موارد السقط والتصرّف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 xml:space="preserve">3 ـ </w:t>
      </w:r>
      <w:r w:rsidRPr="00257FEE">
        <w:rPr>
          <w:rFonts w:cs="MbSadr (1)" w:hint="cs"/>
          <w:sz w:val="32"/>
          <w:szCs w:val="32"/>
          <w:rtl/>
        </w:rPr>
        <w:t>تقطيع النصوص وتقويمها دون أدنى تغيير في الاُسلوب والمحتوى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أمّا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موارد النادرة التي تستدعي إضافة كلمة أو أكثر لاستقامة المعنى فيوضع المضاف </w:t>
      </w:r>
      <w:r w:rsidRPr="00257FEE">
        <w:rPr>
          <w:rFonts w:cs="MbSadr (1)"/>
          <w:sz w:val="32"/>
          <w:szCs w:val="32"/>
          <w:rtl/>
        </w:rPr>
        <w:t>بي</w:t>
      </w:r>
      <w:r w:rsidRPr="00257FEE">
        <w:rPr>
          <w:rFonts w:cs="MbSadr (1)" w:hint="cs"/>
          <w:sz w:val="32"/>
          <w:szCs w:val="32"/>
          <w:rtl/>
        </w:rPr>
        <w:t>ن معقوفتين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4 ـ</w:t>
      </w:r>
      <w:r w:rsidRPr="00257FEE">
        <w:rPr>
          <w:rFonts w:cs="MbSadr (1)" w:hint="cs"/>
          <w:sz w:val="32"/>
          <w:szCs w:val="32"/>
          <w:rtl/>
        </w:rPr>
        <w:t xml:space="preserve"> تنظيم العناوين السابقة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وإضافة عناوين اُخرى بين معقوفتين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5 ـ</w:t>
      </w:r>
      <w:r w:rsidRPr="00257FEE">
        <w:rPr>
          <w:rFonts w:cs="MbSadr (1)" w:hint="cs"/>
          <w:sz w:val="32"/>
          <w:szCs w:val="32"/>
          <w:rtl/>
        </w:rPr>
        <w:t xml:space="preserve"> استخراج المصادر التي استند </w:t>
      </w:r>
      <w:r w:rsidRPr="00257FEE">
        <w:rPr>
          <w:rFonts w:cs="MbSadr (1)"/>
          <w:sz w:val="32"/>
          <w:szCs w:val="32"/>
          <w:rtl/>
        </w:rPr>
        <w:t>إ</w:t>
      </w:r>
      <w:r w:rsidRPr="00257FEE">
        <w:rPr>
          <w:rFonts w:cs="MbSadr (1)" w:hint="cs"/>
          <w:sz w:val="32"/>
          <w:szCs w:val="32"/>
          <w:rtl/>
        </w:rPr>
        <w:t xml:space="preserve">ليها السيّد الشهيد بتسجيل أقربها إلى </w:t>
      </w:r>
      <w:r w:rsidRPr="00257FEE">
        <w:rPr>
          <w:rFonts w:cs="MbSadr (1)"/>
          <w:sz w:val="32"/>
          <w:szCs w:val="32"/>
          <w:rtl/>
        </w:rPr>
        <w:t>مر</w:t>
      </w:r>
      <w:r w:rsidRPr="00257FEE">
        <w:rPr>
          <w:rFonts w:cs="MbSadr (1)" w:hint="cs"/>
          <w:sz w:val="32"/>
          <w:szCs w:val="32"/>
          <w:rtl/>
        </w:rPr>
        <w:t>امه وأكثرها مطابقة مع النصّ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ذلك لأنّ المؤلّف يستخدم النقل بالمعنى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في عدد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كتبه وآثاره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معتمداً على ما اختزنته ذاكرته من معلومات أو على نوع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تلفيق بين مطالب عديدة في مواضع متفرّقة من المصدر المنقول عنه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 xml:space="preserve">ربما يكون </w:t>
      </w:r>
      <w:r w:rsidRPr="00257FEE">
        <w:rPr>
          <w:rFonts w:cs="MbSadr (1)"/>
          <w:sz w:val="32"/>
          <w:szCs w:val="32"/>
          <w:rtl/>
        </w:rPr>
        <w:t>بع</w:t>
      </w:r>
      <w:r w:rsidRPr="00257FEE">
        <w:rPr>
          <w:rFonts w:cs="MbSadr (1)" w:hint="cs"/>
          <w:sz w:val="32"/>
          <w:szCs w:val="32"/>
          <w:rtl/>
        </w:rPr>
        <w:t>ض المصادر مترجماً وله عدة ترجمات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ولهذا تُعدّ هذه المرحلة من أشقّ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مراحل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6 ـ</w:t>
      </w:r>
      <w:r w:rsidRPr="00257FEE">
        <w:rPr>
          <w:rFonts w:cs="MbSadr (1)" w:hint="cs"/>
          <w:sz w:val="32"/>
          <w:szCs w:val="32"/>
          <w:rtl/>
        </w:rPr>
        <w:t xml:space="preserve"> إضافة بعض الملاحظات في الهامش للتنبيه على اختلاف النسخ أو </w:t>
      </w:r>
      <w:r w:rsidRPr="00257FEE">
        <w:rPr>
          <w:rFonts w:cs="MbSadr (1)"/>
          <w:sz w:val="32"/>
          <w:szCs w:val="32"/>
          <w:rtl/>
        </w:rPr>
        <w:t>تص</w:t>
      </w:r>
      <w:r w:rsidRPr="00257FEE">
        <w:rPr>
          <w:rFonts w:cs="MbSadr (1)" w:hint="cs"/>
          <w:sz w:val="32"/>
          <w:szCs w:val="32"/>
          <w:rtl/>
        </w:rPr>
        <w:t>حيح النصّ أو غير ذلك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وتُختم هوامش السيّد الشهيد بعبارة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(المؤلف </w:t>
      </w:r>
      <w:r w:rsidRPr="00257FEE">
        <w:rPr>
          <w:rFonts w:cs="MbSadr (1)"/>
          <w:sz w:val="32"/>
          <w:szCs w:val="32"/>
          <w:rtl/>
        </w:rPr>
        <w:t>(ق</w:t>
      </w:r>
      <w:r w:rsidRPr="00257FEE">
        <w:rPr>
          <w:rFonts w:cs="MbSadr (1)" w:hint="cs"/>
          <w:sz w:val="32"/>
          <w:szCs w:val="32"/>
          <w:rtl/>
        </w:rPr>
        <w:t xml:space="preserve">دس سره) </w:t>
      </w:r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ت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>ييزاً لها عن هوام</w:t>
      </w:r>
      <w:r w:rsidRPr="00257FEE">
        <w:rPr>
          <w:rFonts w:cs="MbSadr (1)"/>
          <w:sz w:val="32"/>
          <w:szCs w:val="32"/>
          <w:rtl/>
        </w:rPr>
        <w:t>ش</w:t>
      </w:r>
      <w:r w:rsidRPr="00257FEE">
        <w:rPr>
          <w:rFonts w:cs="MbSadr (1)" w:hint="cs"/>
          <w:sz w:val="32"/>
          <w:szCs w:val="32"/>
          <w:rtl/>
        </w:rPr>
        <w:t xml:space="preserve"> التحقيق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وك</w:t>
      </w:r>
      <w:r w:rsidRPr="00257FEE">
        <w:rPr>
          <w:rFonts w:cs="MbSadr (1)" w:hint="cs"/>
          <w:sz w:val="32"/>
          <w:szCs w:val="32"/>
          <w:rtl/>
        </w:rPr>
        <w:t>قاعدة عامّة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لها استثناءات في بعض المؤلّفات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يُحاول الابتعاد عن </w:t>
      </w:r>
      <w:r w:rsidRPr="00257FEE">
        <w:rPr>
          <w:rFonts w:cs="MbSadr (1)"/>
          <w:sz w:val="32"/>
          <w:szCs w:val="32"/>
          <w:rtl/>
        </w:rPr>
        <w:t>وض</w:t>
      </w:r>
      <w:r w:rsidRPr="00257FEE">
        <w:rPr>
          <w:rFonts w:cs="MbSadr (1)" w:hint="cs"/>
          <w:sz w:val="32"/>
          <w:szCs w:val="32"/>
          <w:rtl/>
        </w:rPr>
        <w:t xml:space="preserve">ع الهوامش التي تتولّى عرض مطالب إضافيّة أو شرح وبيان فكرة مّا أو تقييمها </w:t>
      </w:r>
      <w:r w:rsidRPr="00257FEE">
        <w:rPr>
          <w:rFonts w:cs="MbSadr (1)"/>
          <w:sz w:val="32"/>
          <w:szCs w:val="32"/>
          <w:rtl/>
        </w:rPr>
        <w:t>ود</w:t>
      </w:r>
      <w:r w:rsidRPr="00257FEE">
        <w:rPr>
          <w:rFonts w:cs="MbSadr (1)" w:hint="cs"/>
          <w:sz w:val="32"/>
          <w:szCs w:val="32"/>
          <w:rtl/>
        </w:rPr>
        <w:t>عمها بالأدلّة أو نقدها وردّها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7 ـ</w:t>
      </w:r>
      <w:r w:rsidRPr="00257FEE">
        <w:rPr>
          <w:rFonts w:cs="MbSadr (1)" w:hint="cs"/>
          <w:sz w:val="32"/>
          <w:szCs w:val="32"/>
          <w:rtl/>
        </w:rPr>
        <w:t xml:space="preserve"> تزويد كلّ كتاب بفهرس موضوعاته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وإلحاق بعض المؤلفات بثبت </w:t>
      </w:r>
      <w:r w:rsidRPr="00257FEE">
        <w:rPr>
          <w:rFonts w:cs="MbSadr (1)"/>
          <w:sz w:val="32"/>
          <w:szCs w:val="32"/>
          <w:rtl/>
        </w:rPr>
        <w:t>خا</w:t>
      </w:r>
      <w:r w:rsidRPr="00257FEE">
        <w:rPr>
          <w:rFonts w:cs="MbSadr (1)" w:hint="cs"/>
          <w:sz w:val="32"/>
          <w:szCs w:val="32"/>
          <w:rtl/>
        </w:rPr>
        <w:t>ص لفهرس المصادر الواردة فيها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10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 xml:space="preserve">د بسطت الجهود التحقيقيّة ذراعيها على كلّ ما أمكن العثور عليه من </w:t>
      </w:r>
      <w:r w:rsidRPr="00257FEE">
        <w:rPr>
          <w:rFonts w:cs="MbSadr (1)"/>
          <w:sz w:val="32"/>
          <w:szCs w:val="32"/>
          <w:rtl/>
        </w:rPr>
        <w:t>نت</w:t>
      </w:r>
      <w:r w:rsidRPr="00257FEE">
        <w:rPr>
          <w:rFonts w:cs="MbSadr (1)" w:hint="cs"/>
          <w:sz w:val="32"/>
          <w:szCs w:val="32"/>
          <w:rtl/>
        </w:rPr>
        <w:t>اجات هذا العالم الجليل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فشملت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كتبه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وما جاد به قلمه مقدمةً أو خاتمةً لكتب </w:t>
      </w:r>
      <w:r w:rsidRPr="00257FEE">
        <w:rPr>
          <w:rFonts w:cs="MbSadr (1)"/>
          <w:sz w:val="32"/>
          <w:szCs w:val="32"/>
          <w:rtl/>
        </w:rPr>
        <w:t>غي</w:t>
      </w:r>
      <w:r w:rsidRPr="00257FEE">
        <w:rPr>
          <w:rFonts w:cs="MbSadr (1)" w:hint="cs"/>
          <w:sz w:val="32"/>
          <w:szCs w:val="32"/>
          <w:rtl/>
        </w:rPr>
        <w:t>ره ثم طُبع مستقلاّ في مرحلة متأخرة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ومقالاته المنشورة في مجلاّت فك</w:t>
      </w:r>
      <w:r w:rsidRPr="00257FEE">
        <w:rPr>
          <w:rFonts w:cs="MbSadr (1)"/>
          <w:sz w:val="32"/>
          <w:szCs w:val="32"/>
          <w:rtl/>
        </w:rPr>
        <w:t>ر</w:t>
      </w:r>
      <w:r w:rsidRPr="00257FEE">
        <w:rPr>
          <w:rFonts w:cs="MbSadr (1)" w:hint="cs"/>
          <w:sz w:val="32"/>
          <w:szCs w:val="32"/>
          <w:rtl/>
        </w:rPr>
        <w:t xml:space="preserve">يّة </w:t>
      </w:r>
      <w:r w:rsidRPr="00257FEE">
        <w:rPr>
          <w:rFonts w:cs="MbSadr (1)"/>
          <w:sz w:val="32"/>
          <w:szCs w:val="32"/>
          <w:rtl/>
        </w:rPr>
        <w:t>وث</w:t>
      </w:r>
      <w:r w:rsidRPr="00257FEE">
        <w:rPr>
          <w:rFonts w:cs="MbSadr (1)" w:hint="cs"/>
          <w:sz w:val="32"/>
          <w:szCs w:val="32"/>
          <w:rtl/>
        </w:rPr>
        <w:t>قافيّة مختلفة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ومحاضراته ودروسه في موضوعات شتّى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وتعليقاته على بعض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كتب الفقهيّة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ونتاجاته المتفرّقة الاُخرى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ثمّ نُظّمت بطريقة فنيّة واُعيد طبعها في </w:t>
      </w:r>
      <w:r w:rsidRPr="00257FEE">
        <w:rPr>
          <w:rFonts w:cs="MbSadr (1)"/>
          <w:sz w:val="32"/>
          <w:szCs w:val="32"/>
          <w:rtl/>
        </w:rPr>
        <w:t>مج</w:t>
      </w:r>
      <w:r w:rsidRPr="00257FEE">
        <w:rPr>
          <w:rFonts w:cs="MbSadr (1)" w:hint="cs"/>
          <w:sz w:val="32"/>
          <w:szCs w:val="32"/>
          <w:rtl/>
        </w:rPr>
        <w:t>لّدات أنيقة متناسقة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 xml:space="preserve">ن جملة الكتب التي شملته الجهود التحقيقيّة المذكورة كتاب (دروس في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م الاُصول</w:t>
      </w:r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الذى أعدّه السيّد الشهيد </w:t>
      </w:r>
      <w:r w:rsidRPr="00257FEE">
        <w:rPr>
          <w:rFonts w:cs="MbSadr (1)"/>
          <w:sz w:val="32"/>
          <w:szCs w:val="32"/>
          <w:rtl/>
        </w:rPr>
        <w:t>(ق</w:t>
      </w:r>
      <w:r w:rsidRPr="00257FEE">
        <w:rPr>
          <w:rFonts w:cs="MbSadr (1)" w:hint="cs"/>
          <w:sz w:val="32"/>
          <w:szCs w:val="32"/>
          <w:rtl/>
        </w:rPr>
        <w:t xml:space="preserve">دس سره) 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 xml:space="preserve">نهجاً دراسيّاً مبتكراً لطلبة العلوم الدينيّة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مجال علم اُصول الفقه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وقد تدرّج في بيان مسائل هذا العلم في ثلاث حلقات </w:t>
      </w:r>
      <w:r w:rsidRPr="00257FEE">
        <w:rPr>
          <w:rFonts w:cs="MbSadr (1)"/>
          <w:sz w:val="32"/>
          <w:szCs w:val="32"/>
          <w:rtl/>
        </w:rPr>
        <w:t>مت</w:t>
      </w:r>
      <w:r w:rsidRPr="00257FEE">
        <w:rPr>
          <w:rFonts w:cs="MbSadr (1)" w:hint="cs"/>
          <w:sz w:val="32"/>
          <w:szCs w:val="32"/>
          <w:rtl/>
        </w:rPr>
        <w:t xml:space="preserve">ناسقة من حيث المنهج والاُسلوب بادئاً في كلّ واحدة منها بتعريف علم الاُصول </w:t>
      </w: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نتهياً بب</w:t>
      </w:r>
      <w:r w:rsidRPr="00257FEE">
        <w:rPr>
          <w:rFonts w:cs="MbSadr (1)"/>
          <w:sz w:val="32"/>
          <w:szCs w:val="32"/>
          <w:rtl/>
        </w:rPr>
        <w:t>ح</w:t>
      </w:r>
      <w:r w:rsidRPr="00257FEE">
        <w:rPr>
          <w:rFonts w:cs="MbSadr (1)" w:hint="cs"/>
          <w:sz w:val="32"/>
          <w:szCs w:val="32"/>
          <w:rtl/>
        </w:rPr>
        <w:t>ث التعارض في الأدلّة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د امتاز تحقيق هذا الكتاب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بالإضافة إلى ما ذكرناه من الجهود العامّة التي </w:t>
      </w:r>
      <w:r w:rsidRPr="00257FEE">
        <w:rPr>
          <w:rFonts w:cs="MbSadr (1)"/>
          <w:sz w:val="32"/>
          <w:szCs w:val="32"/>
          <w:rtl/>
        </w:rPr>
        <w:t>بذ</w:t>
      </w:r>
      <w:r w:rsidRPr="00257FEE">
        <w:rPr>
          <w:rFonts w:cs="MbSadr (1)" w:hint="cs"/>
          <w:sz w:val="32"/>
          <w:szCs w:val="32"/>
          <w:rtl/>
        </w:rPr>
        <w:t xml:space="preserve">لت في جميع كتب وآثار المؤلف الشهيد </w:t>
      </w:r>
      <w:r w:rsidRPr="00257FEE">
        <w:rPr>
          <w:rFonts w:cs="MbSadr (1)"/>
          <w:sz w:val="32"/>
          <w:szCs w:val="32"/>
          <w:rtl/>
        </w:rPr>
        <w:t>(ق</w:t>
      </w:r>
      <w:r w:rsidRPr="00257FEE">
        <w:rPr>
          <w:rFonts w:cs="MbSadr (1)" w:hint="cs"/>
          <w:sz w:val="32"/>
          <w:szCs w:val="32"/>
          <w:rtl/>
        </w:rPr>
        <w:t xml:space="preserve">دس سره) ـ بمقابلة دقيقة للقسم الأخير منه </w:t>
      </w:r>
      <w:r w:rsidRPr="00257FEE">
        <w:rPr>
          <w:rFonts w:cs="MbSadr (1)"/>
          <w:sz w:val="32"/>
          <w:szCs w:val="32"/>
          <w:rtl/>
        </w:rPr>
        <w:t>(</w:t>
      </w:r>
      <w:r w:rsidRPr="00257FEE">
        <w:rPr>
          <w:rFonts w:cs="MbSadr (1)" w:hint="cs"/>
          <w:sz w:val="32"/>
          <w:szCs w:val="32"/>
          <w:rtl/>
        </w:rPr>
        <w:t>الجزء الثاني من الحلقة الثالثة</w:t>
      </w:r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مع ما حصلنا عليه من النسخة المخطوطة ال</w:t>
      </w:r>
      <w:r w:rsidRPr="00257FEE">
        <w:rPr>
          <w:rFonts w:cs="MbSadr (1)"/>
          <w:sz w:val="32"/>
          <w:szCs w:val="32"/>
          <w:rtl/>
        </w:rPr>
        <w:t>ت</w:t>
      </w:r>
      <w:r w:rsidRPr="00257FEE">
        <w:rPr>
          <w:rFonts w:cs="MbSadr (1)" w:hint="cs"/>
          <w:sz w:val="32"/>
          <w:szCs w:val="32"/>
          <w:rtl/>
        </w:rPr>
        <w:t xml:space="preserve">ي </w:t>
      </w:r>
      <w:r w:rsidRPr="00257FEE">
        <w:rPr>
          <w:rFonts w:cs="MbSadr (1)"/>
          <w:sz w:val="32"/>
          <w:szCs w:val="32"/>
          <w:rtl/>
        </w:rPr>
        <w:t>اع</w:t>
      </w:r>
      <w:r w:rsidRPr="00257FEE">
        <w:rPr>
          <w:rFonts w:cs="MbSadr (1)" w:hint="cs"/>
          <w:sz w:val="32"/>
          <w:szCs w:val="32"/>
          <w:rtl/>
        </w:rPr>
        <w:t xml:space="preserve">تمد عليها السيد المؤلف </w:t>
      </w:r>
      <w:r w:rsidRPr="00257FEE">
        <w:rPr>
          <w:rFonts w:cs="MbSadr (1)"/>
          <w:sz w:val="32"/>
          <w:szCs w:val="32"/>
          <w:rtl/>
        </w:rPr>
        <w:t>(ق</w:t>
      </w:r>
      <w:r w:rsidRPr="00257FEE">
        <w:rPr>
          <w:rFonts w:cs="MbSadr (1)" w:hint="cs"/>
          <w:sz w:val="32"/>
          <w:szCs w:val="32"/>
          <w:rtl/>
        </w:rPr>
        <w:t xml:space="preserve">دس سره) </w:t>
      </w:r>
      <w:r w:rsidRPr="00257FEE">
        <w:rPr>
          <w:rFonts w:cs="MbSadr (1)"/>
          <w:sz w:val="32"/>
          <w:szCs w:val="32"/>
          <w:rtl/>
        </w:rPr>
        <w:t>ف</w:t>
      </w:r>
      <w:r w:rsidRPr="00257FEE">
        <w:rPr>
          <w:rFonts w:cs="MbSadr (1)" w:hint="cs"/>
          <w:sz w:val="32"/>
          <w:szCs w:val="32"/>
          <w:rtl/>
        </w:rPr>
        <w:t>ي الطبعة الاُولى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 xml:space="preserve">ا يفوتنا أن نشيد بالموقف النبيل لورثة السيّد الشهيد كافّة سيّما نجله البارّ </w:t>
      </w:r>
      <w:r w:rsidRPr="00257FEE">
        <w:rPr>
          <w:rFonts w:cs="MbSadr (1)"/>
          <w:sz w:val="32"/>
          <w:szCs w:val="32"/>
          <w:rtl/>
        </w:rPr>
        <w:t>(</w:t>
      </w:r>
      <w:r w:rsidRPr="00257FEE">
        <w:rPr>
          <w:rFonts w:cs="MbSadr (1)" w:hint="cs"/>
          <w:sz w:val="32"/>
          <w:szCs w:val="32"/>
          <w:rtl/>
        </w:rPr>
        <w:t>سماحة الحجّة السيّد جعفر الصدر حفظه الله</w:t>
      </w:r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في دعم المؤتمر وإعطائهم الإذن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خاصّ في نشر وإحياء التراث العلمي للشهيد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صدر </w:t>
      </w:r>
      <w:r w:rsidRPr="00257FEE">
        <w:rPr>
          <w:rFonts w:cs="MbSadr (1)"/>
          <w:sz w:val="32"/>
          <w:szCs w:val="32"/>
          <w:rtl/>
        </w:rPr>
        <w:t>(ق</w:t>
      </w:r>
      <w:r w:rsidRPr="00257FEE">
        <w:rPr>
          <w:rFonts w:cs="MbSadr (1)" w:hint="cs"/>
          <w:sz w:val="32"/>
          <w:szCs w:val="32"/>
          <w:rtl/>
        </w:rPr>
        <w:t xml:space="preserve">دس سره) 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 xml:space="preserve">خيراً نرى لزاماً علينا أن نتقدّم بالشكر الجزيل إلى اللجنة المشرفة على </w:t>
      </w:r>
      <w:r w:rsidRPr="00257FEE">
        <w:rPr>
          <w:rFonts w:cs="MbSadr (1)"/>
          <w:sz w:val="32"/>
          <w:szCs w:val="32"/>
          <w:rtl/>
        </w:rPr>
        <w:t>تح</w:t>
      </w:r>
      <w:r w:rsidRPr="00257FEE">
        <w:rPr>
          <w:rFonts w:cs="MbSadr (1)" w:hint="cs"/>
          <w:sz w:val="32"/>
          <w:szCs w:val="32"/>
          <w:rtl/>
        </w:rPr>
        <w:t>قيق تراث الإمام الشهيد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والعلماء والباحثين كافّة الذين ساهموا في إعداد هذا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تراث وعرضه بالاُسلوب العلمي اللائق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سائلين المولى عزّ وجلّ أن يتقبّل </w:t>
      </w:r>
      <w:r w:rsidRPr="00257FEE">
        <w:rPr>
          <w:rFonts w:cs="MbSadr (1)"/>
          <w:sz w:val="32"/>
          <w:szCs w:val="32"/>
          <w:rtl/>
        </w:rPr>
        <w:t>جه</w:t>
      </w:r>
      <w:r w:rsidRPr="00257FEE">
        <w:rPr>
          <w:rFonts w:cs="MbSadr (1)" w:hint="cs"/>
          <w:sz w:val="32"/>
          <w:szCs w:val="32"/>
          <w:rtl/>
        </w:rPr>
        <w:t>دهم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وأن يمن</w:t>
      </w:r>
      <w:r w:rsidRPr="00257FEE">
        <w:rPr>
          <w:rFonts w:cs="MbSadr (1)"/>
          <w:sz w:val="32"/>
          <w:szCs w:val="32"/>
          <w:rtl/>
        </w:rPr>
        <w:t>ّ</w:t>
      </w:r>
      <w:r w:rsidRPr="00257FEE">
        <w:rPr>
          <w:rFonts w:cs="MbSadr (1)" w:hint="cs"/>
          <w:sz w:val="32"/>
          <w:szCs w:val="32"/>
          <w:rtl/>
        </w:rPr>
        <w:t xml:space="preserve"> عليهم وعلينا جميعاً بالأجر والثواب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إنّه سميع مجيب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ind w:left="3407"/>
        <w:jc w:val="center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 xml:space="preserve">مؤتمر العالمي للإمام الشهيد الصدر </w:t>
      </w:r>
      <w:r w:rsidRPr="00257FEE">
        <w:rPr>
          <w:rFonts w:cs="MbSadr (2)"/>
          <w:sz w:val="32"/>
          <w:szCs w:val="32"/>
          <w:rtl/>
        </w:rPr>
        <w:t>(ق</w:t>
      </w:r>
      <w:r w:rsidRPr="00257FEE">
        <w:rPr>
          <w:rFonts w:cs="MbSadr (2)" w:hint="cs"/>
          <w:sz w:val="32"/>
          <w:szCs w:val="32"/>
          <w:rtl/>
        </w:rPr>
        <w:t xml:space="preserve">دس سره) </w:t>
      </w:r>
    </w:p>
    <w:p w:rsidR="0035686F" w:rsidRPr="00257FEE" w:rsidRDefault="0035686F" w:rsidP="0035686F">
      <w:pPr>
        <w:pStyle w:val="a"/>
        <w:adjustRightInd w:val="0"/>
        <w:spacing w:line="240" w:lineRule="auto"/>
        <w:ind w:left="3407"/>
        <w:jc w:val="center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أم</w:t>
      </w:r>
      <w:r w:rsidRPr="00257FEE">
        <w:rPr>
          <w:rFonts w:cs="MbSadr (2)" w:hint="cs"/>
          <w:sz w:val="32"/>
          <w:szCs w:val="32"/>
          <w:rtl/>
        </w:rPr>
        <w:t>انة الهيئة العلميّة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11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در</w:t>
      </w:r>
      <w:r w:rsidRPr="00257FEE">
        <w:rPr>
          <w:rFonts w:cs="MbSadr (2)" w:hint="cs"/>
          <w:sz w:val="32"/>
          <w:szCs w:val="32"/>
          <w:rtl/>
        </w:rPr>
        <w:t>وس في علم الاصول</w:t>
      </w:r>
    </w:p>
    <w:p w:rsidR="0035686F" w:rsidRPr="00A84BDA" w:rsidRDefault="0035686F" w:rsidP="0035686F">
      <w:pPr>
        <w:pStyle w:val="a"/>
        <w:adjustRightInd w:val="0"/>
        <w:spacing w:line="240" w:lineRule="auto"/>
        <w:jc w:val="center"/>
        <w:rPr>
          <w:rFonts w:cs="MbSadr (4)"/>
          <w:color w:val="FF0000"/>
          <w:sz w:val="40"/>
          <w:szCs w:val="40"/>
          <w:rtl/>
        </w:rPr>
      </w:pPr>
      <w:r w:rsidRPr="00A84BDA">
        <w:rPr>
          <w:rFonts w:cs="MbSadr (4)"/>
          <w:sz w:val="40"/>
          <w:szCs w:val="40"/>
          <w:rtl/>
        </w:rPr>
        <w:t>ال</w:t>
      </w:r>
      <w:r w:rsidRPr="00A84BDA">
        <w:rPr>
          <w:rFonts w:cs="MbSadr (4)" w:hint="cs"/>
          <w:sz w:val="40"/>
          <w:szCs w:val="40"/>
          <w:rtl/>
        </w:rPr>
        <w:t>حَلقـَة الاُولى</w:t>
      </w:r>
    </w:p>
    <w:p w:rsidR="0035686F" w:rsidRPr="00A84BDA" w:rsidRDefault="0035686F" w:rsidP="0035686F">
      <w:pPr>
        <w:pStyle w:val="a"/>
        <w:adjustRightInd w:val="0"/>
        <w:spacing w:line="240" w:lineRule="auto"/>
        <w:jc w:val="center"/>
        <w:rPr>
          <w:rFonts w:cs="MbSadr (4)"/>
          <w:color w:val="FF0000"/>
          <w:sz w:val="40"/>
          <w:szCs w:val="40"/>
          <w:rtl/>
        </w:rPr>
      </w:pPr>
      <w:r w:rsidRPr="00A84BDA">
        <w:rPr>
          <w:rFonts w:cs="MbSadr (4)"/>
          <w:sz w:val="40"/>
          <w:szCs w:val="40"/>
          <w:rtl/>
        </w:rPr>
        <w:t>كت</w:t>
      </w:r>
      <w:r w:rsidRPr="00A84BDA">
        <w:rPr>
          <w:rFonts w:cs="MbSadr (4)" w:hint="cs"/>
          <w:sz w:val="40"/>
          <w:szCs w:val="40"/>
          <w:rtl/>
        </w:rPr>
        <w:t>اب دراسىّ في علم اُصول الفقه</w:t>
      </w: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6"/>
          <w:szCs w:val="32"/>
          <w:rtl/>
        </w:rPr>
      </w:pPr>
      <w:r w:rsidRPr="00257FEE">
        <w:rPr>
          <w:rFonts w:cs="MbSadr (2)"/>
          <w:sz w:val="36"/>
          <w:szCs w:val="32"/>
          <w:rtl/>
        </w:rPr>
        <w:t>اُ</w:t>
      </w:r>
      <w:r w:rsidRPr="00257FEE">
        <w:rPr>
          <w:rFonts w:cs="MbSadr (2)" w:hint="cs"/>
          <w:sz w:val="36"/>
          <w:szCs w:val="32"/>
          <w:rtl/>
        </w:rPr>
        <w:t>عدّ للمبتدئين في دراسة هذا العلم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lastRenderedPageBreak/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12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13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إه</w:t>
      </w:r>
      <w:r w:rsidRPr="00257FEE">
        <w:rPr>
          <w:rFonts w:cs="MbSadr (2)" w:hint="cs"/>
          <w:sz w:val="32"/>
          <w:szCs w:val="32"/>
          <w:rtl/>
        </w:rPr>
        <w:t>ـداء: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center"/>
        <w:rPr>
          <w:rFonts w:cs="MbSadr (1)" w:hint="cs"/>
          <w:sz w:val="32"/>
          <w:szCs w:val="32"/>
          <w:rtl/>
        </w:rPr>
      </w:pPr>
      <w:r w:rsidRPr="00257FEE">
        <w:rPr>
          <w:rFonts w:cs="MbSadr (1)" w:hint="cs"/>
          <w:sz w:val="32"/>
          <w:szCs w:val="32"/>
          <w:rtl/>
        </w:rPr>
        <w:t>بسم الله الرحمن الرحيم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يا</w:t>
      </w:r>
      <w:r w:rsidRPr="00257FEE">
        <w:rPr>
          <w:rFonts w:cs="MbSadr (1)" w:hint="cs"/>
          <w:sz w:val="32"/>
          <w:szCs w:val="32"/>
          <w:rtl/>
        </w:rPr>
        <w:t xml:space="preserve"> إلهي و ربي، يا عليماً بضرّي و فاقتي، يا موضع أملي و منتهى رغبتي، بعينك </w:t>
      </w:r>
      <w:r w:rsidRPr="00257FEE">
        <w:rPr>
          <w:rFonts w:cs="MbSadr (1)"/>
          <w:sz w:val="32"/>
          <w:szCs w:val="32"/>
          <w:rtl/>
        </w:rPr>
        <w:t>أي</w:t>
      </w:r>
      <w:r w:rsidRPr="00257FEE">
        <w:rPr>
          <w:rFonts w:cs="MbSadr (1)" w:hint="cs"/>
          <w:sz w:val="32"/>
          <w:szCs w:val="32"/>
          <w:rtl/>
        </w:rPr>
        <w:t xml:space="preserve"> ربّ و تقرّباً إليك بذلت هذا الجهد المتواضع في كتابة الحلقات الثلاث لتكون عوناً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 xml:space="preserve">سائرين في طريق دراسة شريعتك و المتفقّهين في دينك، فإن وسعته برحمتك و </w:t>
      </w:r>
      <w:r w:rsidRPr="00257FEE">
        <w:rPr>
          <w:rFonts w:cs="MbSadr (1)"/>
          <w:sz w:val="32"/>
          <w:szCs w:val="32"/>
          <w:rtl/>
        </w:rPr>
        <w:t>قب</w:t>
      </w:r>
      <w:r w:rsidRPr="00257FEE">
        <w:rPr>
          <w:rFonts w:cs="MbSadr (1)" w:hint="cs"/>
          <w:sz w:val="32"/>
          <w:szCs w:val="32"/>
          <w:rtl/>
        </w:rPr>
        <w:t>ولك و أن</w:t>
      </w:r>
      <w:r w:rsidRPr="00257FEE">
        <w:rPr>
          <w:rFonts w:cs="MbSadr (1)"/>
          <w:sz w:val="32"/>
          <w:szCs w:val="32"/>
          <w:rtl/>
        </w:rPr>
        <w:t>ت</w:t>
      </w:r>
      <w:r w:rsidRPr="00257FEE">
        <w:rPr>
          <w:rFonts w:cs="MbSadr (1)" w:hint="cs"/>
          <w:sz w:val="32"/>
          <w:szCs w:val="32"/>
          <w:rtl/>
        </w:rPr>
        <w:t xml:space="preserve"> الذي وسعت رحمتك كلّ شيء فإنّي أتوسّل إليك ـ يا خير من دعاه </w:t>
      </w:r>
      <w:r w:rsidRPr="00257FEE">
        <w:rPr>
          <w:rFonts w:cs="MbSadr (1)"/>
          <w:sz w:val="32"/>
          <w:szCs w:val="32"/>
          <w:rtl/>
        </w:rPr>
        <w:t>دا</w:t>
      </w:r>
      <w:r w:rsidRPr="00257FEE">
        <w:rPr>
          <w:rFonts w:cs="MbSadr (1)" w:hint="cs"/>
          <w:sz w:val="32"/>
          <w:szCs w:val="32"/>
          <w:rtl/>
        </w:rPr>
        <w:t xml:space="preserve">ع و أفضل من رجاه راج ـ أن توصل ثواب ذلك هديّة منّي إلى ولدي البارّ و ابني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عزيز السيد عبد الغني الأردبيلي </w:t>
      </w:r>
      <w:r w:rsidRPr="00257FEE">
        <w:rPr>
          <w:rFonts w:cs="MbSadr (1)"/>
          <w:sz w:val="32"/>
          <w:szCs w:val="32"/>
          <w:rtl/>
        </w:rPr>
        <w:t>(1) ا</w:t>
      </w:r>
      <w:r w:rsidRPr="00257FEE">
        <w:rPr>
          <w:rFonts w:cs="MbSadr (1)" w:hint="cs"/>
          <w:sz w:val="32"/>
          <w:szCs w:val="32"/>
          <w:rtl/>
        </w:rPr>
        <w:t xml:space="preserve">لذي فجعت به و أنا على وشك الانتهاء من </w:t>
      </w:r>
      <w:r w:rsidRPr="00257FEE">
        <w:rPr>
          <w:rFonts w:cs="MbSadr (1)"/>
          <w:sz w:val="32"/>
          <w:szCs w:val="32"/>
          <w:rtl/>
        </w:rPr>
        <w:t>كت</w:t>
      </w:r>
      <w:r w:rsidRPr="00257FEE">
        <w:rPr>
          <w:rFonts w:cs="MbSadr (1)" w:hint="cs"/>
          <w:sz w:val="32"/>
          <w:szCs w:val="32"/>
          <w:rtl/>
        </w:rPr>
        <w:t xml:space="preserve">ابة هذه الحلقات، فلقد كان له ـ قدّس الله </w:t>
      </w:r>
      <w:r w:rsidRPr="00257FEE">
        <w:rPr>
          <w:rFonts w:cs="MbSadr (1)"/>
          <w:sz w:val="32"/>
          <w:szCs w:val="32"/>
          <w:rtl/>
        </w:rPr>
        <w:t>ر</w:t>
      </w:r>
      <w:r w:rsidRPr="00257FEE">
        <w:rPr>
          <w:rFonts w:cs="MbSadr (1)" w:hint="cs"/>
          <w:sz w:val="32"/>
          <w:szCs w:val="32"/>
          <w:rtl/>
        </w:rPr>
        <w:t xml:space="preserve">وحه الطاهرة ـ الدور البليغ في حثّي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 xml:space="preserve">ى كتابتها و إخراجها في أسرع وقت، وكانت نفسه الكبيرة وشبابه الطاهر الذي لم </w:t>
      </w:r>
      <w:r w:rsidRPr="00257FEE">
        <w:rPr>
          <w:rFonts w:cs="MbSadr (1)"/>
          <w:sz w:val="32"/>
          <w:szCs w:val="32"/>
          <w:rtl/>
        </w:rPr>
        <w:t>يع</w:t>
      </w:r>
      <w:r w:rsidRPr="00257FEE">
        <w:rPr>
          <w:rFonts w:cs="MbSadr (1)" w:hint="cs"/>
          <w:sz w:val="32"/>
          <w:szCs w:val="32"/>
          <w:rtl/>
        </w:rPr>
        <w:t xml:space="preserve">رف مللاً و لا كللاً في خدمة الله و الحق الطاقة التي أمدّتني ـ و أنا في شبه شيخوخة 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ي</w:t>
      </w:r>
      <w:r w:rsidRPr="008E3A0D">
        <w:rPr>
          <w:rStyle w:val="10"/>
          <w:rFonts w:hint="cs"/>
          <w:rtl/>
        </w:rPr>
        <w:t>قصد المصنّف</w:t>
      </w:r>
      <w:r w:rsidRPr="008E3A0D">
        <w:rPr>
          <w:rStyle w:val="10"/>
          <w:rtl/>
        </w:rPr>
        <w:t xml:space="preserve"> (ق</w:t>
      </w:r>
      <w:r w:rsidRPr="008E3A0D">
        <w:rPr>
          <w:rStyle w:val="10"/>
          <w:rFonts w:hint="cs"/>
          <w:rtl/>
        </w:rPr>
        <w:t xml:space="preserve">دس سره) </w:t>
      </w:r>
      <w:r w:rsidRPr="008E3A0D">
        <w:rPr>
          <w:rStyle w:val="10"/>
          <w:rtl/>
        </w:rPr>
        <w:t>ب</w:t>
      </w:r>
      <w:r w:rsidRPr="008E3A0D">
        <w:rPr>
          <w:rStyle w:val="10"/>
          <w:rFonts w:hint="cs"/>
          <w:rtl/>
        </w:rPr>
        <w:t xml:space="preserve">ذلك الفقيد العزيز العلاّمة الجليل حجّة الإسلام والمسلمين السيّد عبد </w:t>
      </w:r>
      <w:r w:rsidRPr="008E3A0D">
        <w:rPr>
          <w:rStyle w:val="10"/>
          <w:rtl/>
        </w:rPr>
        <w:t>ال</w:t>
      </w:r>
      <w:r w:rsidRPr="008E3A0D">
        <w:rPr>
          <w:rStyle w:val="10"/>
          <w:rFonts w:hint="cs"/>
          <w:rtl/>
        </w:rPr>
        <w:t>غني نجل سماحة آية الله السيّد أحمد الأردبيلي أحد عيون تلامذته تقوىً ونبلاً وفضلاً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</w:t>
      </w:r>
      <w:r w:rsidRPr="008E3A0D">
        <w:rPr>
          <w:rStyle w:val="10"/>
          <w:rtl/>
        </w:rPr>
        <w:t>وق</w:t>
      </w:r>
      <w:r w:rsidRPr="008E3A0D">
        <w:rPr>
          <w:rStyle w:val="10"/>
          <w:rFonts w:hint="cs"/>
          <w:rtl/>
        </w:rPr>
        <w:t>د تربّى على يده قرابة عشرين عاماً وهاجر إلى أردبيل وأسّس هناك حوزة جليلة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وكان </w:t>
      </w:r>
      <w:r w:rsidRPr="008E3A0D">
        <w:rPr>
          <w:rStyle w:val="10"/>
          <w:rtl/>
        </w:rPr>
        <w:t>له</w:t>
      </w:r>
      <w:r w:rsidRPr="008E3A0D">
        <w:rPr>
          <w:rStyle w:val="10"/>
          <w:rFonts w:hint="cs"/>
          <w:rtl/>
        </w:rPr>
        <w:t xml:space="preserve"> دور كبير في حثّ الس</w:t>
      </w:r>
      <w:r w:rsidRPr="008E3A0D">
        <w:rPr>
          <w:rStyle w:val="10"/>
          <w:rtl/>
        </w:rPr>
        <w:t>ي</w:t>
      </w:r>
      <w:r w:rsidRPr="008E3A0D">
        <w:rPr>
          <w:rStyle w:val="10"/>
          <w:rFonts w:hint="cs"/>
          <w:rtl/>
        </w:rPr>
        <w:t>ّد المصنّف على إنجاز هذه الحلقات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كما كان من أعزّ أبنائه عليه </w:t>
      </w:r>
      <w:r w:rsidRPr="008E3A0D">
        <w:rPr>
          <w:rStyle w:val="10"/>
          <w:rtl/>
        </w:rPr>
        <w:t>وأ</w:t>
      </w:r>
      <w:r w:rsidRPr="008E3A0D">
        <w:rPr>
          <w:rStyle w:val="10"/>
          <w:rFonts w:hint="cs"/>
          <w:rtl/>
        </w:rPr>
        <w:t>حبّهم إليه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وقد فجع بوفاته ; إذ توفي في اليوم الثامن والعشرين من رجب 1397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hint="cs"/>
          <w:rtl/>
        </w:rPr>
        <w:t>هـ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فإنّا </w:t>
      </w:r>
      <w:r w:rsidRPr="008E3A0D">
        <w:rPr>
          <w:rStyle w:val="10"/>
          <w:rtl/>
        </w:rPr>
        <w:t>لل</w:t>
      </w:r>
      <w:r w:rsidRPr="008E3A0D">
        <w:rPr>
          <w:rStyle w:val="10"/>
          <w:rFonts w:hint="cs"/>
          <w:rtl/>
        </w:rPr>
        <w:t>ه وإنّا إليه راجعون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14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مت</w:t>
      </w:r>
      <w:r w:rsidRPr="00257FEE">
        <w:rPr>
          <w:rFonts w:cs="MbSadr (1)" w:hint="cs"/>
          <w:sz w:val="32"/>
          <w:szCs w:val="32"/>
          <w:rtl/>
        </w:rPr>
        <w:t>هدّمة الجوانب ـ بالعزيمة على أن أُنجز جلّ هذه الحلقات في شهرين من الزمن.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ك</w:t>
      </w:r>
      <w:r w:rsidRPr="00257FEE">
        <w:rPr>
          <w:rFonts w:cs="MbSadr (1)" w:hint="cs"/>
          <w:sz w:val="32"/>
          <w:szCs w:val="32"/>
          <w:rtl/>
        </w:rPr>
        <w:t xml:space="preserve">ان يحثّني باستمرار على الإسراع لكي يدشّن تدريسها في حوزته الفتيّة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تي أنشأها بنفسه و غذّاها من روحه من مواطن آبائه الكرام، و خطّط لكي تكون </w:t>
      </w:r>
      <w:r w:rsidRPr="00257FEE">
        <w:rPr>
          <w:rFonts w:cs="MbSadr (1)"/>
          <w:sz w:val="32"/>
          <w:szCs w:val="32"/>
          <w:rtl/>
        </w:rPr>
        <w:t>حو</w:t>
      </w:r>
      <w:r w:rsidRPr="00257FEE">
        <w:rPr>
          <w:rFonts w:cs="MbSadr (1)" w:hint="cs"/>
          <w:sz w:val="32"/>
          <w:szCs w:val="32"/>
          <w:rtl/>
        </w:rPr>
        <w:t xml:space="preserve">زة نموذجيّة في دراستها و كلّ جوانبها الخلقيّة و الروحيّة، و لكنّك يا ربّ دعوته </w:t>
      </w:r>
      <w:r w:rsidRPr="00257FEE">
        <w:rPr>
          <w:rFonts w:cs="MbSadr (1)"/>
          <w:sz w:val="32"/>
          <w:szCs w:val="32"/>
          <w:rtl/>
        </w:rPr>
        <w:t>فج</w:t>
      </w:r>
      <w:r w:rsidRPr="00257FEE">
        <w:rPr>
          <w:rFonts w:cs="MbSadr (1)" w:hint="cs"/>
          <w:sz w:val="32"/>
          <w:szCs w:val="32"/>
          <w:rtl/>
        </w:rPr>
        <w:t>أة إليك، فاستجاب طائعاً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و والله ما عرفته خلال العشرين عاماً التي تتلمذ فيها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 xml:space="preserve">ىّ و ترعرع إلى جنبي إلاّ سريعاً إلى إجابتك، نشطاً في طاعتك، لايتردّد و لا </w:t>
      </w:r>
      <w:r w:rsidRPr="00257FEE">
        <w:rPr>
          <w:rFonts w:cs="MbSadr (1)"/>
          <w:sz w:val="32"/>
          <w:szCs w:val="32"/>
          <w:rtl/>
        </w:rPr>
        <w:t>يل</w:t>
      </w:r>
      <w:r w:rsidRPr="00257FEE">
        <w:rPr>
          <w:rFonts w:cs="MbSadr (1)" w:hint="cs"/>
          <w:sz w:val="32"/>
          <w:szCs w:val="32"/>
          <w:rtl/>
        </w:rPr>
        <w:t xml:space="preserve">ين، لا يتوقّف و لا يتلكّأ، و والله ما رأيته طيلة هذه المدّة غضب لنفسه، و ما أكثر </w:t>
      </w:r>
      <w:r w:rsidRPr="00257FEE">
        <w:rPr>
          <w:rFonts w:cs="MbSadr (1)"/>
          <w:sz w:val="32"/>
          <w:szCs w:val="32"/>
          <w:rtl/>
        </w:rPr>
        <w:t>ما</w:t>
      </w:r>
      <w:r w:rsidRPr="00257FEE">
        <w:rPr>
          <w:rFonts w:cs="MbSadr (1)" w:hint="cs"/>
          <w:sz w:val="32"/>
          <w:szCs w:val="32"/>
          <w:rtl/>
        </w:rPr>
        <w:t xml:space="preserve"> رأيته يغضب لك و ينسى ذاته من أجلك.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أي</w:t>
      </w:r>
      <w:r w:rsidRPr="00257FEE">
        <w:rPr>
          <w:rFonts w:cs="MbSadr (1)" w:hint="cs"/>
          <w:sz w:val="32"/>
          <w:szCs w:val="32"/>
          <w:rtl/>
        </w:rPr>
        <w:t xml:space="preserve"> ربّ إنّي إذا كنت قد عجزت عن مكافأة هذا الولد البارّ الذي كان بالنسبة </w:t>
      </w:r>
      <w:r w:rsidRPr="00257FEE">
        <w:rPr>
          <w:rFonts w:cs="MbSadr (1)"/>
          <w:sz w:val="32"/>
          <w:szCs w:val="32"/>
          <w:rtl/>
        </w:rPr>
        <w:t>لي</w:t>
      </w:r>
      <w:r w:rsidRPr="00257FEE">
        <w:rPr>
          <w:rFonts w:cs="MbSadr (1)" w:hint="cs"/>
          <w:sz w:val="32"/>
          <w:szCs w:val="32"/>
          <w:rtl/>
        </w:rPr>
        <w:t xml:space="preserve"> و بالنسبة إلى أبيه معاً مثالاً فريداً للولد المخلص الذي لا يتردّد في الطاعة و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تضحية و الفداء، و إذا كنت قد فجعت به و أنا في قمّة الاعتزاز به و بما تجسّدت فيه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عناصر النبل و ال</w:t>
      </w:r>
      <w:r w:rsidRPr="00257FEE">
        <w:rPr>
          <w:rFonts w:cs="MbSadr (1)"/>
          <w:sz w:val="32"/>
          <w:szCs w:val="32"/>
          <w:rtl/>
        </w:rPr>
        <w:t>ش</w:t>
      </w:r>
      <w:r w:rsidRPr="00257FEE">
        <w:rPr>
          <w:rFonts w:cs="MbSadr (1)" w:hint="cs"/>
          <w:sz w:val="32"/>
          <w:szCs w:val="32"/>
          <w:rtl/>
        </w:rPr>
        <w:t xml:space="preserve">هامة و الوفاء و الايثار و ما تكاملت فيه من خصال التقوى 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لفضل و الايمان، و إذا كان القدر الذي لا رادّ له قد أطفأ في لحظة أملي في أن أمتدّ </w:t>
      </w:r>
      <w:r w:rsidRPr="00257FEE">
        <w:rPr>
          <w:rFonts w:cs="MbSadr (1)"/>
          <w:sz w:val="32"/>
          <w:szCs w:val="32"/>
          <w:rtl/>
        </w:rPr>
        <w:t>بع</w:t>
      </w:r>
      <w:r w:rsidRPr="00257FEE">
        <w:rPr>
          <w:rFonts w:cs="MbSadr (1)" w:hint="cs"/>
          <w:sz w:val="32"/>
          <w:szCs w:val="32"/>
          <w:rtl/>
        </w:rPr>
        <w:t xml:space="preserve">د وفاتي و أعيش في قلوب بارّة كقلبه و في حياة نابضة بالخير كحياته، فإنّي </w:t>
      </w:r>
      <w:r w:rsidRPr="00257FEE">
        <w:rPr>
          <w:rFonts w:cs="MbSadr (1)"/>
          <w:sz w:val="32"/>
          <w:szCs w:val="32"/>
          <w:rtl/>
        </w:rPr>
        <w:t>أت</w:t>
      </w:r>
      <w:r w:rsidRPr="00257FEE">
        <w:rPr>
          <w:rFonts w:cs="MbSadr (1)" w:hint="cs"/>
          <w:sz w:val="32"/>
          <w:szCs w:val="32"/>
          <w:rtl/>
        </w:rPr>
        <w:t xml:space="preserve">وسّل إليك يا ربي بعد حمدك في كل يسر و </w:t>
      </w:r>
      <w:r w:rsidRPr="00257FEE">
        <w:rPr>
          <w:rFonts w:cs="MbSadr (1)"/>
          <w:sz w:val="32"/>
          <w:szCs w:val="32"/>
          <w:rtl/>
        </w:rPr>
        <w:t>ع</w:t>
      </w:r>
      <w:r w:rsidRPr="00257FEE">
        <w:rPr>
          <w:rFonts w:cs="MbSadr (1)" w:hint="cs"/>
          <w:sz w:val="32"/>
          <w:szCs w:val="32"/>
          <w:rtl/>
        </w:rPr>
        <w:t xml:space="preserve">سر أن تتلقّاه بعظيم لطفك و تحشره مع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صدّيقين من عبادك الصالحين و حسن اولئك رفيقاً، و أن لاتحرمه من قربي و لا </w:t>
      </w:r>
      <w:r w:rsidRPr="00257FEE">
        <w:rPr>
          <w:rFonts w:cs="MbSadr (1)"/>
          <w:sz w:val="32"/>
          <w:szCs w:val="32"/>
          <w:rtl/>
        </w:rPr>
        <w:t>تح</w:t>
      </w:r>
      <w:r w:rsidRPr="00257FEE">
        <w:rPr>
          <w:rFonts w:cs="MbSadr (1)" w:hint="cs"/>
          <w:sz w:val="32"/>
          <w:szCs w:val="32"/>
          <w:rtl/>
        </w:rPr>
        <w:t xml:space="preserve">رمني من </w:t>
      </w:r>
      <w:r w:rsidRPr="00257FEE">
        <w:rPr>
          <w:rFonts w:cs="MbSadr (1)" w:hint="cs"/>
          <w:sz w:val="32"/>
          <w:szCs w:val="32"/>
          <w:rtl/>
        </w:rPr>
        <w:lastRenderedPageBreak/>
        <w:t xml:space="preserve">رؤيته بعد وفاته و وفاتي بعد أن حرمت من ذلك في حياته، و أرجو أن </w:t>
      </w:r>
      <w:r w:rsidRPr="00257FEE">
        <w:rPr>
          <w:rFonts w:cs="MbSadr (1)"/>
          <w:sz w:val="32"/>
          <w:szCs w:val="32"/>
          <w:rtl/>
        </w:rPr>
        <w:t>لا</w:t>
      </w:r>
      <w:r w:rsidRPr="00257FEE">
        <w:rPr>
          <w:rFonts w:cs="MbSadr (1)" w:hint="cs"/>
          <w:sz w:val="32"/>
          <w:szCs w:val="32"/>
          <w:rtl/>
        </w:rPr>
        <w:t>يكون انتظاري طويلاً للاجتماع به في مستقرّ رحمتك. و آخر دعوانا أن الح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 xml:space="preserve">دُ لله </w:t>
      </w:r>
      <w:r w:rsidRPr="00257FEE">
        <w:rPr>
          <w:rFonts w:cs="MbSadr (1)"/>
          <w:sz w:val="32"/>
          <w:szCs w:val="32"/>
          <w:rtl/>
        </w:rPr>
        <w:t>رب</w:t>
      </w:r>
      <w:r w:rsidRPr="00257FEE">
        <w:rPr>
          <w:rFonts w:cs="MbSadr (1)" w:hint="cs"/>
          <w:sz w:val="32"/>
          <w:szCs w:val="32"/>
          <w:rtl/>
        </w:rPr>
        <w:t>ّ العالمين.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15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A84BDA" w:rsidRDefault="0035686F" w:rsidP="0035686F">
      <w:pPr>
        <w:pStyle w:val="a"/>
        <w:adjustRightInd w:val="0"/>
        <w:spacing w:line="240" w:lineRule="auto"/>
        <w:jc w:val="center"/>
        <w:rPr>
          <w:rFonts w:cs="MbSadr (4)"/>
          <w:color w:val="FF0000"/>
          <w:sz w:val="40"/>
          <w:szCs w:val="40"/>
          <w:rtl/>
        </w:rPr>
      </w:pPr>
      <w:r w:rsidRPr="00A84BDA">
        <w:rPr>
          <w:rFonts w:cs="MbSadr (4)"/>
          <w:sz w:val="40"/>
          <w:szCs w:val="40"/>
          <w:rtl/>
        </w:rPr>
        <w:t>مُ</w:t>
      </w:r>
      <w:r w:rsidRPr="00A84BDA">
        <w:rPr>
          <w:rFonts w:cs="MbSadr (4)" w:hint="cs"/>
          <w:sz w:val="40"/>
          <w:szCs w:val="40"/>
          <w:rtl/>
        </w:rPr>
        <w:t>ـقـدّمَة</w:t>
      </w:r>
    </w:p>
    <w:p w:rsidR="0035686F" w:rsidRPr="00A84BDA" w:rsidRDefault="0035686F" w:rsidP="0035686F">
      <w:pPr>
        <w:pStyle w:val="a"/>
        <w:adjustRightInd w:val="0"/>
        <w:spacing w:line="240" w:lineRule="auto"/>
        <w:jc w:val="center"/>
        <w:rPr>
          <w:rFonts w:cs="MbSadr (4)" w:hint="cs"/>
          <w:color w:val="FF0000"/>
          <w:sz w:val="40"/>
          <w:szCs w:val="40"/>
          <w:rtl/>
        </w:rPr>
      </w:pPr>
      <w:r w:rsidRPr="00A84BDA">
        <w:rPr>
          <w:rFonts w:cs="MbSadr (4)" w:hint="cs"/>
          <w:sz w:val="40"/>
          <w:szCs w:val="40"/>
          <w:rtl/>
        </w:rPr>
        <w:t>[</w:t>
      </w:r>
      <w:r w:rsidRPr="00A84BDA">
        <w:rPr>
          <w:rFonts w:cs="MbSadr (4)"/>
          <w:sz w:val="40"/>
          <w:szCs w:val="40"/>
          <w:rtl/>
        </w:rPr>
        <w:t> ل</w:t>
      </w:r>
      <w:r w:rsidRPr="00A84BDA">
        <w:rPr>
          <w:rFonts w:cs="MbSadr (4)" w:hint="cs"/>
          <w:sz w:val="40"/>
          <w:szCs w:val="40"/>
          <w:rtl/>
        </w:rPr>
        <w:t>لحلقـات الثـلاث</w:t>
      </w:r>
      <w:r w:rsidRPr="00A84BDA">
        <w:rPr>
          <w:rFonts w:cs="MbSadr (4)"/>
          <w:sz w:val="40"/>
          <w:szCs w:val="40"/>
          <w:rtl/>
        </w:rPr>
        <w:t> </w:t>
      </w:r>
      <w:r w:rsidRPr="00A84BDA">
        <w:rPr>
          <w:rFonts w:cs="MbSadr (4)" w:hint="cs"/>
          <w:color w:val="000000"/>
          <w:sz w:val="40"/>
          <w:szCs w:val="40"/>
          <w:rtl/>
        </w:rPr>
        <w:t>]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 w:rsidRPr="00257FEE">
        <w:rPr>
          <w:rFonts w:cs="MbSadr (2)"/>
          <w:sz w:val="32"/>
          <w:szCs w:val="32"/>
          <w:rtl/>
        </w:rPr>
        <w:t xml:space="preserve"> م</w:t>
      </w:r>
      <w:r w:rsidRPr="00257FEE">
        <w:rPr>
          <w:rFonts w:cs="MbSadr (2)" w:hint="cs"/>
          <w:sz w:val="32"/>
          <w:szCs w:val="32"/>
          <w:rtl/>
        </w:rPr>
        <w:t>ناهج الحوزة العلميّة في دراسة هذا العلم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 w:rsidRPr="00257FEE">
        <w:rPr>
          <w:rFonts w:cs="MbSadr (2)"/>
          <w:sz w:val="32"/>
          <w:szCs w:val="32"/>
          <w:rtl/>
        </w:rPr>
        <w:t xml:space="preserve"> م</w:t>
      </w:r>
      <w:r w:rsidRPr="00257FEE">
        <w:rPr>
          <w:rFonts w:cs="MbSadr (2)" w:hint="cs"/>
          <w:sz w:val="32"/>
          <w:szCs w:val="32"/>
          <w:rtl/>
        </w:rPr>
        <w:t>برّرات استبدال الكتب الدراسيّة في هذا العلم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 w:rsidRPr="00257FEE">
        <w:rPr>
          <w:rFonts w:cs="MbSadr (2)"/>
          <w:sz w:val="32"/>
          <w:szCs w:val="32"/>
          <w:rtl/>
        </w:rPr>
        <w:t xml:space="preserve"> ع</w:t>
      </w:r>
      <w:r w:rsidRPr="00257FEE">
        <w:rPr>
          <w:rFonts w:cs="MbSadr (2)" w:hint="cs"/>
          <w:sz w:val="32"/>
          <w:szCs w:val="32"/>
          <w:rtl/>
        </w:rPr>
        <w:t>دّة محاولات للاستبدال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 w:rsidRPr="00257FEE">
        <w:rPr>
          <w:rFonts w:cs="MbSadr (2)"/>
          <w:sz w:val="32"/>
          <w:szCs w:val="32"/>
          <w:rtl/>
        </w:rPr>
        <w:t xml:space="preserve"> ا</w:t>
      </w:r>
      <w:r w:rsidRPr="00257FEE">
        <w:rPr>
          <w:rFonts w:cs="MbSadr (2)" w:hint="cs"/>
          <w:sz w:val="32"/>
          <w:szCs w:val="32"/>
          <w:rtl/>
        </w:rPr>
        <w:t>لخصائص الملحوظة في هذه الحلقات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 w:rsidRPr="00257FEE">
        <w:rPr>
          <w:rFonts w:cs="MbSadr (2)"/>
          <w:sz w:val="32"/>
          <w:szCs w:val="32"/>
          <w:rtl/>
        </w:rPr>
        <w:t xml:space="preserve"> إ</w:t>
      </w:r>
      <w:r w:rsidRPr="00257FEE">
        <w:rPr>
          <w:rFonts w:cs="MbSadr (2)" w:hint="cs"/>
          <w:sz w:val="32"/>
          <w:szCs w:val="32"/>
          <w:rtl/>
        </w:rPr>
        <w:t>رشادات في مجال دراسة هذا الكتاب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16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17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center"/>
        <w:rPr>
          <w:rFonts w:cs="MbSadr (1)"/>
          <w:sz w:val="32"/>
          <w:szCs w:val="32"/>
          <w:rtl/>
        </w:rPr>
      </w:pPr>
      <w:r w:rsidRPr="00257FEE">
        <w:rPr>
          <w:rFonts w:cs="MbSadr (1)" w:hint="cs"/>
          <w:sz w:val="32"/>
          <w:szCs w:val="32"/>
          <w:rtl/>
        </w:rPr>
        <w:t>بسم الله الرحمن الرحيم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 xml:space="preserve">(1) </w:t>
      </w: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257FEE">
        <w:rPr>
          <w:rFonts w:cs="MbSadr (2)"/>
          <w:b/>
          <w:sz w:val="32"/>
          <w:szCs w:val="32"/>
          <w:rtl/>
        </w:rPr>
        <w:t xml:space="preserve"> </w:t>
      </w:r>
      <w:r w:rsidRPr="00407E97">
        <w:rPr>
          <w:rFonts w:cs="MbSadr (2)"/>
          <w:color w:val="000000"/>
          <w:sz w:val="32"/>
          <w:szCs w:val="32"/>
          <w:rtl/>
        </w:rPr>
        <w:t>]</w:t>
      </w:r>
      <w:r w:rsidRPr="00257FEE">
        <w:rPr>
          <w:rFonts w:cs="MbSadr (2)"/>
          <w:sz w:val="32"/>
          <w:szCs w:val="32"/>
          <w:rtl/>
        </w:rPr>
        <w:t> من</w:t>
      </w:r>
      <w:r w:rsidRPr="00257FEE">
        <w:rPr>
          <w:rFonts w:cs="MbSadr (2)" w:hint="cs"/>
          <w:sz w:val="32"/>
          <w:szCs w:val="32"/>
          <w:rtl/>
        </w:rPr>
        <w:t>اهج الحوزة العلميّة في دراسة هذا العلم</w:t>
      </w:r>
      <w:r w:rsidRPr="008E3A0D">
        <w:rPr>
          <w:rFonts w:cs="MbSadr (2)"/>
          <w:color w:val="000000"/>
          <w:sz w:val="32"/>
          <w:szCs w:val="32"/>
          <w:rtl/>
        </w:rPr>
        <w:t> </w:t>
      </w:r>
      <w:r w:rsidRPr="00407E97">
        <w:rPr>
          <w:rFonts w:cs="MbSadr (2)"/>
          <w:color w:val="000000"/>
          <w:sz w:val="32"/>
          <w:szCs w:val="32"/>
          <w:rtl/>
        </w:rPr>
        <w:t>[: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left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لحمد لله ربِّ العالمين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والصلاة والسلام على محمد وآله الطاهرين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left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وب</w:t>
      </w:r>
      <w:r w:rsidRPr="00257FEE">
        <w:rPr>
          <w:rFonts w:cs="MbSadr (1)" w:hint="cs"/>
          <w:sz w:val="32"/>
          <w:szCs w:val="32"/>
          <w:rtl/>
        </w:rPr>
        <w:t>عـد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فإنّ الدراسـات العلميّـة لعلـم اُصـول الفقـه تمـرّ فـي مناهـج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حـوزة عادةً بمرحلتـين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إحداهـما تمهيديّـة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هـي ما تسمّـى بمرحلـة السطـح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لاُخـرى المرحلـة العاليـة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هـي مـا تسمّـى بمرحلـة الخـارج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 تتّخذ هـذه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دراسـة فـي مرحلتـها التمهيديّـة اُسلـوب البحـث فـي كـتب معيّنـة مؤلَّـف</w:t>
      </w:r>
      <w:r w:rsidRPr="00257FEE">
        <w:rPr>
          <w:rFonts w:cs="MbSadr (1)"/>
          <w:sz w:val="32"/>
          <w:szCs w:val="32"/>
          <w:rtl/>
        </w:rPr>
        <w:t>ة</w:t>
      </w:r>
      <w:r w:rsidRPr="00257FEE">
        <w:rPr>
          <w:rFonts w:cs="MbSadr (1)" w:hint="cs"/>
          <w:sz w:val="32"/>
          <w:szCs w:val="32"/>
          <w:rtl/>
        </w:rPr>
        <w:t xml:space="preserve"> فـي </w:t>
      </w:r>
      <w:r w:rsidRPr="00257FEE">
        <w:rPr>
          <w:rFonts w:cs="MbSadr (1)"/>
          <w:sz w:val="32"/>
          <w:szCs w:val="32"/>
          <w:rtl/>
        </w:rPr>
        <w:t>ذل</w:t>
      </w:r>
      <w:r w:rsidRPr="00257FEE">
        <w:rPr>
          <w:rFonts w:cs="MbSadr (1)" w:hint="cs"/>
          <w:sz w:val="32"/>
          <w:szCs w:val="32"/>
          <w:rtl/>
        </w:rPr>
        <w:t>ـك العلـم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يدرسـها الطالب علـى يـد الأساتـذة الأكفّـاء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ليتهيّـأ من خـلال </w:t>
      </w:r>
      <w:r w:rsidRPr="00257FEE">
        <w:rPr>
          <w:rFonts w:cs="MbSadr (1)"/>
          <w:sz w:val="32"/>
          <w:szCs w:val="32"/>
          <w:rtl/>
        </w:rPr>
        <w:t>ذل</w:t>
      </w:r>
      <w:r w:rsidRPr="00257FEE">
        <w:rPr>
          <w:rFonts w:cs="MbSadr (1)" w:hint="cs"/>
          <w:sz w:val="32"/>
          <w:szCs w:val="32"/>
          <w:rtl/>
        </w:rPr>
        <w:t>ك لحضـور أبحـاث الخـارج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د جـرى العـرف العـامّ في حوزاتنـا جميعاً على اختيـار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المعـالم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القوانـين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الرسائـل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الكفايـة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كتبـاً دراسيّـةً للمرحلـة ال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>ذكـورة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ذا عرف جـرت عليـه مناهـج الحـوزة منـذ أكثر مـن نصـف قرن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ولم يطرأ </w:t>
      </w:r>
      <w:r w:rsidRPr="00257FEE">
        <w:rPr>
          <w:rFonts w:cs="MbSadr (1)"/>
          <w:sz w:val="32"/>
          <w:szCs w:val="32"/>
          <w:rtl/>
        </w:rPr>
        <w:t>تغ</w:t>
      </w:r>
      <w:r w:rsidRPr="00257FEE">
        <w:rPr>
          <w:rFonts w:cs="MbSadr (1)" w:hint="cs"/>
          <w:sz w:val="32"/>
          <w:szCs w:val="32"/>
          <w:rtl/>
        </w:rPr>
        <w:t>يـير ملحـوظ باستثنـاء تضـاؤل دور كتاب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القوانـين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من بـين هـذه الكتب 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ه</w:t>
      </w:r>
      <w:r w:rsidRPr="008E3A0D">
        <w:rPr>
          <w:rStyle w:val="10"/>
          <w:rFonts w:hint="cs"/>
          <w:rtl/>
        </w:rPr>
        <w:t>ذا بحث قيّم كتبه سماحة السيّد المؤلف (الإمام الشهيد الصدر</w:t>
      </w:r>
      <w:r w:rsidRPr="008E3A0D">
        <w:rPr>
          <w:rStyle w:val="10"/>
          <w:rtl/>
        </w:rPr>
        <w:t xml:space="preserve"> (ق</w:t>
      </w:r>
      <w:r w:rsidRPr="008E3A0D">
        <w:rPr>
          <w:rStyle w:val="10"/>
          <w:rFonts w:hint="cs"/>
          <w:rtl/>
        </w:rPr>
        <w:t xml:space="preserve">دس سره) </w:t>
      </w:r>
      <w:r w:rsidRPr="008E3A0D">
        <w:rPr>
          <w:rStyle w:val="10"/>
          <w:rtl/>
        </w:rPr>
        <w:t>)</w:t>
      </w:r>
      <w:r w:rsidRPr="008E3A0D">
        <w:rPr>
          <w:rStyle w:val="10"/>
          <w:rFonts w:hint="cs"/>
          <w:rtl/>
        </w:rPr>
        <w:t xml:space="preserve"> </w:t>
      </w:r>
      <w:r w:rsidRPr="008E3A0D">
        <w:rPr>
          <w:rStyle w:val="10"/>
          <w:rtl/>
        </w:rPr>
        <w:t>م</w:t>
      </w:r>
      <w:r w:rsidRPr="008E3A0D">
        <w:rPr>
          <w:rStyle w:val="10"/>
          <w:rFonts w:hint="cs"/>
          <w:rtl/>
        </w:rPr>
        <w:t xml:space="preserve">قدّمةً للحلقات </w:t>
      </w:r>
      <w:r w:rsidRPr="008E3A0D">
        <w:rPr>
          <w:rStyle w:val="10"/>
          <w:rtl/>
        </w:rPr>
        <w:t>ال</w:t>
      </w:r>
      <w:r w:rsidRPr="008E3A0D">
        <w:rPr>
          <w:rStyle w:val="10"/>
          <w:rFonts w:hint="cs"/>
          <w:rtl/>
        </w:rPr>
        <w:t>ثلاث جميعاً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لتوضيح الأسباب التي دعت إلى وضعها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وما لوحظ فيها من خصائص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</w:t>
      </w:r>
      <w:r w:rsidRPr="008E3A0D">
        <w:rPr>
          <w:rStyle w:val="10"/>
          <w:rtl/>
        </w:rPr>
        <w:t>وب</w:t>
      </w:r>
      <w:r w:rsidRPr="008E3A0D">
        <w:rPr>
          <w:rStyle w:val="10"/>
          <w:rFonts w:hint="cs"/>
          <w:rtl/>
        </w:rPr>
        <w:t>عض الإرشادات في مجال تدريسها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ويمكن الاستفادة منه أيضاً في التعرّف على مدى </w:t>
      </w:r>
      <w:r w:rsidRPr="008E3A0D">
        <w:rPr>
          <w:rStyle w:val="10"/>
          <w:rtl/>
        </w:rPr>
        <w:t>ضر</w:t>
      </w:r>
      <w:r w:rsidRPr="008E3A0D">
        <w:rPr>
          <w:rStyle w:val="10"/>
          <w:rFonts w:hint="cs"/>
          <w:rtl/>
        </w:rPr>
        <w:t>ورة استبدال الكتب الدراسيّة في المواد العلميّة الاخرى المطروحة في الحوزات العلم</w:t>
      </w:r>
      <w:r w:rsidRPr="008E3A0D">
        <w:rPr>
          <w:rStyle w:val="10"/>
          <w:rtl/>
        </w:rPr>
        <w:t>ي</w:t>
      </w:r>
      <w:r w:rsidRPr="008E3A0D">
        <w:rPr>
          <w:rStyle w:val="10"/>
          <w:rFonts w:hint="cs"/>
          <w:rtl/>
        </w:rPr>
        <w:t xml:space="preserve">ّة </w:t>
      </w:r>
      <w:r w:rsidRPr="008E3A0D">
        <w:rPr>
          <w:rStyle w:val="10"/>
          <w:rtl/>
        </w:rPr>
        <w:t>بم</w:t>
      </w:r>
      <w:r w:rsidRPr="008E3A0D">
        <w:rPr>
          <w:rStyle w:val="10"/>
          <w:rFonts w:hint="cs"/>
          <w:rtl/>
        </w:rPr>
        <w:t>ا هو أفضل منها في مجال التدريس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lastRenderedPageBreak/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18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left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أربعـة ككتاب دراسـيٍّ بالتدريـج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وانصـراف عدد كبير من الطلبـة فـي الفترة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أخـيرة عن دراستـه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واستبداله بكتاب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اُصـول الفقـه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كحلقـة وسيطـة بين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المعـالم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وكتابـي «الرسائـل» و«الكفايـة».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لحقيقة أنّ الكتب الأربعة المتقدّمة الذكر لها مقامها العلمي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وهي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على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عموم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تعتبر حسب مراحلها التأريخية كتباً تجديديةً ساهمت إلى درجة كبيرة في </w:t>
      </w:r>
      <w:r w:rsidRPr="00257FEE">
        <w:rPr>
          <w:rFonts w:cs="MbSadr (1)"/>
          <w:sz w:val="32"/>
          <w:szCs w:val="32"/>
          <w:rtl/>
        </w:rPr>
        <w:t>تط</w:t>
      </w:r>
      <w:r w:rsidRPr="00257FEE">
        <w:rPr>
          <w:rFonts w:cs="MbSadr (1)" w:hint="cs"/>
          <w:sz w:val="32"/>
          <w:szCs w:val="32"/>
          <w:rtl/>
        </w:rPr>
        <w:t>وير الفكر العلميّ الاُصوليّ على اختلاف درجاتها في هذه المساهمة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وقد يكون </w:t>
      </w:r>
      <w:r w:rsidRPr="00257FEE">
        <w:rPr>
          <w:rFonts w:cs="MbSadr (1)"/>
          <w:sz w:val="32"/>
          <w:szCs w:val="32"/>
          <w:rtl/>
        </w:rPr>
        <w:t>اخ</w:t>
      </w:r>
      <w:r w:rsidRPr="00257FEE">
        <w:rPr>
          <w:rFonts w:cs="MbSadr (1)" w:hint="cs"/>
          <w:sz w:val="32"/>
          <w:szCs w:val="32"/>
          <w:rtl/>
        </w:rPr>
        <w:t>تيار هذه الكتب الأربعة كتباً دراسيةً نتيجة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عامل مشترك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وهو ما أثاره كلّ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حد منها عند صدوره من شعور عميق لدى العلماء بأهمّيته العلمية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وما اشتمل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يه من أفكار ونكات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هذا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إضافةً إلى ما تميَّزت به بعض تلك الكتب من إيجاز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مطالب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وضغط في العبارة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كالكفاية مثلاً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د أدّت هذه الكـتب الأ</w:t>
      </w:r>
      <w:r w:rsidRPr="00257FEE">
        <w:rPr>
          <w:rFonts w:cs="MbSadr (1)"/>
          <w:sz w:val="32"/>
          <w:szCs w:val="32"/>
          <w:rtl/>
        </w:rPr>
        <w:t>ر</w:t>
      </w:r>
      <w:r w:rsidRPr="00257FEE">
        <w:rPr>
          <w:rFonts w:cs="MbSadr (1)" w:hint="cs"/>
          <w:sz w:val="32"/>
          <w:szCs w:val="32"/>
          <w:rtl/>
        </w:rPr>
        <w:t>بعة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مشكـورةً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دوراً جليلاً في هذا المضمار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 xml:space="preserve">خرَّج من حلقاتها الدراسية خلال نصف قرن الآلاف من الطلبة الذين وجدوا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>ها سُلَّمهم إلى أبحاث الخارج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ولا يسعنا في هذا المجال إلاّ أن نستشعر بعمق بما </w:t>
      </w:r>
      <w:r w:rsidRPr="00257FEE">
        <w:rPr>
          <w:rFonts w:cs="MbSadr (1)"/>
          <w:sz w:val="32"/>
          <w:szCs w:val="32"/>
          <w:rtl/>
        </w:rPr>
        <w:t>لأ</w:t>
      </w:r>
      <w:r w:rsidRPr="00257FEE">
        <w:rPr>
          <w:rFonts w:cs="MbSadr (1)" w:hint="cs"/>
          <w:sz w:val="32"/>
          <w:szCs w:val="32"/>
          <w:rtl/>
        </w:rPr>
        <w:t>صحاب هذه الكتب الأبرار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قدّس الله أسرارهم الز</w:t>
      </w:r>
      <w:r w:rsidRPr="00257FEE">
        <w:rPr>
          <w:rFonts w:cs="MbSadr (1)"/>
          <w:sz w:val="32"/>
          <w:szCs w:val="32"/>
          <w:rtl/>
        </w:rPr>
        <w:t>ك</w:t>
      </w:r>
      <w:r w:rsidRPr="00257FEE">
        <w:rPr>
          <w:rFonts w:cs="MbSadr (1)" w:hint="cs"/>
          <w:sz w:val="32"/>
          <w:szCs w:val="32"/>
          <w:rtl/>
        </w:rPr>
        <w:t>ية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من فضل عظيم على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حوزة ومسيرتها العلمية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ومن جميل لا يمكن أن ينساه أيّ شخص عاش على </w:t>
      </w:r>
      <w:r w:rsidRPr="00257FEE">
        <w:rPr>
          <w:rFonts w:cs="MbSadr (1)"/>
          <w:sz w:val="32"/>
          <w:szCs w:val="32"/>
          <w:rtl/>
        </w:rPr>
        <w:t>مو</w:t>
      </w:r>
      <w:r w:rsidRPr="00257FEE">
        <w:rPr>
          <w:rFonts w:cs="MbSadr (1)" w:hint="cs"/>
          <w:sz w:val="32"/>
          <w:szCs w:val="32"/>
          <w:rtl/>
        </w:rPr>
        <w:t>ائد تلك الأفكار الحافلة ونهل من نمير علومها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ونحن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إذ نقول هذا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نبتهل إلى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مولى سبحانه أن يتغمَّد مؤلّفي هذه الكتب من علمائنا الأعلام بعظيم رحمته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ويثيبهم </w:t>
      </w:r>
      <w:r w:rsidRPr="00257FEE">
        <w:rPr>
          <w:rFonts w:cs="MbSadr (1)"/>
          <w:sz w:val="32"/>
          <w:szCs w:val="32"/>
          <w:rtl/>
        </w:rPr>
        <w:t>بأ</w:t>
      </w:r>
      <w:r w:rsidRPr="00257FEE">
        <w:rPr>
          <w:rFonts w:cs="MbSadr (1)" w:hint="cs"/>
          <w:sz w:val="32"/>
          <w:szCs w:val="32"/>
          <w:rtl/>
        </w:rPr>
        <w:t>فضل ثواب المحسنين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غـ</w:t>
      </w:r>
      <w:r w:rsidRPr="00257FEE">
        <w:rPr>
          <w:rFonts w:cs="MbSadr (1)" w:hint="cs"/>
          <w:sz w:val="32"/>
          <w:szCs w:val="32"/>
          <w:rtl/>
        </w:rPr>
        <w:t>ير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أنّ هـذا لايحـول دون أن نحـاول تطـوير 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لكـتب 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لـدراسيّـة </w:t>
      </w: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 xml:space="preserve">حسينـها إذا وجـدت مبرِّرات تدعـو إلـى ذلك، وأمكـن وضـع كـتب دراسيّـة </w:t>
      </w:r>
      <w:r w:rsidRPr="00257FEE">
        <w:rPr>
          <w:rFonts w:cs="MbSadr (1)"/>
          <w:sz w:val="32"/>
          <w:szCs w:val="32"/>
          <w:rtl/>
        </w:rPr>
        <w:t>أك</w:t>
      </w:r>
      <w:r w:rsidRPr="00257FEE">
        <w:rPr>
          <w:rFonts w:cs="MbSadr (1)" w:hint="cs"/>
          <w:sz w:val="32"/>
          <w:szCs w:val="32"/>
          <w:rtl/>
        </w:rPr>
        <w:t xml:space="preserve">ـثر قـدرةً علـى أداء دورها العلمـيّ فـي تنميـة الطـالب وإعـداده للمرحلـة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عليـا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19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000000"/>
          <w:sz w:val="32"/>
          <w:szCs w:val="32"/>
          <w:rtl/>
        </w:rPr>
      </w:pPr>
      <w:r w:rsidRPr="008E3A0D">
        <w:rPr>
          <w:rFonts w:cs="MbSadr (2)"/>
          <w:b/>
          <w:color w:val="000000"/>
          <w:sz w:val="32"/>
          <w:szCs w:val="32"/>
          <w:rtl/>
        </w:rPr>
        <w:t xml:space="preserve"> </w:t>
      </w:r>
      <w:r w:rsidRPr="00407E97">
        <w:rPr>
          <w:rFonts w:cs="MbSadr (2)"/>
          <w:color w:val="000000"/>
          <w:sz w:val="32"/>
          <w:szCs w:val="32"/>
          <w:rtl/>
        </w:rPr>
        <w:t>]</w:t>
      </w:r>
      <w:r w:rsidRPr="008E3A0D">
        <w:rPr>
          <w:rFonts w:cs="MbSadr (2)"/>
          <w:color w:val="000000"/>
          <w:sz w:val="32"/>
          <w:szCs w:val="32"/>
          <w:rtl/>
        </w:rPr>
        <w:t> مب</w:t>
      </w:r>
      <w:r w:rsidRPr="008E3A0D">
        <w:rPr>
          <w:rFonts w:cs="MbSadr (2)" w:hint="cs"/>
          <w:color w:val="000000"/>
          <w:sz w:val="32"/>
          <w:szCs w:val="32"/>
          <w:rtl/>
        </w:rPr>
        <w:t>رّرات استبدال الكتب الدراسيّة في هذا العلم</w:t>
      </w:r>
      <w:r w:rsidRPr="008E3A0D">
        <w:rPr>
          <w:rFonts w:cs="MbSadr (2)"/>
          <w:color w:val="000000"/>
          <w:sz w:val="32"/>
          <w:szCs w:val="32"/>
          <w:rtl/>
        </w:rPr>
        <w:t> </w:t>
      </w:r>
      <w:r w:rsidRPr="008E3A0D">
        <w:rPr>
          <w:rFonts w:cs="MbSadr (2)"/>
          <w:color w:val="000000"/>
          <w:sz w:val="32"/>
          <w:szCs w:val="26"/>
        </w:rPr>
        <w:t>[</w:t>
      </w:r>
      <w:r w:rsidRPr="008E3A0D">
        <w:rPr>
          <w:rFonts w:cs="MbSadr (2)"/>
          <w:color w:val="000000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 xml:space="preserve">د كنّا منذ زمن نجد أكثر من سبب يدعو إلى التفكير في استبدال هذه الكتب </w:t>
      </w:r>
      <w:r w:rsidRPr="00257FEE">
        <w:rPr>
          <w:rFonts w:cs="MbSadr (1)"/>
          <w:sz w:val="32"/>
          <w:szCs w:val="32"/>
          <w:rtl/>
        </w:rPr>
        <w:t>بك</w:t>
      </w:r>
      <w:r w:rsidRPr="00257FEE">
        <w:rPr>
          <w:rFonts w:cs="MbSadr (1)" w:hint="cs"/>
          <w:sz w:val="32"/>
          <w:szCs w:val="32"/>
          <w:rtl/>
        </w:rPr>
        <w:t>تب اُخرى في مجال التدريس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لها مناهج الكتب الدراسية بحقّ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وأساليبها في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تعبير وشرائطها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ومبرّرات التفكير في هذا الاستبدال وإن كانت عديدةً ولكن </w:t>
      </w:r>
      <w:r w:rsidRPr="00257FEE">
        <w:rPr>
          <w:rFonts w:cs="MbSadr (1)"/>
          <w:sz w:val="32"/>
          <w:szCs w:val="32"/>
          <w:rtl/>
        </w:rPr>
        <w:t>يم</w:t>
      </w:r>
      <w:r w:rsidRPr="00257FEE">
        <w:rPr>
          <w:rFonts w:cs="MbSadr (1)" w:hint="cs"/>
          <w:sz w:val="32"/>
          <w:szCs w:val="32"/>
          <w:rtl/>
        </w:rPr>
        <w:t>كن اختصارها في مبرِّرات أساسية محدّدة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يلي 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مبرِّر</w:t>
      </w:r>
      <w:r>
        <w:rPr>
          <w:rFonts w:cs="MbSadr (2)" w:hint="cs"/>
          <w:sz w:val="32"/>
          <w:szCs w:val="32"/>
          <w:rtl/>
        </w:rPr>
        <w:t xml:space="preserve"> </w:t>
      </w:r>
      <w:r w:rsidRPr="00257FEE">
        <w:rPr>
          <w:rFonts w:cs="MbSadr (2)" w:hint="cs"/>
          <w:sz w:val="32"/>
          <w:szCs w:val="32"/>
          <w:rtl/>
        </w:rPr>
        <w:t xml:space="preserve">الأوّل </w:t>
      </w:r>
      <w:r w:rsidRPr="00257FEE">
        <w:rPr>
          <w:rFonts w:cs="MbSadr (2)"/>
          <w:sz w:val="32"/>
          <w:szCs w:val="32"/>
          <w:rtl/>
        </w:rPr>
        <w:t>:</w:t>
      </w:r>
      <w:r w:rsidRPr="00257FEE">
        <w:rPr>
          <w:rFonts w:cs="MbSadr (1)"/>
          <w:sz w:val="32"/>
          <w:szCs w:val="32"/>
          <w:rtl/>
        </w:rPr>
        <w:t xml:space="preserve"> أ</w:t>
      </w:r>
      <w:r w:rsidRPr="00257FEE">
        <w:rPr>
          <w:rFonts w:cs="MbSadr (1)" w:hint="cs"/>
          <w:sz w:val="32"/>
          <w:szCs w:val="32"/>
          <w:rtl/>
        </w:rPr>
        <w:t xml:space="preserve">نّ هذه الكتب الأربعة تمثّل مراحل مختلفةً من الفكر الاُصولي، </w:t>
      </w:r>
      <w:r w:rsidRPr="00257FEE">
        <w:rPr>
          <w:rFonts w:cs="MbSadr (1)"/>
          <w:sz w:val="32"/>
          <w:szCs w:val="32"/>
          <w:rtl/>
        </w:rPr>
        <w:t>فا</w:t>
      </w:r>
      <w:r w:rsidRPr="00257FEE">
        <w:rPr>
          <w:rFonts w:cs="MbSadr (1)" w:hint="cs"/>
          <w:sz w:val="32"/>
          <w:szCs w:val="32"/>
          <w:rtl/>
        </w:rPr>
        <w:t>لمعالم تعبّر عن مرحلة قديمة تأريخياً من علم الاُصول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والقوانين تمثّل مرحلةً </w:t>
      </w:r>
      <w:r w:rsidRPr="00257FEE">
        <w:rPr>
          <w:rFonts w:cs="MbSadr (1)"/>
          <w:sz w:val="32"/>
          <w:szCs w:val="32"/>
          <w:rtl/>
        </w:rPr>
        <w:t>خط</w:t>
      </w:r>
      <w:r w:rsidRPr="00257FEE">
        <w:rPr>
          <w:rFonts w:cs="MbSadr (1)" w:hint="cs"/>
          <w:sz w:val="32"/>
          <w:szCs w:val="32"/>
          <w:rtl/>
        </w:rPr>
        <w:t>اها علم الاُصول و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جتازها إلى مرحلة أعلى على يد الشيخ الأنصاريِّ وغيره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الأعلام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والرسائل والكفاية نفسهما نتاج اُصوليّ يعود لما قبل مائة سنة تقريباً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 xml:space="preserve">د حصل علم الاُصول بعد الرسائل والكفاية على خبرة مائة سنة تقريباً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بحث والتحقيق على يد أجيال متعاقبة من العلماء الم</w:t>
      </w:r>
      <w:r w:rsidRPr="00257FEE">
        <w:rPr>
          <w:rFonts w:cs="MbSadr (1)"/>
          <w:sz w:val="32"/>
          <w:szCs w:val="32"/>
          <w:rtl/>
        </w:rPr>
        <w:t>ج</w:t>
      </w:r>
      <w:r w:rsidRPr="00257FEE">
        <w:rPr>
          <w:rFonts w:cs="MbSadr (1)" w:hint="cs"/>
          <w:sz w:val="32"/>
          <w:szCs w:val="32"/>
          <w:rtl/>
        </w:rPr>
        <w:t>دِّدين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وخبرة ما يقارب مائة </w:t>
      </w:r>
      <w:r w:rsidRPr="00257FEE">
        <w:rPr>
          <w:rFonts w:cs="MbSadr (1)"/>
          <w:sz w:val="32"/>
          <w:szCs w:val="32"/>
          <w:rtl/>
        </w:rPr>
        <w:t>سن</w:t>
      </w:r>
      <w:r w:rsidRPr="00257FEE">
        <w:rPr>
          <w:rFonts w:cs="MbSadr (1)" w:hint="cs"/>
          <w:sz w:val="32"/>
          <w:szCs w:val="32"/>
          <w:rtl/>
        </w:rPr>
        <w:t xml:space="preserve">ة من البحث العلميّ الاُصولي جديرة بأن تأتي بأفكار جديدة كثيرة وتطوّر </w:t>
      </w:r>
      <w:r w:rsidRPr="00257FEE">
        <w:rPr>
          <w:rFonts w:cs="MbSadr (1)"/>
          <w:sz w:val="32"/>
          <w:szCs w:val="32"/>
          <w:rtl/>
        </w:rPr>
        <w:t>طر</w:t>
      </w:r>
      <w:r w:rsidRPr="00257FEE">
        <w:rPr>
          <w:rFonts w:cs="MbSadr (1)" w:hint="cs"/>
          <w:sz w:val="32"/>
          <w:szCs w:val="32"/>
          <w:rtl/>
        </w:rPr>
        <w:t>يقة البحث في جملة من المسائل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وتستحدث مصطلحات لم تكن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تبعاً لما تتكوّن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مسالك ومبان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ومن الضروريّ أن تنال الكتب الدراسية حظّاً مناسباً لها من </w:t>
      </w:r>
      <w:r w:rsidRPr="00257FEE">
        <w:rPr>
          <w:rFonts w:cs="MbSadr (1)"/>
          <w:sz w:val="32"/>
          <w:szCs w:val="32"/>
          <w:rtl/>
        </w:rPr>
        <w:t>هذ</w:t>
      </w:r>
      <w:r w:rsidRPr="00257FEE">
        <w:rPr>
          <w:rFonts w:cs="MbSadr (1)" w:hint="cs"/>
          <w:sz w:val="32"/>
          <w:szCs w:val="32"/>
          <w:rtl/>
        </w:rPr>
        <w:t>ه ال</w:t>
      </w:r>
      <w:r w:rsidRPr="00257FEE">
        <w:rPr>
          <w:rFonts w:cs="MbSadr (1)"/>
          <w:sz w:val="32"/>
          <w:szCs w:val="32"/>
          <w:rtl/>
        </w:rPr>
        <w:t>أ</w:t>
      </w:r>
      <w:r w:rsidRPr="00257FEE">
        <w:rPr>
          <w:rFonts w:cs="MbSadr (1)" w:hint="cs"/>
          <w:sz w:val="32"/>
          <w:szCs w:val="32"/>
          <w:rtl/>
        </w:rPr>
        <w:t>فكار والتطوّرات والمصطلحات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لئلاّ يفاجَأ بها الطالب في بحث الخارج دون </w:t>
      </w:r>
      <w:r w:rsidRPr="00257FEE">
        <w:rPr>
          <w:rFonts w:cs="MbSadr (1)"/>
          <w:sz w:val="32"/>
          <w:szCs w:val="32"/>
          <w:rtl/>
        </w:rPr>
        <w:t>سا</w:t>
      </w:r>
      <w:r w:rsidRPr="00257FEE">
        <w:rPr>
          <w:rFonts w:cs="MbSadr (1)" w:hint="cs"/>
          <w:sz w:val="32"/>
          <w:szCs w:val="32"/>
          <w:rtl/>
        </w:rPr>
        <w:t>بق إعداد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وه</w:t>
      </w:r>
      <w:r w:rsidRPr="00257FEE">
        <w:rPr>
          <w:rFonts w:cs="MbSadr (1)" w:hint="cs"/>
          <w:sz w:val="32"/>
          <w:szCs w:val="32"/>
          <w:rtl/>
        </w:rPr>
        <w:t xml:space="preserve">كذا يوجد الآن فاصل معنويّ كبير بين محتويات الكتب الدراسية الأربعة </w:t>
      </w:r>
      <w:r w:rsidRPr="00257FEE">
        <w:rPr>
          <w:rFonts w:cs="MbSadr (1)"/>
          <w:sz w:val="32"/>
          <w:szCs w:val="32"/>
          <w:rtl/>
        </w:rPr>
        <w:t>وب</w:t>
      </w:r>
      <w:r w:rsidRPr="00257FEE">
        <w:rPr>
          <w:rFonts w:cs="MbSadr (1)" w:hint="cs"/>
          <w:sz w:val="32"/>
          <w:szCs w:val="32"/>
          <w:rtl/>
        </w:rPr>
        <w:t>ين أبحاث الخارج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فبينما بحث الخارج يمثّل حصيلة المائة عام الأخيرة من التفكير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لتحقيق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ويعبّر بقد</w:t>
      </w:r>
      <w:r w:rsidRPr="00257FEE">
        <w:rPr>
          <w:rFonts w:cs="MbSadr (1)"/>
          <w:sz w:val="32"/>
          <w:szCs w:val="32"/>
          <w:rtl/>
        </w:rPr>
        <w:t>ر</w:t>
      </w:r>
      <w:r w:rsidRPr="00257FEE">
        <w:rPr>
          <w:rFonts w:cs="MbSadr (1)" w:hint="cs"/>
          <w:sz w:val="32"/>
          <w:szCs w:val="32"/>
          <w:rtl/>
        </w:rPr>
        <w:t xml:space="preserve"> ما يُتاحُ للاُستاذ من قدرة عن ذروة تلك الحصيلة نجد أنّ </w:t>
      </w:r>
      <w:r w:rsidRPr="00257FEE">
        <w:rPr>
          <w:rFonts w:cs="MbSadr (1)"/>
          <w:sz w:val="32"/>
          <w:szCs w:val="32"/>
          <w:rtl/>
        </w:rPr>
        <w:t>كت</w:t>
      </w:r>
      <w:r w:rsidRPr="00257FEE">
        <w:rPr>
          <w:rFonts w:cs="MbSadr (1)" w:hint="cs"/>
          <w:sz w:val="32"/>
          <w:szCs w:val="32"/>
          <w:rtl/>
        </w:rPr>
        <w:t>ب السطح تمثّل في أقربها عهداً الصورة العامّة لعلم الاُصول قبل قرابة مائة عام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سا</w:t>
      </w:r>
      <w:r w:rsidRPr="00257FEE">
        <w:rPr>
          <w:rFonts w:cs="MbSadr (1)" w:hint="cs"/>
          <w:sz w:val="32"/>
          <w:szCs w:val="32"/>
          <w:rtl/>
        </w:rPr>
        <w:t>كتةً عن كلّ ما استجدّ خلال هذه الفترة من أفكار ومصطلحات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20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ذكر على سبيل المثال لما استجدّ من مطالب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أفكار </w:t>
      </w:r>
      <w:r w:rsidRPr="00257FEE">
        <w:rPr>
          <w:rFonts w:cs="MbSadr (1)"/>
          <w:sz w:val="32"/>
          <w:szCs w:val="32"/>
          <w:rtl/>
        </w:rPr>
        <w:t>ب</w:t>
      </w:r>
      <w:r w:rsidRPr="00257FEE">
        <w:rPr>
          <w:rFonts w:cs="MbSadr (1)" w:hint="cs"/>
          <w:sz w:val="32"/>
          <w:szCs w:val="32"/>
          <w:rtl/>
        </w:rPr>
        <w:t>اب التزاحم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وما </w:t>
      </w:r>
      <w:r w:rsidRPr="00257FEE">
        <w:rPr>
          <w:rFonts w:cs="MbSadr (1)"/>
          <w:sz w:val="32"/>
          <w:szCs w:val="32"/>
          <w:rtl/>
        </w:rPr>
        <w:t>أش</w:t>
      </w:r>
      <w:r w:rsidRPr="00257FEE">
        <w:rPr>
          <w:rFonts w:cs="MbSadr (1)" w:hint="cs"/>
          <w:sz w:val="32"/>
          <w:szCs w:val="32"/>
          <w:rtl/>
        </w:rPr>
        <w:t xml:space="preserve">اده الميرزا من مسلك جعل الطريقية بتعميقاته وتفريعاته في مسائل قيام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أمارات مقام القطع الموضوعي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وحكومة الأمارات على الاُصول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ورفع قاعدة </w:t>
      </w:r>
      <w:r w:rsidRPr="00257FEE">
        <w:rPr>
          <w:rFonts w:cs="MbSadr (1)"/>
          <w:sz w:val="32"/>
          <w:szCs w:val="32"/>
          <w:rtl/>
        </w:rPr>
        <w:t>قب</w:t>
      </w:r>
      <w:r w:rsidRPr="00257FEE">
        <w:rPr>
          <w:rFonts w:cs="MbSadr (1)" w:hint="cs"/>
          <w:sz w:val="32"/>
          <w:szCs w:val="32"/>
          <w:rtl/>
        </w:rPr>
        <w:t>ح العقاب بلا بيان بجعل الحجيّة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وفكرة جعل الحكم بنحو القضية الحقيقية بآثارها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ممتدّة في كثير 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>ن أبحاث علم الاُصول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كبحث الواجب المشروط والشرط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متأخّر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والواجب المعلّق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وأخذ العلم بالحكم في موضوع الحكم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والوجه الجديد </w:t>
      </w:r>
      <w:r w:rsidRPr="00257FEE">
        <w:rPr>
          <w:rFonts w:cs="MbSadr (1)"/>
          <w:sz w:val="32"/>
          <w:szCs w:val="32"/>
          <w:rtl/>
        </w:rPr>
        <w:t>لب</w:t>
      </w:r>
      <w:r w:rsidRPr="00257FEE">
        <w:rPr>
          <w:rFonts w:cs="MbSadr (1)" w:hint="cs"/>
          <w:sz w:val="32"/>
          <w:szCs w:val="32"/>
          <w:rtl/>
        </w:rPr>
        <w:t xml:space="preserve">حث المعاني الحرفية الذي يختلف اختلافاً أساسياً عن الصورة الغريبة التي تخلقها </w:t>
      </w:r>
      <w:r w:rsidRPr="00257FEE">
        <w:rPr>
          <w:rFonts w:cs="MbSadr (1)"/>
          <w:sz w:val="32"/>
          <w:szCs w:val="32"/>
          <w:rtl/>
        </w:rPr>
        <w:t>آر</w:t>
      </w:r>
      <w:r w:rsidRPr="00257FEE">
        <w:rPr>
          <w:rFonts w:cs="MbSadr (1)" w:hint="cs"/>
          <w:sz w:val="32"/>
          <w:szCs w:val="32"/>
          <w:rtl/>
        </w:rPr>
        <w:t>اء صاحب الكفاية في ذهن الطالب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فإ</w:t>
      </w:r>
      <w:r w:rsidRPr="00257FEE">
        <w:rPr>
          <w:rFonts w:cs="MbSadr (1)" w:hint="cs"/>
          <w:sz w:val="32"/>
          <w:szCs w:val="32"/>
          <w:rtl/>
        </w:rPr>
        <w:t xml:space="preserve">نّ هذه المطالب وغيرها ممّا أصبحت تشكّل محاور للفكر الاُصوليّ الحديث </w:t>
      </w:r>
      <w:r w:rsidRPr="00257FEE">
        <w:rPr>
          <w:rFonts w:cs="MbSadr (1)"/>
          <w:sz w:val="32"/>
          <w:szCs w:val="32"/>
          <w:rtl/>
        </w:rPr>
        <w:t>هي</w:t>
      </w:r>
      <w:r w:rsidRPr="00257FEE">
        <w:rPr>
          <w:rFonts w:cs="MbSadr (1)" w:hint="cs"/>
          <w:sz w:val="32"/>
          <w:szCs w:val="32"/>
          <w:rtl/>
        </w:rPr>
        <w:t xml:space="preserve"> نتاج الفترة المتأخّرة الذي يظلّ طالب السطوح جاهلاً به تماماً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إلى أن يواجه </w:t>
      </w:r>
      <w:r w:rsidRPr="00257FEE">
        <w:rPr>
          <w:rFonts w:cs="MbSadr (1)"/>
          <w:sz w:val="32"/>
          <w:szCs w:val="32"/>
          <w:rtl/>
        </w:rPr>
        <w:t>أب</w:t>
      </w:r>
      <w:r w:rsidRPr="00257FEE">
        <w:rPr>
          <w:rFonts w:cs="MbSadr (1)" w:hint="cs"/>
          <w:sz w:val="32"/>
          <w:szCs w:val="32"/>
          <w:rtl/>
        </w:rPr>
        <w:t>حاث الخارج وهو لا يملك تصوّرات ابتدائية أو وسطى عن تلك المطالب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فا</w:t>
      </w:r>
      <w:r w:rsidRPr="00257FEE">
        <w:rPr>
          <w:rFonts w:cs="MbSadr (1)" w:hint="cs"/>
          <w:sz w:val="32"/>
          <w:szCs w:val="32"/>
          <w:rtl/>
        </w:rPr>
        <w:t>لطالب لكي يتسلّل من كتب السطح إلى درس الخارج كأن</w:t>
      </w:r>
      <w:r w:rsidRPr="00257FEE">
        <w:rPr>
          <w:rFonts w:cs="MbSadr (1)"/>
          <w:sz w:val="32"/>
          <w:szCs w:val="32"/>
          <w:rtl/>
        </w:rPr>
        <w:t>ّ</w:t>
      </w:r>
      <w:r w:rsidRPr="00257FEE">
        <w:rPr>
          <w:rFonts w:cs="MbSadr (1)" w:hint="cs"/>
          <w:sz w:val="32"/>
          <w:szCs w:val="32"/>
          <w:rtl/>
        </w:rPr>
        <w:t>ه يكلّف بطفرة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وب</w:t>
      </w:r>
      <w:r w:rsidRPr="00257FEE">
        <w:rPr>
          <w:rFonts w:cs="MbSadr (1)" w:hint="cs"/>
          <w:sz w:val="32"/>
          <w:szCs w:val="32"/>
          <w:rtl/>
        </w:rPr>
        <w:t xml:space="preserve">أن يقطع في لحظة مسافةً لم يقطعها علم الاُصول خلال تطوّره التدريجيّ إلاّ في </w:t>
      </w:r>
      <w:r w:rsidRPr="00257FEE">
        <w:rPr>
          <w:rFonts w:cs="MbSadr (1)"/>
          <w:sz w:val="32"/>
          <w:szCs w:val="32"/>
          <w:rtl/>
        </w:rPr>
        <w:t>ما</w:t>
      </w:r>
      <w:r w:rsidRPr="00257FEE">
        <w:rPr>
          <w:rFonts w:cs="MbSadr (1)" w:hint="cs"/>
          <w:sz w:val="32"/>
          <w:szCs w:val="32"/>
          <w:rtl/>
        </w:rPr>
        <w:t>ئة عام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وك</w:t>
      </w:r>
      <w:r w:rsidRPr="00257FEE">
        <w:rPr>
          <w:rFonts w:cs="MbSadr (1)" w:hint="cs"/>
          <w:sz w:val="32"/>
          <w:szCs w:val="32"/>
          <w:rtl/>
        </w:rPr>
        <w:t xml:space="preserve">أنّ اختيار الكتب الدراسية من مراحل مختلفة للفكر الاُصوليّ نشأ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شعور بلزوم التدرّج في الكتب الدراسية من الأبسط إلى الأعمق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ولمّا كان علم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اُصو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 في وضعه على عهد صاحب المعالم أبسط منه في عهد صاحب القوانين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وفي </w:t>
      </w:r>
      <w:r w:rsidRPr="00257FEE">
        <w:rPr>
          <w:rFonts w:cs="MbSadr (1)"/>
          <w:sz w:val="32"/>
          <w:szCs w:val="32"/>
          <w:rtl/>
        </w:rPr>
        <w:t>هذ</w:t>
      </w:r>
      <w:r w:rsidRPr="00257FEE">
        <w:rPr>
          <w:rFonts w:cs="MbSadr (1)" w:hint="cs"/>
          <w:sz w:val="32"/>
          <w:szCs w:val="32"/>
          <w:rtl/>
        </w:rPr>
        <w:t xml:space="preserve">ا العهد أبسط منه في عهد الرسائل والكفاية فقد لوحظ أنّ هذا يحقّق التدرّج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مطلوب إذا جعل الكتاب الدراسيّ الأوّل نتاج مرحلة قديمة من علم الاُصول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وما </w:t>
      </w:r>
      <w:r w:rsidRPr="00257FEE">
        <w:rPr>
          <w:rFonts w:cs="MbSadr (1)"/>
          <w:sz w:val="32"/>
          <w:szCs w:val="32"/>
          <w:rtl/>
        </w:rPr>
        <w:t>يت</w:t>
      </w:r>
      <w:r w:rsidRPr="00257FEE">
        <w:rPr>
          <w:rFonts w:cs="MbSadr (1)" w:hint="cs"/>
          <w:sz w:val="32"/>
          <w:szCs w:val="32"/>
          <w:rtl/>
        </w:rPr>
        <w:t>لوه نتاج مرحلة متأخّرة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وهكذا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 xml:space="preserve">ذا الشعور يشتمل على حقيقة وعلى خطأ 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أم</w:t>
      </w:r>
      <w:r w:rsidRPr="00257FEE">
        <w:rPr>
          <w:rFonts w:cs="MbSadr (1)" w:hint="cs"/>
          <w:sz w:val="32"/>
          <w:szCs w:val="32"/>
          <w:rtl/>
        </w:rPr>
        <w:t>ّا الحقيقة فهي لزوم التدرّج في الكتب الدراسية من الأبسط إلى الأعمق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21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 xml:space="preserve">مّا الخطأ فهو أنّ هذا التدرّج لا ينبغي أن يكون منتزعاً من تأريخ علم الاُصول </w:t>
      </w: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عبّراً عمّا مرّ به هذا العلم نفسه من تدرّج خلال نموِّه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أنّ هذا يكلِّف الطالب أن </w:t>
      </w:r>
      <w:r w:rsidRPr="00257FEE">
        <w:rPr>
          <w:rFonts w:cs="MbSadr (1)"/>
          <w:sz w:val="32"/>
          <w:szCs w:val="32"/>
          <w:rtl/>
        </w:rPr>
        <w:t>يص</w:t>
      </w:r>
      <w:r w:rsidRPr="00257FEE">
        <w:rPr>
          <w:rFonts w:cs="MbSadr (1)" w:hint="cs"/>
          <w:sz w:val="32"/>
          <w:szCs w:val="32"/>
          <w:rtl/>
        </w:rPr>
        <w:t xml:space="preserve">ـرف وقتـاً كثـيراً فـي مطـالب وأفكـار لـم يعد لـها موضـع فـي العلم </w:t>
      </w:r>
      <w:r w:rsidRPr="00257FEE">
        <w:rPr>
          <w:rFonts w:cs="MbSadr (1)"/>
          <w:sz w:val="32"/>
          <w:szCs w:val="32"/>
          <w:rtl/>
        </w:rPr>
        <w:t>بح</w:t>
      </w:r>
      <w:r w:rsidRPr="00257FEE">
        <w:rPr>
          <w:rFonts w:cs="MbSadr (1)" w:hint="cs"/>
          <w:sz w:val="32"/>
          <w:szCs w:val="32"/>
          <w:rtl/>
        </w:rPr>
        <w:t>ـسب وضعـه الفعلـي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وإ</w:t>
      </w:r>
      <w:r w:rsidRPr="00257FEE">
        <w:rPr>
          <w:rFonts w:cs="MbSadr (1)" w:hint="cs"/>
          <w:sz w:val="32"/>
          <w:szCs w:val="32"/>
          <w:rtl/>
        </w:rPr>
        <w:t xml:space="preserve">نّما الوضع الصحيح في الكتب الدراسية الذي يشتمل على التدرّج المطلوب </w:t>
      </w:r>
      <w:r w:rsidRPr="00257FEE">
        <w:rPr>
          <w:rFonts w:cs="MbSadr (1)"/>
          <w:sz w:val="32"/>
          <w:szCs w:val="32"/>
          <w:rtl/>
        </w:rPr>
        <w:t>هو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 تتّجه هذه الكتب جميعاً على اختلاف مراحلها الدراسية لعرض آخر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ما </w:t>
      </w:r>
      <w:r w:rsidRPr="00257FEE">
        <w:rPr>
          <w:rFonts w:cs="MbSadr (1)"/>
          <w:sz w:val="32"/>
          <w:szCs w:val="32"/>
          <w:rtl/>
        </w:rPr>
        <w:t>وص</w:t>
      </w:r>
      <w:r w:rsidRPr="00257FEE">
        <w:rPr>
          <w:rFonts w:cs="MbSadr (1)" w:hint="cs"/>
          <w:sz w:val="32"/>
          <w:szCs w:val="32"/>
          <w:rtl/>
        </w:rPr>
        <w:t>ل إليه العلم من أفكار وتحقيقات ومصطلحات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ولكن بدرجات من العرض </w:t>
      </w:r>
      <w:r w:rsidRPr="00257FEE">
        <w:rPr>
          <w:rFonts w:cs="MbSadr (1)"/>
          <w:sz w:val="32"/>
          <w:szCs w:val="32"/>
          <w:rtl/>
        </w:rPr>
        <w:t>تخ</w:t>
      </w:r>
      <w:r w:rsidRPr="00257FEE">
        <w:rPr>
          <w:rFonts w:cs="MbSadr (1)" w:hint="cs"/>
          <w:sz w:val="32"/>
          <w:szCs w:val="32"/>
          <w:rtl/>
        </w:rPr>
        <w:t>تلف من ناحية الكمّ أو الكيف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من الناحيتين معاً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والاختلاف في الكمِّ يعني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تفاوت في المقدار المُعطى من الأفكار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فبدلاً عن استعراض خمسة اعتراضات على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استدلال بآية النبأ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ـ</w:t>
      </w:r>
      <w:r w:rsidRPr="00257FEE">
        <w:rPr>
          <w:rFonts w:cs="MbSadr (1)" w:hint="cs"/>
          <w:sz w:val="32"/>
          <w:szCs w:val="32"/>
          <w:rtl/>
        </w:rPr>
        <w:t xml:space="preserve"> يبدأ في الحلقة الاُولى باعتراض أو اعتراضين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ثمّ </w:t>
      </w:r>
      <w:r w:rsidRPr="00257FEE">
        <w:rPr>
          <w:rFonts w:cs="MbSadr (1)"/>
          <w:sz w:val="32"/>
          <w:szCs w:val="32"/>
          <w:rtl/>
        </w:rPr>
        <w:t>يُ</w:t>
      </w:r>
      <w:r w:rsidRPr="00257FEE">
        <w:rPr>
          <w:rFonts w:cs="MbSadr (1)" w:hint="cs"/>
          <w:sz w:val="32"/>
          <w:szCs w:val="32"/>
          <w:rtl/>
        </w:rPr>
        <w:t>ستعرض عدد أكبر من الاعتراضات في حلقة تالية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والاختلاف في الكيف يعني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تفاوت في درجة عمق ما يطرح من فكرة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فحينما يراد الحديث عن مسلك جعل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طريقية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يعرض في </w:t>
      </w:r>
      <w:r w:rsidRPr="00257FEE">
        <w:rPr>
          <w:rFonts w:cs="MbSadr (1)" w:hint="cs"/>
          <w:sz w:val="32"/>
          <w:szCs w:val="32"/>
          <w:rtl/>
        </w:rPr>
        <w:lastRenderedPageBreak/>
        <w:t>حلقة ابتدائية عرضاً ساذجاً بدون تعمي</w:t>
      </w:r>
      <w:r w:rsidRPr="00257FEE">
        <w:rPr>
          <w:rFonts w:cs="MbSadr (1)"/>
          <w:sz w:val="32"/>
          <w:szCs w:val="32"/>
          <w:rtl/>
        </w:rPr>
        <w:t>ق،</w:t>
      </w:r>
      <w:r w:rsidRPr="00257FEE">
        <w:rPr>
          <w:rFonts w:cs="MbSadr (1)" w:hint="cs"/>
          <w:sz w:val="32"/>
          <w:szCs w:val="32"/>
          <w:rtl/>
        </w:rPr>
        <w:t xml:space="preserve"> ثمّ يعمَّق في </w:t>
      </w:r>
      <w:r w:rsidRPr="00257FEE">
        <w:rPr>
          <w:rFonts w:cs="MbSadr (1)"/>
          <w:sz w:val="32"/>
          <w:szCs w:val="32"/>
          <w:rtl/>
        </w:rPr>
        <w:t>حل</w:t>
      </w:r>
      <w:r w:rsidRPr="00257FEE">
        <w:rPr>
          <w:rFonts w:cs="MbSadr (1)" w:hint="cs"/>
          <w:sz w:val="32"/>
          <w:szCs w:val="32"/>
          <w:rtl/>
        </w:rPr>
        <w:t>قـة لاحقـة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فيعـرض علـى نحـو يميَّـز فيـه بـين التنزيـل والاعتبـار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وقـد </w:t>
      </w:r>
      <w:r w:rsidRPr="00257FEE">
        <w:rPr>
          <w:rFonts w:cs="MbSadr (1)"/>
          <w:sz w:val="32"/>
          <w:szCs w:val="32"/>
          <w:rtl/>
        </w:rPr>
        <w:t>يع</w:t>
      </w:r>
      <w:r w:rsidRPr="00257FEE">
        <w:rPr>
          <w:rFonts w:cs="MbSadr (1)" w:hint="cs"/>
          <w:sz w:val="32"/>
          <w:szCs w:val="32"/>
          <w:rtl/>
        </w:rPr>
        <w:t xml:space="preserve">ـرض فـي حلقـة اُخـرى حينئـذ علـى نحـو المقارنـة بـين هـذين النحـوين </w:t>
      </w:r>
      <w:r w:rsidRPr="00257FEE">
        <w:rPr>
          <w:rFonts w:cs="MbSadr (1)"/>
          <w:sz w:val="32"/>
          <w:szCs w:val="32"/>
          <w:rtl/>
        </w:rPr>
        <w:t>فـ</w:t>
      </w:r>
      <w:r w:rsidRPr="00257FEE">
        <w:rPr>
          <w:rFonts w:cs="MbSadr (1)" w:hint="cs"/>
          <w:sz w:val="32"/>
          <w:szCs w:val="32"/>
          <w:rtl/>
        </w:rPr>
        <w:t>ـي النتائـج والآثـار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مبرِّر الثاني</w:t>
      </w:r>
      <w:r w:rsidRPr="00257FEE">
        <w:rPr>
          <w:rFonts w:cs="MbSadr (2)"/>
          <w:sz w:val="32"/>
          <w:szCs w:val="32"/>
          <w:rtl/>
        </w:rPr>
        <w:t> :</w:t>
      </w:r>
      <w:r w:rsidRPr="00257FEE">
        <w:rPr>
          <w:rFonts w:cs="MbSadr (1)"/>
          <w:sz w:val="32"/>
          <w:szCs w:val="32"/>
          <w:rtl/>
        </w:rPr>
        <w:t xml:space="preserve"> أ</w:t>
      </w:r>
      <w:r w:rsidRPr="00257FEE">
        <w:rPr>
          <w:rFonts w:cs="MbSadr (1)" w:hint="cs"/>
          <w:sz w:val="32"/>
          <w:szCs w:val="32"/>
          <w:rtl/>
        </w:rPr>
        <w:t>نّ الكتب الأربعة السالفة الذكر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على الرغم من أنّها </w:t>
      </w:r>
      <w:r w:rsidRPr="00257FEE">
        <w:rPr>
          <w:rFonts w:cs="MbSadr (1)"/>
          <w:sz w:val="32"/>
          <w:szCs w:val="32"/>
          <w:rtl/>
        </w:rPr>
        <w:t>اس</w:t>
      </w:r>
      <w:r w:rsidRPr="00257FEE">
        <w:rPr>
          <w:rFonts w:cs="MbSadr (1)" w:hint="cs"/>
          <w:sz w:val="32"/>
          <w:szCs w:val="32"/>
          <w:rtl/>
        </w:rPr>
        <w:t>تعملت ككتب دراسية منذ أكثر من خمسين عاماً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لم تؤلَّـف من قبل أصحابها </w:t>
      </w:r>
      <w:r w:rsidRPr="00257FEE">
        <w:rPr>
          <w:rFonts w:cs="MbSadr (1)"/>
          <w:sz w:val="32"/>
          <w:szCs w:val="32"/>
          <w:rtl/>
        </w:rPr>
        <w:t>له</w:t>
      </w:r>
      <w:r w:rsidRPr="00257FEE">
        <w:rPr>
          <w:rFonts w:cs="MbSadr (1)" w:hint="cs"/>
          <w:sz w:val="32"/>
          <w:szCs w:val="32"/>
          <w:rtl/>
        </w:rPr>
        <w:t>ذا الهدف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اُلِّـفت لكي تعبّر عن آراء المؤلّف وأفكاره في المسائل الاُصولية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مختلفة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وفرق كبير بين كتاب يضعه مؤلِّفه لكي يكون كتاباً دراسياً وكتاب يؤلّفه </w:t>
      </w:r>
      <w:r w:rsidRPr="00257FEE">
        <w:rPr>
          <w:rFonts w:cs="MbSadr (1)"/>
          <w:sz w:val="32"/>
          <w:szCs w:val="32"/>
          <w:rtl/>
        </w:rPr>
        <w:t>لي</w:t>
      </w:r>
      <w:r w:rsidRPr="00257FEE">
        <w:rPr>
          <w:rFonts w:cs="MbSadr (1)" w:hint="cs"/>
          <w:sz w:val="32"/>
          <w:szCs w:val="32"/>
          <w:rtl/>
        </w:rPr>
        <w:t>عبِّر ف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 xml:space="preserve">ه عن أعمق وأرسخ ما وصل إليه من أفكار وتحقيقات ; لأنّ المؤلِّف في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حالة الاُولى يضع نصب عينيه الطالب المبتدئ الذي يسير خطوةً فخطوةً في طريق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22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تعرّف على كنوز هذا العلم وأسراره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وأمّا في الحالة الثانية فيضع المؤلّف في تصوّره </w:t>
      </w:r>
      <w:r w:rsidRPr="00257FEE">
        <w:rPr>
          <w:rFonts w:cs="MbSadr (1)"/>
          <w:sz w:val="32"/>
          <w:szCs w:val="32"/>
          <w:rtl/>
        </w:rPr>
        <w:t>شخ</w:t>
      </w:r>
      <w:r w:rsidRPr="00257FEE">
        <w:rPr>
          <w:rFonts w:cs="MbSadr (1)" w:hint="cs"/>
          <w:sz w:val="32"/>
          <w:szCs w:val="32"/>
          <w:rtl/>
        </w:rPr>
        <w:t>صاً نظيراً له مكتملاً من الناحية العلمية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ويحاول أن يشرح له وجهة نظره </w:t>
      </w: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قنعه بها بقدر ما يتاح له من وسائل الإقناع العلمي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 xml:space="preserve">ن الواضح أنّ كتاباً يوضع بهذا الاعتبار لا يصلح أن يكون كتاباً دراسياً </w:t>
      </w:r>
      <w:r w:rsidRPr="00257FEE">
        <w:rPr>
          <w:rFonts w:cs="MbSadr (1)"/>
          <w:sz w:val="32"/>
          <w:szCs w:val="32"/>
          <w:rtl/>
        </w:rPr>
        <w:t>مه</w:t>
      </w:r>
      <w:r w:rsidRPr="00257FEE">
        <w:rPr>
          <w:rFonts w:cs="MbSadr (1)" w:hint="cs"/>
          <w:sz w:val="32"/>
          <w:szCs w:val="32"/>
          <w:rtl/>
        </w:rPr>
        <w:t>ما كانت قيمته العلمية وإبداعه الفكري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ومن أجل ذلك كانت الكتب الدراسية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متقدّ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>ة الذكر غير صالحة للقيام بهذا الدور على جلالة قدرها العلمي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لأنّها اُلِّـفت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علماء والناجزين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لا للمبتدئين والسائرين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فم</w:t>
      </w:r>
      <w:r w:rsidRPr="00257FEE">
        <w:rPr>
          <w:rFonts w:cs="MbSadr (1)" w:hint="cs"/>
          <w:sz w:val="32"/>
          <w:szCs w:val="32"/>
          <w:rtl/>
        </w:rPr>
        <w:t xml:space="preserve">ن هنا لم يحرص في هذه الكتب وأمثالها من الكتب العلمية المؤلّفة للعلماء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ى إبراز كلّ خطوات الاستدلال وحلقات التفكير في المسألة ال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>احدة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فقد تحذف </w:t>
      </w:r>
      <w:r w:rsidRPr="00257FEE">
        <w:rPr>
          <w:rFonts w:cs="MbSadr (1)"/>
          <w:sz w:val="32"/>
          <w:szCs w:val="32"/>
          <w:rtl/>
        </w:rPr>
        <w:t>بع</w:t>
      </w:r>
      <w:r w:rsidRPr="00257FEE">
        <w:rPr>
          <w:rFonts w:cs="MbSadr (1)" w:hint="cs"/>
          <w:sz w:val="32"/>
          <w:szCs w:val="32"/>
          <w:rtl/>
        </w:rPr>
        <w:t>ض الحلقات في الأثناء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البداية ; لوضوحها لدى العالم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غير أنّ الصورة حينئذ </w:t>
      </w:r>
      <w:r w:rsidRPr="00257FEE">
        <w:rPr>
          <w:rFonts w:cs="MbSadr (1)"/>
          <w:sz w:val="32"/>
          <w:szCs w:val="32"/>
          <w:rtl/>
        </w:rPr>
        <w:t>تص</w:t>
      </w:r>
      <w:r w:rsidRPr="00257FEE">
        <w:rPr>
          <w:rFonts w:cs="MbSadr (1)" w:hint="cs"/>
          <w:sz w:val="32"/>
          <w:szCs w:val="32"/>
          <w:rtl/>
        </w:rPr>
        <w:t>بح غير واضحة في ذهن الطالب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>لى سبيل المثال لتوضيح الفكرة نذكر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أنّه بُحِثَ في التعبّديّ والتوصّليّ عن </w:t>
      </w:r>
      <w:r w:rsidRPr="00257FEE">
        <w:rPr>
          <w:rFonts w:cs="MbSadr (1)"/>
          <w:sz w:val="32"/>
          <w:szCs w:val="32"/>
          <w:rtl/>
        </w:rPr>
        <w:t>اس</w:t>
      </w:r>
      <w:r w:rsidRPr="00257FEE">
        <w:rPr>
          <w:rFonts w:cs="MbSadr (1)" w:hint="cs"/>
          <w:sz w:val="32"/>
          <w:szCs w:val="32"/>
          <w:rtl/>
        </w:rPr>
        <w:t>تحالة أخذ قصد الامتثال في متعلّق الأمر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وفُ</w:t>
      </w:r>
      <w:r w:rsidRPr="00257FEE">
        <w:rPr>
          <w:rFonts w:cs="MbSadr (1)"/>
          <w:sz w:val="32"/>
          <w:szCs w:val="32"/>
          <w:rtl/>
        </w:rPr>
        <w:t>ر</w:t>
      </w:r>
      <w:r w:rsidRPr="00257FEE">
        <w:rPr>
          <w:rFonts w:cs="MbSadr (1)" w:hint="cs"/>
          <w:sz w:val="32"/>
          <w:szCs w:val="32"/>
          <w:rtl/>
        </w:rPr>
        <w:t xml:space="preserve">ِّع عليه أنّ التعبّديّ لا يتميّز عن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توصّليّ في مرحلة الأمر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في مرحلة الغرض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لا يستوفى غرضه إلاّ بقصد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امتثال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واستنتج من ذلك عدم إمكان التمسّك بإطلاق الأمر لإثبات كون الواجب </w:t>
      </w:r>
      <w:r w:rsidRPr="00257FEE">
        <w:rPr>
          <w:rFonts w:cs="MbSadr (1)"/>
          <w:sz w:val="32"/>
          <w:szCs w:val="32"/>
          <w:rtl/>
        </w:rPr>
        <w:t>تو</w:t>
      </w:r>
      <w:r w:rsidRPr="00257FEE">
        <w:rPr>
          <w:rFonts w:cs="MbSadr (1)" w:hint="cs"/>
          <w:sz w:val="32"/>
          <w:szCs w:val="32"/>
          <w:rtl/>
        </w:rPr>
        <w:t>صّلياً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لا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يصلح أن يكون بياناً مدرسياً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البيان المدرسيّ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بحاجة </w:t>
      </w:r>
      <w:r w:rsidRPr="00257FEE">
        <w:rPr>
          <w:rFonts w:cs="MbSadr (1)"/>
          <w:sz w:val="32"/>
          <w:szCs w:val="32"/>
          <w:rtl/>
        </w:rPr>
        <w:t xml:space="preserve">ـ </w:t>
      </w:r>
      <w:r w:rsidRPr="00257FEE">
        <w:rPr>
          <w:rFonts w:cs="MbSadr (1)" w:hint="cs"/>
          <w:sz w:val="32"/>
          <w:szCs w:val="32"/>
          <w:rtl/>
        </w:rPr>
        <w:t>لتكميل الصورة في ذهن الطالب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إلى إضافة عنصرين آخرين تُرِكا لوضوحهما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أح</w:t>
      </w:r>
      <w:r w:rsidRPr="00257FEE">
        <w:rPr>
          <w:rFonts w:cs="MbSadr (1)" w:hint="cs"/>
          <w:sz w:val="32"/>
          <w:szCs w:val="32"/>
          <w:rtl/>
        </w:rPr>
        <w:t>دهما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قصد الامتثال إذا كان بالإمكان أخذه في متعلّق الأمر فحاله </w:t>
      </w:r>
      <w:r w:rsidRPr="00257FEE">
        <w:rPr>
          <w:rFonts w:cs="MbSadr (1)"/>
          <w:sz w:val="32"/>
          <w:szCs w:val="32"/>
          <w:rtl/>
        </w:rPr>
        <w:t>حا</w:t>
      </w:r>
      <w:r w:rsidRPr="00257FEE">
        <w:rPr>
          <w:rFonts w:cs="MbSadr (1)" w:hint="cs"/>
          <w:sz w:val="32"/>
          <w:szCs w:val="32"/>
          <w:rtl/>
        </w:rPr>
        <w:t>ل سائر القيود يمكن نفيه بإطلاق الأمر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الخطاب والدليل مدلوله الأمر والحكم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لا الم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اك والغرض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وأنّ </w:t>
      </w:r>
      <w:r w:rsidRPr="00257FEE">
        <w:rPr>
          <w:rFonts w:cs="MbSadr (1)"/>
          <w:sz w:val="32"/>
          <w:szCs w:val="32"/>
          <w:rtl/>
        </w:rPr>
        <w:t>اس</w:t>
      </w:r>
      <w:r w:rsidRPr="00257FEE">
        <w:rPr>
          <w:rFonts w:cs="MbSadr (1)" w:hint="cs"/>
          <w:sz w:val="32"/>
          <w:szCs w:val="32"/>
          <w:rtl/>
        </w:rPr>
        <w:t xml:space="preserve">تكشاف إطلاق الغرض دائماً إنّما يتمّ عن طريق استكشاف إطلاق متعلّق الأمر </w:t>
      </w:r>
      <w:r w:rsidRPr="00257FEE">
        <w:rPr>
          <w:rFonts w:cs="MbSadr (1)"/>
          <w:sz w:val="32"/>
          <w:szCs w:val="32"/>
          <w:rtl/>
        </w:rPr>
        <w:t>مع</w:t>
      </w:r>
      <w:r w:rsidRPr="00257FEE">
        <w:rPr>
          <w:rFonts w:cs="MbSadr (1)" w:hint="cs"/>
          <w:sz w:val="32"/>
          <w:szCs w:val="32"/>
          <w:rtl/>
        </w:rPr>
        <w:t xml:space="preserve"> افتراض التطابق بين متعلّق الأمر ومتعلّق الغرض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فحيث لا يتبرهن هذا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23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افتراض لا يمكن الاستكشاف المذكور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ثال آخر من باب التزاحم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فإنّ جُلَّ أحكام هذا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باب مبنية على أخذ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قدرة شرطاً في التكليف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وعدم كونه دخيلاً في الإدانة والمنجّزية فقط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بينما هذا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مطلب لم يبحث بصورة مباشرة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ولم يوضّح الربط المذكور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بقي مستتراً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وأ</w:t>
      </w:r>
      <w:r w:rsidRPr="00257FEE">
        <w:rPr>
          <w:rFonts w:cs="MbSadr (1)" w:hint="cs"/>
          <w:sz w:val="32"/>
          <w:szCs w:val="32"/>
          <w:rtl/>
        </w:rPr>
        <w:t>يضاً اُبرزت كيفية دلالة المطلق على الإطلاق بصورة مباشرة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بينما لم تبرز </w:t>
      </w:r>
      <w:r w:rsidRPr="00257FEE">
        <w:rPr>
          <w:rFonts w:cs="MbSadr (1)"/>
          <w:sz w:val="32"/>
          <w:szCs w:val="32"/>
          <w:rtl/>
        </w:rPr>
        <w:t>كي</w:t>
      </w:r>
      <w:r w:rsidRPr="00257FEE">
        <w:rPr>
          <w:rFonts w:cs="MbSadr (1)" w:hint="cs"/>
          <w:sz w:val="32"/>
          <w:szCs w:val="32"/>
          <w:rtl/>
        </w:rPr>
        <w:t>فية دلالة المقيّد على أخذ القيد في الموضوع كذلك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بُحث ذلك ضمناً خلال </w:t>
      </w:r>
      <w:r w:rsidRPr="00257FEE">
        <w:rPr>
          <w:rFonts w:cs="MbSadr (1)"/>
          <w:sz w:val="32"/>
          <w:szCs w:val="32"/>
          <w:rtl/>
        </w:rPr>
        <w:t>بح</w:t>
      </w:r>
      <w:r w:rsidRPr="00257FEE">
        <w:rPr>
          <w:rFonts w:cs="MbSadr (1)" w:hint="cs"/>
          <w:sz w:val="32"/>
          <w:szCs w:val="32"/>
          <w:rtl/>
        </w:rPr>
        <w:t>ث حمل المطلق على المقيّد وكيفية علاج التعارض بينهما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 xml:space="preserve">ن هنا لم يراعَ فيها أيضاً ما يجب أن يراعى في الكتب الدراسية من التدرّج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عرض الأفكار من البسيط إلى المعقّد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ومن الأسبق رتب</w:t>
      </w:r>
      <w:r w:rsidRPr="00257FEE">
        <w:rPr>
          <w:rFonts w:cs="MbSadr (1)"/>
          <w:sz w:val="32"/>
          <w:szCs w:val="32"/>
          <w:rtl/>
        </w:rPr>
        <w:t>ة</w:t>
      </w:r>
      <w:r w:rsidRPr="00257FEE">
        <w:rPr>
          <w:rFonts w:cs="MbSadr (1)" w:hint="cs"/>
          <w:sz w:val="32"/>
          <w:szCs w:val="32"/>
          <w:rtl/>
        </w:rPr>
        <w:t>ً إلى المتأخّر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بحيث </w:t>
      </w:r>
      <w:r w:rsidRPr="00257FEE">
        <w:rPr>
          <w:rFonts w:cs="MbSadr (1)"/>
          <w:sz w:val="32"/>
          <w:szCs w:val="32"/>
          <w:rtl/>
        </w:rPr>
        <w:t>تع</w:t>
      </w:r>
      <w:r w:rsidRPr="00257FEE">
        <w:rPr>
          <w:rFonts w:cs="MbSadr (1)" w:hint="cs"/>
          <w:sz w:val="32"/>
          <w:szCs w:val="32"/>
          <w:rtl/>
        </w:rPr>
        <w:t xml:space="preserve">رض المسألة المتفرّعة ذاتاً في تصوّراتها على حيثيات مسائل اُخرى بعد أن تكون </w:t>
      </w:r>
      <w:r w:rsidRPr="00257FEE">
        <w:rPr>
          <w:rFonts w:cs="MbSadr (1)"/>
          <w:sz w:val="32"/>
          <w:szCs w:val="32"/>
          <w:rtl/>
        </w:rPr>
        <w:t>تل</w:t>
      </w:r>
      <w:r w:rsidRPr="00257FEE">
        <w:rPr>
          <w:rFonts w:cs="MbSadr (1)" w:hint="cs"/>
          <w:sz w:val="32"/>
          <w:szCs w:val="32"/>
          <w:rtl/>
        </w:rPr>
        <w:t>ك الحيثيات قد طرحت وبحثت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>لى سبيل المثال لتوضيح الفكرة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لاحظ بحث توقّف العموم على إجراء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إطلاق ومقدمات الحكمة في المدخول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تصوّر هذا الافتراض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يستبطن الفراغ </w:t>
      </w:r>
      <w:r w:rsidRPr="00257FEE">
        <w:rPr>
          <w:rFonts w:cs="MbSadr (1)"/>
          <w:sz w:val="32"/>
          <w:szCs w:val="32"/>
          <w:rtl/>
        </w:rPr>
        <w:t>مس</w:t>
      </w:r>
      <w:r w:rsidRPr="00257FEE">
        <w:rPr>
          <w:rFonts w:cs="MbSadr (1)" w:hint="cs"/>
          <w:sz w:val="32"/>
          <w:szCs w:val="32"/>
          <w:rtl/>
        </w:rPr>
        <w:t>بقاً عن تصوّر مقدمات الحكمة ووظيفتها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بينما يذكر ذلك البحث في العامّ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لخاصّ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وتذكر مقدّمات الحكمة بعد ذلك في مباحث المطلق والمقيد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احظ أيضاً الشرط المتأخّر للحكم مثلاً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تصوّر المشكلة فيه وتصوّر </w:t>
      </w:r>
      <w:r w:rsidRPr="00257FEE">
        <w:rPr>
          <w:rFonts w:cs="MbSadr (1)"/>
          <w:sz w:val="32"/>
          <w:szCs w:val="32"/>
          <w:rtl/>
        </w:rPr>
        <w:t>حل</w:t>
      </w:r>
      <w:r w:rsidRPr="00257FEE">
        <w:rPr>
          <w:rFonts w:cs="MbSadr (1)" w:hint="cs"/>
          <w:sz w:val="32"/>
          <w:szCs w:val="32"/>
          <w:rtl/>
        </w:rPr>
        <w:t>ولها مرتبط بمجموعة أفكار عن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واجب المشروط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وطريقة السير من البسيط </w:t>
      </w:r>
      <w:r w:rsidRPr="00257FEE">
        <w:rPr>
          <w:rFonts w:cs="MbSadr (1)"/>
          <w:sz w:val="32"/>
          <w:szCs w:val="32"/>
          <w:rtl/>
        </w:rPr>
        <w:t>إل</w:t>
      </w:r>
      <w:r w:rsidRPr="00257FEE">
        <w:rPr>
          <w:rFonts w:cs="MbSadr (1)" w:hint="cs"/>
          <w:sz w:val="32"/>
          <w:szCs w:val="32"/>
          <w:rtl/>
        </w:rPr>
        <w:t xml:space="preserve">ى المعقّد تقتضي تقديم هذه المجموعة من الأفكار على عرض مشكلة الشرط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متأخّر وبحثها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بينما وقع العكس في الكفاية وغيرها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ثال 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تصوّر التخيير بين الأقلّ والأكثر وافتراض استحالته دخيل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استيعاب قاعدة إجزا</w:t>
      </w:r>
      <w:r w:rsidRPr="00257FEE">
        <w:rPr>
          <w:rFonts w:cs="MbSadr (1)"/>
          <w:sz w:val="32"/>
          <w:szCs w:val="32"/>
          <w:rtl/>
        </w:rPr>
        <w:t>ء</w:t>
      </w:r>
      <w:r w:rsidRPr="00257FEE">
        <w:rPr>
          <w:rFonts w:cs="MbSadr (1)" w:hint="cs"/>
          <w:sz w:val="32"/>
          <w:szCs w:val="32"/>
          <w:rtl/>
        </w:rPr>
        <w:t xml:space="preserve"> الأوامر الاضطرارية عن الواقع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بحثت هذه القاعدة </w:t>
      </w:r>
      <w:r w:rsidRPr="00257FEE">
        <w:rPr>
          <w:rFonts w:cs="MbSadr (1)"/>
          <w:sz w:val="32"/>
          <w:szCs w:val="32"/>
          <w:rtl/>
        </w:rPr>
        <w:t>بع</w:t>
      </w:r>
      <w:r w:rsidRPr="00257FEE">
        <w:rPr>
          <w:rFonts w:cs="MbSadr (1)" w:hint="cs"/>
          <w:sz w:val="32"/>
          <w:szCs w:val="32"/>
          <w:rtl/>
        </w:rPr>
        <w:t>د افتراض تصوّر مسبق عن التخيير المذكور كان فهمها للطالب وتصوّرها أيسر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24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ن هنا لم يراعَ فيها ما يجب أن يراعى في الكتب الدراسية من توفير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فهم </w:t>
      </w:r>
      <w:r w:rsidRPr="00257FEE">
        <w:rPr>
          <w:rFonts w:cs="MbSadr (1)"/>
          <w:sz w:val="32"/>
          <w:szCs w:val="32"/>
          <w:rtl/>
        </w:rPr>
        <w:t>مس</w:t>
      </w:r>
      <w:r w:rsidRPr="00257FEE">
        <w:rPr>
          <w:rFonts w:cs="MbSadr (1)" w:hint="cs"/>
          <w:sz w:val="32"/>
          <w:szCs w:val="32"/>
          <w:rtl/>
        </w:rPr>
        <w:t>بق عند الطالب للمسائل والقواعد التي يستعان بها ل</w:t>
      </w:r>
      <w:r w:rsidRPr="00257FEE">
        <w:rPr>
          <w:rFonts w:cs="MbSadr (1)"/>
          <w:sz w:val="32"/>
          <w:szCs w:val="32"/>
          <w:rtl/>
        </w:rPr>
        <w:t>إ</w:t>
      </w:r>
      <w:r w:rsidRPr="00257FEE">
        <w:rPr>
          <w:rFonts w:cs="MbSadr (1)" w:hint="cs"/>
          <w:sz w:val="32"/>
          <w:szCs w:val="32"/>
          <w:rtl/>
        </w:rPr>
        <w:t xml:space="preserve">ثبات المدّعى في مسألة </w:t>
      </w:r>
      <w:r w:rsidRPr="00257FEE">
        <w:rPr>
          <w:rFonts w:cs="MbSadr (1)"/>
          <w:sz w:val="32"/>
          <w:szCs w:val="32"/>
          <w:rtl/>
        </w:rPr>
        <w:t>اُ</w:t>
      </w:r>
      <w:r w:rsidRPr="00257FEE">
        <w:rPr>
          <w:rFonts w:cs="MbSadr (1)" w:hint="cs"/>
          <w:sz w:val="32"/>
          <w:szCs w:val="32"/>
          <w:rtl/>
        </w:rPr>
        <w:t>خرى والبرهنة عليها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لاقتناص الثمرة الاُصولية لها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فالإطلاق ومقدمات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حكمة تدخل كدليل لإثبات دلالة الأمر على الوجوب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ولإثبات دلالته على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عينية والتعيينية والنفسية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ولإثبات دلالة الجملة الشرطية وغيرها على المفهوم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كذا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مع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أنّ الطالب في الكتب القائمة لا يُعطى فكرة عن الإطلاق ومقدمات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حكمة إلاّ بعد الفراغ عن جميع مباحث الأوامر والنواهي والمفاهيم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وأحكام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تعارض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بما فيها قواعد الجمع العرفي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قد تدخل في علاج كثير من ألوان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تعارض بين الأدلّة اللفظية المستدلِّ بها على حجّ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>ة أمارة أو أصل من الاُصول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>قال مثلاً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إنّ دليل وجوب الاحتياط حاكم على دليل البراءة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وارد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إنّ </w:t>
      </w:r>
      <w:r w:rsidRPr="00257FEE">
        <w:rPr>
          <w:rFonts w:cs="MbSadr (1)"/>
          <w:sz w:val="32"/>
          <w:szCs w:val="32"/>
          <w:rtl/>
        </w:rPr>
        <w:t>دل</w:t>
      </w:r>
      <w:r w:rsidRPr="00257FEE">
        <w:rPr>
          <w:rFonts w:cs="MbSadr (1)" w:hint="cs"/>
          <w:sz w:val="32"/>
          <w:szCs w:val="32"/>
          <w:rtl/>
        </w:rPr>
        <w:t>يل البراءة مخصّص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قبل إعطاء تصورات وأفكار محدّدة عن أحكام التعارض </w:t>
      </w: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واعد الجمع بين الأدلّة التي لا تقع إلاّ في نهاية أبحاث الاُصول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ومسألة اقت</w:t>
      </w:r>
      <w:r w:rsidRPr="00257FEE">
        <w:rPr>
          <w:rFonts w:cs="MbSadr (1)"/>
          <w:sz w:val="32"/>
          <w:szCs w:val="32"/>
          <w:rtl/>
        </w:rPr>
        <w:t>ض</w:t>
      </w:r>
      <w:r w:rsidRPr="00257FEE">
        <w:rPr>
          <w:rFonts w:cs="MbSadr (1)" w:hint="cs"/>
          <w:sz w:val="32"/>
          <w:szCs w:val="32"/>
          <w:rtl/>
        </w:rPr>
        <w:t xml:space="preserve">اء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نهي للبطلان تدخل عندهم في اقتناص الثمرة من بحث الضدّ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جعلوا ثمرة اقتضاء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أمر بشيء للنهي عن ضدّه بطلان العبادة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وفي اقتناص الثمرة من بحث امتناع </w:t>
      </w:r>
      <w:r w:rsidRPr="00257FEE">
        <w:rPr>
          <w:rFonts w:cs="MbSadr (1)"/>
          <w:sz w:val="32"/>
          <w:szCs w:val="32"/>
          <w:rtl/>
        </w:rPr>
        <w:t>اج</w:t>
      </w:r>
      <w:r w:rsidRPr="00257FEE">
        <w:rPr>
          <w:rFonts w:cs="MbSadr (1)" w:hint="cs"/>
          <w:sz w:val="32"/>
          <w:szCs w:val="32"/>
          <w:rtl/>
        </w:rPr>
        <w:t>تماع الأمر والنهي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جعلوا ثمرة هذا البحث بطلان العبادة بناءً على القول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>لامتناع وتقديم جانب الن</w:t>
      </w:r>
      <w:r w:rsidRPr="00257FEE">
        <w:rPr>
          <w:rFonts w:cs="MbSadr (1)"/>
          <w:sz w:val="32"/>
          <w:szCs w:val="32"/>
          <w:rtl/>
        </w:rPr>
        <w:t>ه</w:t>
      </w:r>
      <w:r w:rsidRPr="00257FEE">
        <w:rPr>
          <w:rFonts w:cs="MbSadr (1)" w:hint="cs"/>
          <w:sz w:val="32"/>
          <w:szCs w:val="32"/>
          <w:rtl/>
        </w:rPr>
        <w:t>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مع أنّ الطالب لا يدرس مسألة اقتضاء النهي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بطلان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يأخذ عنها تصوّراً علمياً إلاّ بعد الفراغ عن مسألتي الضدّ والامتناع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كذا إلى كثير من هذه النظائر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ن هنا لم يحرص أيضاً على إبراز الثمرة لكثير من المطالب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التي يتبيّن من </w:t>
      </w:r>
      <w:r w:rsidRPr="00257FEE">
        <w:rPr>
          <w:rFonts w:cs="MbSadr (1)"/>
          <w:sz w:val="32"/>
          <w:szCs w:val="32"/>
          <w:rtl/>
        </w:rPr>
        <w:t>خل</w:t>
      </w:r>
      <w:r w:rsidRPr="00257FEE">
        <w:rPr>
          <w:rFonts w:cs="MbSadr (1)" w:hint="cs"/>
          <w:sz w:val="32"/>
          <w:szCs w:val="32"/>
          <w:rtl/>
        </w:rPr>
        <w:t xml:space="preserve">الها الارتباط بين </w:t>
      </w:r>
      <w:r w:rsidRPr="00257FEE">
        <w:rPr>
          <w:rFonts w:cs="MbSadr (1)"/>
          <w:sz w:val="32"/>
          <w:szCs w:val="32"/>
          <w:rtl/>
        </w:rPr>
        <w:t>ت</w:t>
      </w:r>
      <w:r w:rsidRPr="00257FEE">
        <w:rPr>
          <w:rFonts w:cs="MbSadr (1)" w:hint="cs"/>
          <w:sz w:val="32"/>
          <w:szCs w:val="32"/>
          <w:rtl/>
        </w:rPr>
        <w:t>لك المطالب بعضها ببعض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فاُهملت في كثير من الأحيان </w:t>
      </w:r>
      <w:r w:rsidRPr="00257FEE">
        <w:rPr>
          <w:rFonts w:cs="MbSadr (1)"/>
          <w:sz w:val="32"/>
          <w:szCs w:val="32"/>
          <w:rtl/>
        </w:rPr>
        <w:t>أو</w:t>
      </w:r>
      <w:r w:rsidRPr="00257FEE">
        <w:rPr>
          <w:rFonts w:cs="MbSadr (1)" w:hint="cs"/>
          <w:sz w:val="32"/>
          <w:szCs w:val="32"/>
          <w:rtl/>
        </w:rPr>
        <w:t>جه العلاقة بين الأفكار الاُصولية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ولم يتعرّض لها إلاّ بقدر ما يحتاج اليه في مقام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استدلال على مطلب أو إبطاله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فبُحث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المعنى الحرفيّ وجزئيّته وكلّيته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lastRenderedPageBreak/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25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كن لم يربط ذلك بالتمسّك بالإطلاق في المعاني الحرفية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وظلّ الطلبة يكرِّرون أنّ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بحث في المعاني الحرفية لا أثر له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وبُحث الوجوب التخييريّ والكفائيّ بحثاً تحليلياً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 xml:space="preserve">كن لم يربط ذلك بأثره في التمسّك بالإطلاق أو الأصل العمليّ عند الشكّ في نوعية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واجب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وبدا كأنـّه بحث تحليليّ بحت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 xml:space="preserve">ن هنا لم يحرص أيضاً على وضع كثير من النكات والمباحث في موضعها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واقعيّ وبصيغة تتناسب مع كلّيتها وأهمّيتها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دُسّت دساً في مقام علاج </w:t>
      </w:r>
      <w:r w:rsidRPr="00257FEE">
        <w:rPr>
          <w:rFonts w:cs="MbSadr (1)"/>
          <w:sz w:val="32"/>
          <w:szCs w:val="32"/>
          <w:rtl/>
        </w:rPr>
        <w:t>مش</w:t>
      </w:r>
      <w:r w:rsidRPr="00257FEE">
        <w:rPr>
          <w:rFonts w:cs="MbSadr (1)" w:hint="cs"/>
          <w:sz w:val="32"/>
          <w:szCs w:val="32"/>
          <w:rtl/>
        </w:rPr>
        <w:t>كلة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دفع توهّم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اُثيرت من خلال تطبيق من تطبيقاتها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ومن الواضح أنّ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ممارس العالم يستطيع من خلال ذلك أن 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 xml:space="preserve">ضع النكتة في موضعها الواقعيّ ويعطيها </w:t>
      </w:r>
      <w:r w:rsidRPr="00257FEE">
        <w:rPr>
          <w:rFonts w:cs="MbSadr (1)"/>
          <w:sz w:val="32"/>
          <w:szCs w:val="32"/>
          <w:rtl/>
        </w:rPr>
        <w:t>حد</w:t>
      </w:r>
      <w:r w:rsidRPr="00257FEE">
        <w:rPr>
          <w:rFonts w:cs="MbSadr (1)" w:hint="cs"/>
          <w:sz w:val="32"/>
          <w:szCs w:val="32"/>
          <w:rtl/>
        </w:rPr>
        <w:t>ودها المناسبة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ولكن قلّما يُتاح ذلك للطالب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فيبقى فهمه لتلك النكات والمطالب </w:t>
      </w:r>
      <w:r w:rsidRPr="00257FEE">
        <w:rPr>
          <w:rFonts w:cs="MbSadr (1)"/>
          <w:sz w:val="32"/>
          <w:szCs w:val="32"/>
          <w:rtl/>
        </w:rPr>
        <w:t>فه</w:t>
      </w:r>
      <w:r w:rsidRPr="00257FEE">
        <w:rPr>
          <w:rFonts w:cs="MbSadr (1)" w:hint="cs"/>
          <w:sz w:val="32"/>
          <w:szCs w:val="32"/>
          <w:rtl/>
        </w:rPr>
        <w:t>ماً تجزيئياً وضمن دوائر محدودة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خذ</w:t>
      </w:r>
      <w:r w:rsidRPr="00257FEE">
        <w:rPr>
          <w:rFonts w:cs="MbSadr (1)" w:hint="cs"/>
          <w:sz w:val="32"/>
          <w:szCs w:val="32"/>
          <w:rtl/>
        </w:rPr>
        <w:t xml:space="preserve"> مثالاً على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أركان تنجيز العلم الإجماليّ الأربعة التي عرضناها في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حلقة الثانية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الكتب 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لتي تتحدّث عنها حينما تناولت منجّزية العلم الإجماليّ لم </w:t>
      </w:r>
      <w:r w:rsidRPr="00257FEE">
        <w:rPr>
          <w:rFonts w:cs="MbSadr (1)"/>
          <w:sz w:val="32"/>
          <w:szCs w:val="32"/>
          <w:rtl/>
        </w:rPr>
        <w:t>تض</w:t>
      </w:r>
      <w:r w:rsidRPr="00257FEE">
        <w:rPr>
          <w:rFonts w:cs="MbSadr (1)" w:hint="cs"/>
          <w:sz w:val="32"/>
          <w:szCs w:val="32"/>
          <w:rtl/>
        </w:rPr>
        <w:t>ع لها أركانها بصيغها الفنية العامّة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عقدت تنبيهات لحالات جزئية طبّقت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خلالها ضمناً تلك الأركان إثباتاً ونفياً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وفي حالة من هذا القبيل لن يخرج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طالب غالباً بصورة محدّدة ورؤية واضحة لهيكل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تنجيز العلم الإجماليّ بما يشتمل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يه من قواعد وأركان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 xml:space="preserve">ن هنا لم يحرص أيضاً على اجتناب استعمال مصطلحات لم يأتِ بعدُ </w:t>
      </w:r>
      <w:r w:rsidRPr="00257FEE">
        <w:rPr>
          <w:rFonts w:cs="MbSadr (1)"/>
          <w:sz w:val="32"/>
          <w:szCs w:val="32"/>
          <w:rtl/>
        </w:rPr>
        <w:t>تف</w:t>
      </w:r>
      <w:r w:rsidRPr="00257FEE">
        <w:rPr>
          <w:rFonts w:cs="MbSadr (1)" w:hint="cs"/>
          <w:sz w:val="32"/>
          <w:szCs w:val="32"/>
          <w:rtl/>
        </w:rPr>
        <w:t>سيرها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الحديث في تلك الكتب مع العالم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لا مع الطالب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والعالم محيط بتلك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مصطلحات منذ البدء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ولهذا نجد في الصفحة الاُولى من الك</w:t>
      </w:r>
      <w:r w:rsidRPr="00257FEE">
        <w:rPr>
          <w:rFonts w:cs="MbSadr (1)"/>
          <w:sz w:val="32"/>
          <w:szCs w:val="32"/>
          <w:rtl/>
        </w:rPr>
        <w:t>ف</w:t>
      </w:r>
      <w:r w:rsidRPr="00257FEE">
        <w:rPr>
          <w:rFonts w:cs="MbSadr (1)" w:hint="cs"/>
          <w:sz w:val="32"/>
          <w:szCs w:val="32"/>
          <w:rtl/>
        </w:rPr>
        <w:t xml:space="preserve">اية استعمال مصطلح </w:t>
      </w:r>
      <w:r w:rsidRPr="00257FEE">
        <w:rPr>
          <w:rFonts w:cs="MbSadr (1)"/>
          <w:sz w:val="32"/>
          <w:szCs w:val="32"/>
          <w:rtl/>
        </w:rPr>
        <w:t>حج</w:t>
      </w:r>
      <w:r w:rsidRPr="00257FEE">
        <w:rPr>
          <w:rFonts w:cs="MbSadr (1)" w:hint="cs"/>
          <w:sz w:val="32"/>
          <w:szCs w:val="32"/>
          <w:rtl/>
        </w:rPr>
        <w:t>ّية الظن بناءً على تقرير دليل الانسداد على الحكومة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وهو مصطلح لا يكشف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نقاب عنه إلاّ في أواسط الجزء الثاني من الكتاب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مبرِّر الثالث</w:t>
      </w:r>
      <w:r w:rsidRPr="00257FEE">
        <w:rPr>
          <w:rFonts w:cs="MbSadr (2)"/>
          <w:sz w:val="32"/>
          <w:szCs w:val="32"/>
          <w:rtl/>
        </w:rPr>
        <w:t> :</w:t>
      </w:r>
      <w:r w:rsidRPr="00257FEE">
        <w:rPr>
          <w:rFonts w:cs="MbSadr (1)"/>
          <w:sz w:val="32"/>
          <w:szCs w:val="32"/>
          <w:rtl/>
        </w:rPr>
        <w:t xml:space="preserve"> و</w:t>
      </w:r>
      <w:r w:rsidRPr="00257FEE">
        <w:rPr>
          <w:rFonts w:cs="MbSadr (1)" w:hint="cs"/>
          <w:sz w:val="32"/>
          <w:szCs w:val="32"/>
          <w:rtl/>
        </w:rPr>
        <w:t xml:space="preserve">هو أيضاً ناتج عن الحالة العامة التي لوحظت في المبرّر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26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سابق (وهي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المؤلِّفين كا</w:t>
      </w:r>
      <w:r w:rsidRPr="00257FEE">
        <w:rPr>
          <w:rFonts w:cs="MbSadr (1)"/>
          <w:sz w:val="32"/>
          <w:szCs w:val="32"/>
          <w:rtl/>
        </w:rPr>
        <w:t>ن</w:t>
      </w:r>
      <w:r w:rsidRPr="00257FEE">
        <w:rPr>
          <w:rFonts w:cs="MbSadr (1)" w:hint="cs"/>
          <w:sz w:val="32"/>
          <w:szCs w:val="32"/>
          <w:rtl/>
        </w:rPr>
        <w:t>وا يكتبون لأمثالهم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لا للمبتدئين</w:t>
      </w:r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وحاصل هذا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مبرّر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المقدار الذي ينبغي أن يُعطى من الفكر العلميّ الاُصولي في مرحلة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سطح يجب أن يحدّد وفقاً للغرض المفروض لهذه المرحلة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والذي أعرفه غرضاً </w:t>
      </w:r>
      <w:r w:rsidRPr="00257FEE">
        <w:rPr>
          <w:rFonts w:cs="MbSadr (1)"/>
          <w:sz w:val="32"/>
          <w:szCs w:val="32"/>
          <w:rtl/>
        </w:rPr>
        <w:t>له</w:t>
      </w:r>
      <w:r w:rsidRPr="00257FEE">
        <w:rPr>
          <w:rFonts w:cs="MbSadr (1)" w:hint="cs"/>
          <w:sz w:val="32"/>
          <w:szCs w:val="32"/>
          <w:rtl/>
        </w:rPr>
        <w:t>ذه المرحلة تكوين ثقافة عامّة عن علم الاُصول لمن يريد أن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يقتصر على تلك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مرحلة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والإعداد للانتقال إلى مرحلة الخارج لمن يريد مواصلة الدرس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هو </w:t>
      </w:r>
      <w:r w:rsidRPr="00257FEE">
        <w:rPr>
          <w:rFonts w:cs="MbSadr (1)"/>
          <w:sz w:val="32"/>
          <w:szCs w:val="32"/>
          <w:rtl/>
        </w:rPr>
        <w:t>أه</w:t>
      </w:r>
      <w:r w:rsidRPr="00257FEE">
        <w:rPr>
          <w:rFonts w:cs="MbSadr (1)" w:hint="cs"/>
          <w:sz w:val="32"/>
          <w:szCs w:val="32"/>
          <w:rtl/>
        </w:rPr>
        <w:t>مّ الغرضين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فلابدّ إذن أن يكون المعطى بقدر يكفل ثقافةً عامّةً تحقّق هذا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إعداد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وتوجِد في الطالب فهماً مسبقاً بدرجة معقولة لما سوف يتلقّى درسه من </w:t>
      </w:r>
      <w:r w:rsidRPr="00257FEE">
        <w:rPr>
          <w:rFonts w:cs="MbSadr (1)"/>
          <w:sz w:val="32"/>
          <w:szCs w:val="32"/>
          <w:rtl/>
        </w:rPr>
        <w:t>مس</w:t>
      </w:r>
      <w:r w:rsidRPr="00257FEE">
        <w:rPr>
          <w:rFonts w:cs="MbSadr (1)" w:hint="cs"/>
          <w:sz w:val="32"/>
          <w:szCs w:val="32"/>
          <w:rtl/>
        </w:rPr>
        <w:t>ائل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ومرتب</w:t>
      </w:r>
      <w:r w:rsidRPr="00257FEE">
        <w:rPr>
          <w:rFonts w:cs="MbSadr (1)"/>
          <w:sz w:val="32"/>
          <w:szCs w:val="32"/>
          <w:rtl/>
        </w:rPr>
        <w:t>ة</w:t>
      </w:r>
      <w:r w:rsidRPr="00257FEE">
        <w:rPr>
          <w:rFonts w:cs="MbSadr (1)" w:hint="cs"/>
          <w:sz w:val="32"/>
          <w:szCs w:val="32"/>
          <w:rtl/>
        </w:rPr>
        <w:t xml:space="preserve"> من العمق والدقّة تتيح له أن يهضم ما يواجهه في أبحاث الخارج من </w:t>
      </w:r>
      <w:r w:rsidRPr="00257FEE">
        <w:rPr>
          <w:rFonts w:cs="MbSadr (1)"/>
          <w:sz w:val="32"/>
          <w:szCs w:val="32"/>
          <w:rtl/>
        </w:rPr>
        <w:t>أف</w:t>
      </w:r>
      <w:r w:rsidRPr="00257FEE">
        <w:rPr>
          <w:rFonts w:cs="MbSadr (1)" w:hint="cs"/>
          <w:sz w:val="32"/>
          <w:szCs w:val="32"/>
          <w:rtl/>
        </w:rPr>
        <w:t>كار دقيقة موسّعة وبناءات فكرية شامخة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ومن الواضح أنّ هذا يكفي فيه أن تتوفّر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كتب الدراسية على إعطاء علم الاُصول بهيكله العام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يلزم أن يمتدّ البحث في </w:t>
      </w:r>
      <w:r w:rsidRPr="00257FEE">
        <w:rPr>
          <w:rFonts w:cs="MbSadr (1)"/>
          <w:sz w:val="32"/>
          <w:szCs w:val="32"/>
          <w:rtl/>
        </w:rPr>
        <w:t>تل</w:t>
      </w:r>
      <w:r w:rsidRPr="00257FEE">
        <w:rPr>
          <w:rFonts w:cs="MbSadr (1)" w:hint="cs"/>
          <w:sz w:val="32"/>
          <w:szCs w:val="32"/>
          <w:rtl/>
        </w:rPr>
        <w:t>ك الكتب إلى التفريعات الثانوية ويتلقّى وجهات نظر فيها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الأفضل أن تترك </w:t>
      </w:r>
      <w:r w:rsidRPr="00257FEE">
        <w:rPr>
          <w:rFonts w:cs="MbSadr (1)"/>
          <w:sz w:val="32"/>
          <w:szCs w:val="32"/>
          <w:rtl/>
        </w:rPr>
        <w:t>هذ</w:t>
      </w:r>
      <w:r w:rsidRPr="00257FEE">
        <w:rPr>
          <w:rFonts w:cs="MbSadr (1)" w:hint="cs"/>
          <w:sz w:val="32"/>
          <w:szCs w:val="32"/>
          <w:rtl/>
        </w:rPr>
        <w:t xml:space="preserve">ه التفريعات على العموم إلى أبحاث الخارج ما دامت المفاتيح التي سوف يتسلّمها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طالب كافيةً لمساعدته على الدخول فيها بعد ذلك مع اُستاذ بحث الخارج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 xml:space="preserve">لى هذا الأساس نرى من المهمِّ أن يحصل الطالب على تصورات شبه </w:t>
      </w:r>
      <w:r w:rsidRPr="00257FEE">
        <w:rPr>
          <w:rFonts w:cs="MbSadr (1)"/>
          <w:sz w:val="32"/>
          <w:szCs w:val="32"/>
          <w:rtl/>
        </w:rPr>
        <w:t>مع</w:t>
      </w:r>
      <w:r w:rsidRPr="00257FEE">
        <w:rPr>
          <w:rFonts w:cs="MbSadr (1)" w:hint="cs"/>
          <w:sz w:val="32"/>
          <w:szCs w:val="32"/>
          <w:rtl/>
        </w:rPr>
        <w:t>مّقة عن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الأحكام الظاهرية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وطريقة الجمع بينها وبين الواقع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والفرق بين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أمارات والاُصول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وسنخ المجعول في أدلّة الحجّية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وأثر ذلك على أبواب مختلفة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كب</w:t>
      </w:r>
      <w:r w:rsidRPr="00257FEE">
        <w:rPr>
          <w:rFonts w:cs="MbSadr (1)" w:hint="cs"/>
          <w:sz w:val="32"/>
          <w:szCs w:val="32"/>
          <w:rtl/>
        </w:rPr>
        <w:t>اب حكومة الأمارة على الأصل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وحكومة الاستصحاب على البراءة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وقيام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أمارة مقام القطع الموضوعي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ه</w:t>
      </w:r>
      <w:r w:rsidRPr="00257FEE">
        <w:rPr>
          <w:rFonts w:cs="MbSadr (1)"/>
          <w:sz w:val="32"/>
          <w:szCs w:val="32"/>
          <w:rtl/>
        </w:rPr>
        <w:t>ذ</w:t>
      </w:r>
      <w:r w:rsidRPr="00257FEE">
        <w:rPr>
          <w:rFonts w:cs="MbSadr (1)" w:hint="cs"/>
          <w:sz w:val="32"/>
          <w:szCs w:val="32"/>
          <w:rtl/>
        </w:rPr>
        <w:t xml:space="preserve">ه الأفكار تعتبر أساسيةً بالنسبة إلى الهيكل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عامّ لعلم الاُصول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وأ</w:t>
      </w:r>
      <w:r w:rsidRPr="00257FEE">
        <w:rPr>
          <w:rFonts w:cs="MbSadr (1)" w:hint="cs"/>
          <w:sz w:val="32"/>
          <w:szCs w:val="32"/>
          <w:rtl/>
        </w:rPr>
        <w:t>مّا أن يحاط الطالب علماً بأنّ استصحاب عدم التذكية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حاكم على </w:t>
      </w:r>
      <w:r w:rsidRPr="00257FEE">
        <w:rPr>
          <w:rFonts w:cs="MbSadr (1)"/>
          <w:sz w:val="32"/>
          <w:szCs w:val="32"/>
          <w:rtl/>
        </w:rPr>
        <w:t>أص</w:t>
      </w:r>
      <w:r w:rsidRPr="00257FEE">
        <w:rPr>
          <w:rFonts w:cs="MbSadr (1)" w:hint="cs"/>
          <w:sz w:val="32"/>
          <w:szCs w:val="32"/>
          <w:rtl/>
        </w:rPr>
        <w:t>الة البراءة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ويستطرق من ذلك إلى بحث طويل ومعمّق في نفس جريان </w:t>
      </w:r>
      <w:r w:rsidRPr="00257FEE">
        <w:rPr>
          <w:rFonts w:cs="MbSadr (1)"/>
          <w:sz w:val="32"/>
          <w:szCs w:val="32"/>
          <w:rtl/>
        </w:rPr>
        <w:t>اس</w:t>
      </w:r>
      <w:r w:rsidRPr="00257FEE">
        <w:rPr>
          <w:rFonts w:cs="MbSadr (1)" w:hint="cs"/>
          <w:sz w:val="32"/>
          <w:szCs w:val="32"/>
          <w:rtl/>
        </w:rPr>
        <w:t>تصحاب عدم التذكية وموارد جريانه في الشبهات الموضو</w:t>
      </w:r>
      <w:r w:rsidRPr="00257FEE">
        <w:rPr>
          <w:rFonts w:cs="MbSadr (1)"/>
          <w:sz w:val="32"/>
          <w:szCs w:val="32"/>
          <w:rtl/>
        </w:rPr>
        <w:t>ع</w:t>
      </w:r>
      <w:r w:rsidRPr="00257FEE">
        <w:rPr>
          <w:rFonts w:cs="MbSadr (1)" w:hint="cs"/>
          <w:sz w:val="32"/>
          <w:szCs w:val="32"/>
          <w:rtl/>
        </w:rPr>
        <w:t xml:space="preserve">ية والحكمية فهذا ممّا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27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لا</w:t>
      </w:r>
      <w:r w:rsidRPr="00257FEE">
        <w:rPr>
          <w:rFonts w:cs="MbSadr (1)" w:hint="cs"/>
          <w:sz w:val="32"/>
          <w:szCs w:val="32"/>
          <w:rtl/>
        </w:rPr>
        <w:t xml:space="preserve"> يدخل في نطاق الغرض من مرحلة بحث السطح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هذ</w:t>
      </w:r>
      <w:r w:rsidRPr="00257FEE">
        <w:rPr>
          <w:rFonts w:cs="MbSadr (1)" w:hint="cs"/>
          <w:sz w:val="32"/>
          <w:szCs w:val="32"/>
          <w:rtl/>
        </w:rPr>
        <w:t>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فضلاً عن الاستطرادات التي وقعت فيها تلك الكتب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كاستطرادها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حديث عن قاعدة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لا ضرر ولا ضرار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ونحو ذلك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التوسّعات التي تزيد عن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حاجة لمرحلة السطح في استعراض الأقوال ونقل 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لأدلة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واستيعاب النقض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لإبرام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حتّى بلغت الأقوال التي أحصاها الشيخ في الرسائل في الاستصحاب </w:t>
      </w:r>
      <w:r w:rsidRPr="00257FEE">
        <w:rPr>
          <w:rFonts w:cs="MbSadr (1)"/>
          <w:sz w:val="32"/>
          <w:szCs w:val="32"/>
          <w:rtl/>
        </w:rPr>
        <w:t>وب</w:t>
      </w:r>
      <w:r w:rsidRPr="00257FEE">
        <w:rPr>
          <w:rFonts w:cs="MbSadr (1)" w:hint="cs"/>
          <w:sz w:val="32"/>
          <w:szCs w:val="32"/>
          <w:rtl/>
        </w:rPr>
        <w:t>حث كلّ واحد منها بحثاً مفصّلاً أربعة عشر قولاً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مبرِّر الرابع</w:t>
      </w:r>
      <w:r w:rsidRPr="00257FEE">
        <w:rPr>
          <w:rFonts w:cs="MbSadr (2)"/>
          <w:sz w:val="32"/>
          <w:szCs w:val="32"/>
          <w:rtl/>
        </w:rPr>
        <w:t> :</w:t>
      </w:r>
      <w:r w:rsidRPr="00257FEE">
        <w:rPr>
          <w:rFonts w:cs="MbSadr (1)"/>
          <w:sz w:val="32"/>
          <w:szCs w:val="32"/>
          <w:rtl/>
        </w:rPr>
        <w:t xml:space="preserve"> أ</w:t>
      </w:r>
      <w:r w:rsidRPr="00257FEE">
        <w:rPr>
          <w:rFonts w:cs="MbSadr (1)" w:hint="cs"/>
          <w:sz w:val="32"/>
          <w:szCs w:val="32"/>
          <w:rtl/>
        </w:rPr>
        <w:t xml:space="preserve">نّ الطريقة المتّبعة في تحرير المسائل وتحديد كلّ مسألة بعنوان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العناوين الموروثة تأريخي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ً في علم الاُصول لم تَعدْ تعبِّر عن الواقع تعبيراً </w:t>
      </w:r>
      <w:r w:rsidRPr="00257FEE">
        <w:rPr>
          <w:rFonts w:cs="MbSadr (1)"/>
          <w:sz w:val="32"/>
          <w:szCs w:val="32"/>
          <w:rtl/>
        </w:rPr>
        <w:t>صح</w:t>
      </w:r>
      <w:r w:rsidRPr="00257FEE">
        <w:rPr>
          <w:rFonts w:cs="MbSadr (1)" w:hint="cs"/>
          <w:sz w:val="32"/>
          <w:szCs w:val="32"/>
          <w:rtl/>
        </w:rPr>
        <w:t>يحاً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وذلك لأنّ البحث الاُصوليّ من خلال اتّساعه وتعمّقه بالتدريج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منذ أيام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وحيد البهبهانيّ إلى يومنا هذا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طرح قضايا كثيرةً جديدةً ضمن معالجاته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مسائل الاُصولية الموروثة تأريخياً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وكثير من هذه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قضايا تعتبر من الناحية الفنية </w:t>
      </w: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ن الناحية العملية معاً أهمّ من جملة من تلك المسائل الموروثة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بينما ظلّت هذه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قضايا تحت الشعاع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ولا تبرز إلاّ بوصفها مقدمات أو استطرادات في مباحث تلك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مسائل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مكنك أن تلاحظ بهذا الصدد المباحث العقلية التي اُدرجت في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جزء الأوّل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الكفاية تحت عناوين (البحث عن الملازمة بين وجوب الشيء ووجوب </w:t>
      </w:r>
      <w:r w:rsidRPr="00257FEE">
        <w:rPr>
          <w:rFonts w:cs="MbSadr (1)"/>
          <w:sz w:val="32"/>
          <w:szCs w:val="32"/>
          <w:rtl/>
        </w:rPr>
        <w:t>مق</w:t>
      </w:r>
      <w:r w:rsidRPr="00257FEE">
        <w:rPr>
          <w:rFonts w:cs="MbSadr (1)" w:hint="cs"/>
          <w:sz w:val="32"/>
          <w:szCs w:val="32"/>
          <w:rtl/>
        </w:rPr>
        <w:t>دمته</w:t>
      </w:r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و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(الملازمة بين الأمر بالشيء والنهي عن ضده</w:t>
      </w:r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وهكذا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هذه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عناوين باعتبار كونها تأريخيةً وموروثةً في علم الاُصول استأثرت بالمسائل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مبحوثة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مع أنّه وقع البحث في </w:t>
      </w:r>
      <w:r w:rsidRPr="00257FEE">
        <w:rPr>
          <w:rFonts w:cs="MbSadr (1)"/>
          <w:sz w:val="32"/>
          <w:szCs w:val="32"/>
          <w:rtl/>
        </w:rPr>
        <w:t>د</w:t>
      </w:r>
      <w:r w:rsidRPr="00257FEE">
        <w:rPr>
          <w:rFonts w:cs="MbSadr (1)" w:hint="cs"/>
          <w:sz w:val="32"/>
          <w:szCs w:val="32"/>
          <w:rtl/>
        </w:rPr>
        <w:t xml:space="preserve">اخل تلك المسائل عن كثير من القضايا العقلية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مهمّة التي بقيت بلا عنوان وكأنّها مجرّد أبحاث تمهيديّة أو استطراديّة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(إمكان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شرط المتأخّر أو استحالته</w:t>
      </w:r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و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(إمكان الواجب المعلّق أو استحالته</w:t>
      </w:r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و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(ضرورة </w:t>
      </w:r>
      <w:r w:rsidRPr="00257FEE">
        <w:rPr>
          <w:rFonts w:cs="MbSadr (1)"/>
          <w:sz w:val="32"/>
          <w:szCs w:val="32"/>
          <w:rtl/>
        </w:rPr>
        <w:t>تق</w:t>
      </w:r>
      <w:r w:rsidRPr="00257FEE">
        <w:rPr>
          <w:rFonts w:cs="MbSadr (1)" w:hint="cs"/>
          <w:sz w:val="32"/>
          <w:szCs w:val="32"/>
          <w:rtl/>
        </w:rPr>
        <w:t>يّد التكليف بعدم الاشتغال بالمزاحم</w:t>
      </w:r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و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(عدم جواز تضييع المقدّمات المفوِّتة</w:t>
      </w:r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إلى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28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غي</w:t>
      </w:r>
      <w:r w:rsidRPr="00257FEE">
        <w:rPr>
          <w:rFonts w:cs="MbSadr (1)" w:hint="cs"/>
          <w:sz w:val="32"/>
          <w:szCs w:val="32"/>
          <w:rtl/>
        </w:rPr>
        <w:t>ر ذلك من القضايا بقيت كأجزاء من أبحاث تلك العناوين التأريخية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بينما كلّ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حدة منها تشكِّل بحثاً اُصولياً مهمّاً من الناحية الفنية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ومن ناحية ترتّب الثمرة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اُصولية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تقلّ أهمّيةً عن تلك المسائل التأريخية المو</w:t>
      </w:r>
      <w:r w:rsidRPr="00257FEE">
        <w:rPr>
          <w:rFonts w:cs="MbSadr (1)"/>
          <w:sz w:val="32"/>
          <w:szCs w:val="32"/>
          <w:rtl/>
        </w:rPr>
        <w:t>ر</w:t>
      </w:r>
      <w:r w:rsidRPr="00257FEE">
        <w:rPr>
          <w:rFonts w:cs="MbSadr (1)" w:hint="cs"/>
          <w:sz w:val="32"/>
          <w:szCs w:val="32"/>
          <w:rtl/>
        </w:rPr>
        <w:t>وثة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قد تكون أهمَّ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>ها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 xml:space="preserve"> ف</w:t>
      </w:r>
      <w:r w:rsidRPr="00257FEE">
        <w:rPr>
          <w:rFonts w:cs="MbSadr (1)" w:hint="cs"/>
          <w:sz w:val="32"/>
          <w:szCs w:val="32"/>
          <w:rtl/>
        </w:rPr>
        <w:t>الاُصوليّون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حاروا في كيفيّة تصوير الثمرة لبحث الملازمة بين </w:t>
      </w:r>
      <w:r w:rsidRPr="00257FEE">
        <w:rPr>
          <w:rFonts w:cs="MbSadr (1)"/>
          <w:sz w:val="32"/>
          <w:szCs w:val="32"/>
          <w:rtl/>
        </w:rPr>
        <w:t>وج</w:t>
      </w:r>
      <w:r w:rsidRPr="00257FEE">
        <w:rPr>
          <w:rFonts w:cs="MbSadr (1)" w:hint="cs"/>
          <w:sz w:val="32"/>
          <w:szCs w:val="32"/>
          <w:rtl/>
        </w:rPr>
        <w:t>وب الشيء ووجوب مقدمته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مع أنّهم لم يتوصّلوا إلى أفكارهم عن الواجب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معلّق أو الشرط المتأخّر ونحوهما إلاّ لتحقيق ثمرات عملية واضحة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ومع هذا </w:t>
      </w:r>
      <w:r w:rsidRPr="00257FEE">
        <w:rPr>
          <w:rFonts w:cs="MbSadr (1)"/>
          <w:sz w:val="32"/>
          <w:szCs w:val="32"/>
          <w:rtl/>
        </w:rPr>
        <w:t>حش</w:t>
      </w:r>
      <w:r w:rsidRPr="00257FEE">
        <w:rPr>
          <w:rFonts w:cs="MbSadr (1)" w:hint="cs"/>
          <w:sz w:val="32"/>
          <w:szCs w:val="32"/>
          <w:rtl/>
        </w:rPr>
        <w:t>روا ك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ّ هذه الأفكار ضمن تلك المسألة التي لا يعرفون كيف يوضّحون ثمرتها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عملية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وضاعت بذلك على الطالب قيمة تلك الأفكار ومغزاها العملي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حتَّى أنّ </w:t>
      </w:r>
      <w:r w:rsidRPr="00257FEE">
        <w:rPr>
          <w:rFonts w:cs="MbSadr (1)"/>
          <w:sz w:val="32"/>
          <w:szCs w:val="32"/>
          <w:rtl/>
        </w:rPr>
        <w:t>كث</w:t>
      </w:r>
      <w:r w:rsidRPr="00257FEE">
        <w:rPr>
          <w:rFonts w:cs="MbSadr (1)" w:hint="cs"/>
          <w:sz w:val="32"/>
          <w:szCs w:val="32"/>
          <w:rtl/>
        </w:rPr>
        <w:t xml:space="preserve">يراً من الطلبة يرون أنّ التوسّع في داخل المسألة التي ليس من الواضح أنّ لها ثمرةً </w:t>
      </w:r>
      <w:r w:rsidRPr="00257FEE">
        <w:rPr>
          <w:rFonts w:cs="MbSadr (1)"/>
          <w:sz w:val="32"/>
          <w:szCs w:val="32"/>
          <w:rtl/>
        </w:rPr>
        <w:t>عم</w:t>
      </w:r>
      <w:r w:rsidRPr="00257FEE">
        <w:rPr>
          <w:rFonts w:cs="MbSadr (1)" w:hint="cs"/>
          <w:sz w:val="32"/>
          <w:szCs w:val="32"/>
          <w:rtl/>
        </w:rPr>
        <w:t>ليةً مجرّد تطويل وتوسيع لعملية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لغو لا مبرّر له 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إنّ هذا الحشر في كثير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أحيان يؤدّي إلى إيحاءات خاطئة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فم</w:t>
      </w:r>
      <w:r w:rsidRPr="00257FEE">
        <w:rPr>
          <w:rFonts w:cs="MbSadr (1)" w:hint="cs"/>
          <w:sz w:val="32"/>
          <w:szCs w:val="32"/>
          <w:rtl/>
        </w:rPr>
        <w:t>ثلاً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مشكلة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المقدمات المفوّتة ووجوب تحصيلها حشرت في سياق الوجوب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غيري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وفرّعت على تبعية الوجوب الغيريّ للوجوب النفسيّ في الإطلاق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لاشتراط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يوحي بالارتباط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مع </w:t>
      </w:r>
      <w:r w:rsidRPr="00257FEE">
        <w:rPr>
          <w:rFonts w:cs="MbSadr (1)"/>
          <w:sz w:val="32"/>
          <w:szCs w:val="32"/>
          <w:rtl/>
        </w:rPr>
        <w:lastRenderedPageBreak/>
        <w:t>أ</w:t>
      </w:r>
      <w:r w:rsidRPr="00257FEE">
        <w:rPr>
          <w:rFonts w:cs="MbSadr (1)" w:hint="cs"/>
          <w:sz w:val="32"/>
          <w:szCs w:val="32"/>
          <w:rtl/>
        </w:rPr>
        <w:t xml:space="preserve">نّ مشكلة المقدمات المفوّتة مشكلة قائمة </w:t>
      </w:r>
      <w:r w:rsidRPr="00257FEE">
        <w:rPr>
          <w:rFonts w:cs="MbSadr (1)"/>
          <w:sz w:val="32"/>
          <w:szCs w:val="32"/>
          <w:rtl/>
        </w:rPr>
        <w:t>تح</w:t>
      </w:r>
      <w:r w:rsidRPr="00257FEE">
        <w:rPr>
          <w:rFonts w:cs="MbSadr (1)" w:hint="cs"/>
          <w:sz w:val="32"/>
          <w:szCs w:val="32"/>
          <w:rtl/>
        </w:rPr>
        <w:t>تاج إلى تفسير واكتشاف قانونها الاُصولي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سواء قلنا بالوجوب الغيريّ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أوْ لا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فه</w:t>
      </w:r>
      <w:r w:rsidRPr="00257FEE">
        <w:rPr>
          <w:rFonts w:cs="MbSadr (1)" w:hint="cs"/>
          <w:sz w:val="32"/>
          <w:szCs w:val="32"/>
          <w:rtl/>
        </w:rPr>
        <w:t>ي ترتبط بالمسؤولية المولوية تجاه المقدمة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وهي مسؤولية لا شكّ فيها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شكّ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تبعيتها لفعلية الوجوب النفسي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سواء كانت هذه المسؤولية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عقليةً بحتةً ومن </w:t>
      </w:r>
      <w:r w:rsidRPr="00257FEE">
        <w:rPr>
          <w:rFonts w:cs="MbSadr (1)"/>
          <w:sz w:val="32"/>
          <w:szCs w:val="32"/>
          <w:rtl/>
        </w:rPr>
        <w:t>تب</w:t>
      </w:r>
      <w:r w:rsidRPr="00257FEE">
        <w:rPr>
          <w:rFonts w:cs="MbSadr (1)" w:hint="cs"/>
          <w:sz w:val="32"/>
          <w:szCs w:val="32"/>
          <w:rtl/>
        </w:rPr>
        <w:t>عات محرّكية الوجوب النفسي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كانت مشتملةً على ما يسمّى بالوجوب الغيري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هذ</w:t>
      </w:r>
      <w:r w:rsidRPr="00257FEE">
        <w:rPr>
          <w:rFonts w:cs="MbSadr (1)" w:hint="cs"/>
          <w:sz w:val="32"/>
          <w:szCs w:val="32"/>
          <w:rtl/>
        </w:rPr>
        <w:t xml:space="preserve">ه هي أهمّ المبرِّرات التي تدعو إلى التفكير بصورة جادّة في استبدال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كتب الدراسية القائمة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والاعتقاد بعدم صلاحيتها في مجال التدريس على الرغم من </w:t>
      </w:r>
      <w:r w:rsidRPr="00257FEE">
        <w:rPr>
          <w:rFonts w:cs="MbSadr (1)"/>
          <w:sz w:val="32"/>
          <w:szCs w:val="32"/>
          <w:rtl/>
        </w:rPr>
        <w:t>قد</w:t>
      </w:r>
      <w:r w:rsidRPr="00257FEE">
        <w:rPr>
          <w:rFonts w:cs="MbSadr (1)" w:hint="cs"/>
          <w:sz w:val="32"/>
          <w:szCs w:val="32"/>
          <w:rtl/>
        </w:rPr>
        <w:t>سيتها العلمي</w:t>
      </w:r>
      <w:r w:rsidRPr="00257FEE">
        <w:rPr>
          <w:rFonts w:cs="MbSadr (1)"/>
          <w:sz w:val="32"/>
          <w:szCs w:val="32"/>
          <w:rtl/>
        </w:rPr>
        <w:t>ة</w:t>
      </w:r>
      <w:r w:rsidRPr="00257FEE">
        <w:rPr>
          <w:rFonts w:cs="MbSadr (1)" w:hint="cs"/>
          <w:sz w:val="32"/>
          <w:szCs w:val="32"/>
          <w:rtl/>
        </w:rPr>
        <w:t xml:space="preserve"> والتأريخية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29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000000"/>
          <w:sz w:val="32"/>
          <w:szCs w:val="32"/>
          <w:rtl/>
        </w:rPr>
      </w:pPr>
      <w:r w:rsidRPr="008E3A0D">
        <w:rPr>
          <w:rFonts w:cs="MbSadr (2)"/>
          <w:b/>
          <w:color w:val="000000"/>
          <w:sz w:val="32"/>
          <w:szCs w:val="32"/>
          <w:rtl/>
        </w:rPr>
        <w:t xml:space="preserve"> </w:t>
      </w:r>
      <w:r w:rsidRPr="00407E97">
        <w:rPr>
          <w:rFonts w:cs="MbSadr (2)"/>
          <w:color w:val="000000"/>
          <w:sz w:val="32"/>
          <w:szCs w:val="32"/>
          <w:rtl/>
        </w:rPr>
        <w:t>]</w:t>
      </w:r>
      <w:r w:rsidRPr="008E3A0D">
        <w:rPr>
          <w:rFonts w:cs="MbSadr (2)"/>
          <w:color w:val="000000"/>
          <w:sz w:val="32"/>
          <w:szCs w:val="32"/>
          <w:rtl/>
        </w:rPr>
        <w:t> عد</w:t>
      </w:r>
      <w:r w:rsidRPr="008E3A0D">
        <w:rPr>
          <w:rFonts w:cs="MbSadr (2)" w:hint="cs"/>
          <w:color w:val="000000"/>
          <w:sz w:val="32"/>
          <w:szCs w:val="32"/>
          <w:rtl/>
        </w:rPr>
        <w:t>ّة محاولات للاستبدال</w:t>
      </w:r>
      <w:r w:rsidRPr="008E3A0D">
        <w:rPr>
          <w:rFonts w:cs="MbSadr (2)"/>
          <w:color w:val="000000"/>
          <w:sz w:val="32"/>
          <w:szCs w:val="32"/>
          <w:rtl/>
        </w:rPr>
        <w:t> </w:t>
      </w:r>
      <w:r w:rsidRPr="00407E97">
        <w:rPr>
          <w:rFonts w:cs="MbSadr (2)"/>
          <w:color w:val="000000"/>
          <w:sz w:val="32"/>
          <w:szCs w:val="32"/>
          <w:rtl/>
        </w:rPr>
        <w:t>[</w:t>
      </w:r>
      <w:r w:rsidRPr="008E3A0D">
        <w:rPr>
          <w:rFonts w:cs="MbSadr (2)"/>
          <w:color w:val="000000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 xml:space="preserve">د صدرت في العقود الثلاثة الأخيرة عدّة محاولات للاستبدال والتطوير في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كتب الدراسية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وكان من نتاج هذه المحاولات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كتاب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مختصر الفصول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</w:t>
      </w:r>
      <w:r w:rsidRPr="00257FEE">
        <w:rPr>
          <w:rFonts w:cs="MbSadr (1)"/>
          <w:sz w:val="32"/>
          <w:szCs w:val="32"/>
          <w:rtl/>
        </w:rPr>
        <w:t>كت</w:t>
      </w:r>
      <w:r w:rsidRPr="00257FEE">
        <w:rPr>
          <w:rFonts w:cs="MbSadr (1)" w:hint="cs"/>
          <w:sz w:val="32"/>
          <w:szCs w:val="32"/>
          <w:rtl/>
        </w:rPr>
        <w:t>عويض عن القوانين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وكتاب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الرسائل الجديدة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اختصاراً للرسائل </w:t>
      </w:r>
      <w:r w:rsidRPr="00257FEE">
        <w:rPr>
          <w:rFonts w:cs="MbSadr (1)"/>
          <w:sz w:val="32"/>
          <w:szCs w:val="32"/>
          <w:rtl/>
        </w:rPr>
        <w:t>ك</w:t>
      </w:r>
      <w:r w:rsidRPr="00257FEE">
        <w:rPr>
          <w:rFonts w:cs="MbSadr (1)" w:hint="cs"/>
          <w:sz w:val="32"/>
          <w:szCs w:val="32"/>
          <w:rtl/>
        </w:rPr>
        <w:t xml:space="preserve">تعويض </w:t>
      </w:r>
      <w:r w:rsidRPr="00257FEE">
        <w:rPr>
          <w:rFonts w:cs="MbSadr (1)"/>
          <w:sz w:val="32"/>
          <w:szCs w:val="32"/>
          <w:rtl/>
        </w:rPr>
        <w:t>عن</w:t>
      </w:r>
      <w:r w:rsidRPr="00257FEE">
        <w:rPr>
          <w:rFonts w:cs="MbSadr (1)" w:hint="cs"/>
          <w:sz w:val="32"/>
          <w:szCs w:val="32"/>
          <w:rtl/>
        </w:rPr>
        <w:t>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وكتاب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اُصول الفقه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كحلقة وسيطة بين المعالم وكتابَي الرسائل والكفاية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ي محاولات مشكورة وتمثِّل جهوداً مخلصةً في هذا الطريق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وقد يكون أكثرها </w:t>
      </w:r>
      <w:r w:rsidRPr="00257FEE">
        <w:rPr>
          <w:rFonts w:cs="MbSadr (1)"/>
          <w:sz w:val="32"/>
          <w:szCs w:val="32"/>
          <w:rtl/>
        </w:rPr>
        <w:t>اس</w:t>
      </w:r>
      <w:r w:rsidRPr="00257FEE">
        <w:rPr>
          <w:rFonts w:cs="MbSadr (1)" w:hint="cs"/>
          <w:sz w:val="32"/>
          <w:szCs w:val="32"/>
          <w:rtl/>
        </w:rPr>
        <w:t>تقلاليةً وأصالةً هو المحاولة الثالثة باعتبارها تصنيفاً مستقلاًّ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وليس مجرّد اختصار </w:t>
      </w:r>
      <w:r w:rsidRPr="00257FEE">
        <w:rPr>
          <w:rFonts w:cs="MbSadr (1)"/>
          <w:sz w:val="32"/>
          <w:szCs w:val="32"/>
          <w:rtl/>
        </w:rPr>
        <w:t>لك</w:t>
      </w:r>
      <w:r w:rsidRPr="00257FEE">
        <w:rPr>
          <w:rFonts w:cs="MbSadr (1)" w:hint="cs"/>
          <w:sz w:val="32"/>
          <w:szCs w:val="32"/>
          <w:rtl/>
        </w:rPr>
        <w:t>تاب سابق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ولكنّها لا تفي مع ذلك بالحاجة لعدّة أسباب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من</w:t>
      </w:r>
      <w:r w:rsidRPr="00257FEE">
        <w:rPr>
          <w:rFonts w:cs="MbSadr (2)" w:hint="cs"/>
          <w:sz w:val="32"/>
          <w:szCs w:val="32"/>
          <w:rtl/>
        </w:rPr>
        <w:t>ها</w:t>
      </w:r>
      <w:r w:rsidRPr="00257FEE">
        <w:rPr>
          <w:rFonts w:cs="MbSadr (2)"/>
          <w:sz w:val="32"/>
          <w:szCs w:val="32"/>
          <w:rtl/>
        </w:rPr>
        <w:t> :</w:t>
      </w:r>
      <w:r w:rsidRPr="00257FEE">
        <w:rPr>
          <w:rFonts w:cs="MbSadr (1)"/>
          <w:sz w:val="32"/>
          <w:szCs w:val="32"/>
          <w:rtl/>
        </w:rPr>
        <w:t xml:space="preserve"> أ</w:t>
      </w:r>
      <w:r w:rsidRPr="00257FEE">
        <w:rPr>
          <w:rFonts w:cs="MbSadr (1)" w:hint="cs"/>
          <w:sz w:val="32"/>
          <w:szCs w:val="32"/>
          <w:rtl/>
        </w:rPr>
        <w:t xml:space="preserve">نّها لا يمكن الاقتصار عليها في السطح والاكتفاء بها عن جميع الكتب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دراسية الاُصولية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هي مرشَّحة لتكون الحلقة الوسيطة بين المعالم وكتابي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كفاية والرسائل على ما يبدو من ظروف وضعها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ومن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واضح أنّ هذا أشبه ما </w:t>
      </w:r>
      <w:r w:rsidRPr="00257FEE">
        <w:rPr>
          <w:rFonts w:cs="MbSadr (1)"/>
          <w:sz w:val="32"/>
          <w:szCs w:val="32"/>
          <w:rtl/>
        </w:rPr>
        <w:t>يك</w:t>
      </w:r>
      <w:r w:rsidRPr="00257FEE">
        <w:rPr>
          <w:rFonts w:cs="MbSadr (1)" w:hint="cs"/>
          <w:sz w:val="32"/>
          <w:szCs w:val="32"/>
          <w:rtl/>
        </w:rPr>
        <w:t>ون بعمليّة الترقيع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فهي وإن حرصت على أن تعطي للطالب غالباً الأفكار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حديثة في علم الاُصول بقدر ما اُتيح للمؤلِّف إدراكه واستيعابه ولكنّها تصبح قلقةً </w:t>
      </w:r>
      <w:r w:rsidRPr="00257FEE">
        <w:rPr>
          <w:rFonts w:cs="MbSadr (1)"/>
          <w:sz w:val="32"/>
          <w:szCs w:val="32"/>
          <w:rtl/>
        </w:rPr>
        <w:t>حي</w:t>
      </w:r>
      <w:r w:rsidRPr="00257FEE">
        <w:rPr>
          <w:rFonts w:cs="MbSadr (1)" w:hint="cs"/>
          <w:sz w:val="32"/>
          <w:szCs w:val="32"/>
          <w:rtl/>
        </w:rPr>
        <w:t>ن توضع في مرحلة وسطى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فيبدأ الطالب بالمعالم ليقرأ أفكاراً اُصولية ومناهج </w:t>
      </w:r>
      <w:r w:rsidRPr="00257FEE">
        <w:rPr>
          <w:rFonts w:cs="MbSadr (1)"/>
          <w:sz w:val="32"/>
          <w:szCs w:val="32"/>
          <w:rtl/>
        </w:rPr>
        <w:t>اُ</w:t>
      </w:r>
      <w:r w:rsidRPr="00257FEE">
        <w:rPr>
          <w:rFonts w:cs="MbSadr (1)" w:hint="cs"/>
          <w:sz w:val="32"/>
          <w:szCs w:val="32"/>
          <w:rtl/>
        </w:rPr>
        <w:t>صولي</w:t>
      </w:r>
      <w:r w:rsidRPr="00257FEE">
        <w:rPr>
          <w:rFonts w:cs="MbSadr (1)"/>
          <w:sz w:val="32"/>
          <w:szCs w:val="32"/>
          <w:rtl/>
        </w:rPr>
        <w:t>ة</w:t>
      </w:r>
      <w:r w:rsidRPr="00257FEE">
        <w:rPr>
          <w:rFonts w:cs="MbSadr (1)" w:hint="cs"/>
          <w:sz w:val="32"/>
          <w:szCs w:val="32"/>
          <w:rtl/>
        </w:rPr>
        <w:t>ً في البحث وفقاً لما كان عليه العلم قبل مئات السنين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ثمّ ينتقل من ذلك فجأةً </w:t>
      </w:r>
      <w:r w:rsidRPr="00257FEE">
        <w:rPr>
          <w:rFonts w:cs="MbSadr (1)"/>
          <w:sz w:val="32"/>
          <w:szCs w:val="32"/>
          <w:rtl/>
        </w:rPr>
        <w:t>وب</w:t>
      </w:r>
      <w:r w:rsidRPr="00257FEE">
        <w:rPr>
          <w:rFonts w:cs="MbSadr (1)" w:hint="cs"/>
          <w:sz w:val="32"/>
          <w:szCs w:val="32"/>
          <w:rtl/>
        </w:rPr>
        <w:t>قدرة قادر ليلتقي في (اُصول الفقه</w:t>
      </w:r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أفكاراً اُصوليّةً حديثةً مستقاة من مدرسة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محقّق النائينيّ على الأغلب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ومن تحقيقات المحقّق الإصفهانيّ أحياناً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وبعد أن </w:t>
      </w:r>
      <w:r w:rsidRPr="00257FEE">
        <w:rPr>
          <w:rFonts w:cs="MbSadr (1)"/>
          <w:sz w:val="32"/>
          <w:szCs w:val="32"/>
          <w:rtl/>
        </w:rPr>
        <w:t>يف</w:t>
      </w:r>
      <w:r w:rsidRPr="00257FEE">
        <w:rPr>
          <w:rFonts w:cs="MbSadr (1)" w:hint="cs"/>
          <w:sz w:val="32"/>
          <w:szCs w:val="32"/>
          <w:rtl/>
        </w:rPr>
        <w:t>ترض أنّ الطالب فه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 xml:space="preserve"> هذه الأفكار نرجع به خطوةً إلى الوراء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ليلتقي في الرسائل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 xml:space="preserve">لكفاية بأفكار أقدم تأريخياً بعد أن نوقش جملة منها في الحلقة السابقة واستبدلت </w:t>
      </w:r>
      <w:r w:rsidRPr="00257FEE">
        <w:rPr>
          <w:rFonts w:cs="MbSadr (1)"/>
          <w:sz w:val="32"/>
          <w:szCs w:val="32"/>
          <w:rtl/>
        </w:rPr>
        <w:t>جم</w:t>
      </w:r>
      <w:r w:rsidRPr="00257FEE">
        <w:rPr>
          <w:rFonts w:cs="MbSadr (1)" w:hint="cs"/>
          <w:sz w:val="32"/>
          <w:szCs w:val="32"/>
          <w:rtl/>
        </w:rPr>
        <w:t>لة منها بأفكار أمتن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يشوِّش على الطالب مسيره العلميّ في مرحلة السطح </w:t>
      </w: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ا يجعله يتحرّك في الاتّجاه الصحيح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30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وم</w:t>
      </w:r>
      <w:r w:rsidRPr="00257FEE">
        <w:rPr>
          <w:rFonts w:cs="MbSadr (2)" w:hint="cs"/>
          <w:sz w:val="32"/>
          <w:szCs w:val="32"/>
          <w:rtl/>
        </w:rPr>
        <w:t>نها</w:t>
      </w:r>
      <w:r w:rsidRPr="00257FEE">
        <w:rPr>
          <w:rFonts w:cs="MbSadr (2)"/>
          <w:sz w:val="32"/>
          <w:szCs w:val="32"/>
          <w:rtl/>
        </w:rPr>
        <w:t> :</w:t>
      </w:r>
      <w:r w:rsidRPr="00257FEE">
        <w:rPr>
          <w:rFonts w:cs="MbSadr (1)"/>
          <w:sz w:val="32"/>
          <w:szCs w:val="32"/>
          <w:rtl/>
        </w:rPr>
        <w:t xml:space="preserve"> أ</w:t>
      </w:r>
      <w:r w:rsidRPr="00257FEE">
        <w:rPr>
          <w:rFonts w:cs="MbSadr (1)" w:hint="cs"/>
          <w:sz w:val="32"/>
          <w:szCs w:val="32"/>
          <w:rtl/>
        </w:rPr>
        <w:t>نّ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اُصول الفقه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على الرغم من أنـّه غيّر من المظهر العامّ لعلم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اُصول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إذ قسّمه إلى أربعة أقسام بدلاً عن قسمين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وأدرج مباحث الاستلزامات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 xml:space="preserve">لاقتضاءات في نطاق المباحث العقلية بدلاً عمّا درج عليه المؤلّفون من ذكرها </w:t>
      </w:r>
      <w:r w:rsidRPr="00257FEE">
        <w:rPr>
          <w:rFonts w:cs="MbSadr (1)"/>
          <w:sz w:val="32"/>
          <w:szCs w:val="32"/>
          <w:rtl/>
        </w:rPr>
        <w:t>ضم</w:t>
      </w:r>
      <w:r w:rsidRPr="00257FEE">
        <w:rPr>
          <w:rFonts w:cs="MbSadr (1)" w:hint="cs"/>
          <w:sz w:val="32"/>
          <w:szCs w:val="32"/>
          <w:rtl/>
        </w:rPr>
        <w:t>ن مباحث الألفاظ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ولكنّ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هذا لم يتجاوز التصرّف في كيفية تقسيم مجموعة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مسائل الاُصولية المطروحة في الكتب السابقة إلى مجاميع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فقد صنِّفت في أربعة </w:t>
      </w:r>
      <w:r w:rsidRPr="00257FEE">
        <w:rPr>
          <w:rFonts w:cs="MbSadr (1)"/>
          <w:sz w:val="32"/>
          <w:szCs w:val="32"/>
          <w:rtl/>
        </w:rPr>
        <w:t>مج</w:t>
      </w:r>
      <w:r w:rsidRPr="00257FEE">
        <w:rPr>
          <w:rFonts w:cs="MbSadr (1)" w:hint="cs"/>
          <w:sz w:val="32"/>
          <w:szCs w:val="32"/>
          <w:rtl/>
        </w:rPr>
        <w:t>اميع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كما أشرنا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بدلاً عن مجموعتين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ولم يمسَّ هذا التصرّف جوهر تلك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مسائل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ولم يستطع أن يكتشف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في مقدمات مسألة الم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ازمة بين وجوب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شيء ووجوب مقدمته مسائل اُصوليةً لها استحقاقها الفنّي لأَنْ تُعرض كمسائل </w:t>
      </w:r>
      <w:r w:rsidRPr="00257FEE">
        <w:rPr>
          <w:rFonts w:cs="MbSadr (1)"/>
          <w:sz w:val="32"/>
          <w:szCs w:val="32"/>
          <w:rtl/>
        </w:rPr>
        <w:t>اُ</w:t>
      </w:r>
      <w:r w:rsidRPr="00257FEE">
        <w:rPr>
          <w:rFonts w:cs="MbSadr (1)" w:hint="cs"/>
          <w:sz w:val="32"/>
          <w:szCs w:val="32"/>
          <w:rtl/>
        </w:rPr>
        <w:t>صولية في نطاق الأدلّة العقلية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وهكذا اقتصر التغيير على المظهر ولم يتجاوزه إلى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جوهر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lastRenderedPageBreak/>
        <w:t>وم</w:t>
      </w:r>
      <w:r w:rsidRPr="00257FEE">
        <w:rPr>
          <w:rFonts w:cs="MbSadr (2)" w:hint="cs"/>
          <w:sz w:val="32"/>
          <w:szCs w:val="32"/>
          <w:rtl/>
        </w:rPr>
        <w:t>نها</w:t>
      </w:r>
      <w:r w:rsidRPr="00257FEE">
        <w:rPr>
          <w:rFonts w:cs="MbSadr (2)"/>
          <w:sz w:val="32"/>
          <w:szCs w:val="32"/>
          <w:rtl/>
        </w:rPr>
        <w:t> :</w:t>
      </w:r>
      <w:r w:rsidRPr="00257FEE">
        <w:rPr>
          <w:rFonts w:cs="MbSadr (1)"/>
          <w:sz w:val="32"/>
          <w:szCs w:val="32"/>
          <w:rtl/>
        </w:rPr>
        <w:t xml:space="preserve"> أ</w:t>
      </w:r>
      <w:r w:rsidRPr="00257FEE">
        <w:rPr>
          <w:rFonts w:cs="MbSadr (1)" w:hint="cs"/>
          <w:sz w:val="32"/>
          <w:szCs w:val="32"/>
          <w:rtl/>
        </w:rPr>
        <w:t>نّ الكتاب لا تعبِّر بحوثه عن مستوىً واحد من العطاء كيفاً وكمّاً</w:t>
      </w:r>
      <w:r w:rsidRPr="00257FEE">
        <w:rPr>
          <w:rFonts w:cs="MbSadr (1)"/>
          <w:sz w:val="32"/>
          <w:szCs w:val="32"/>
          <w:rtl/>
        </w:rPr>
        <w:t xml:space="preserve">، </w:t>
      </w:r>
      <w:r w:rsidRPr="00257FEE">
        <w:rPr>
          <w:rFonts w:cs="MbSadr (1)" w:hint="cs"/>
          <w:sz w:val="32"/>
          <w:szCs w:val="32"/>
          <w:rtl/>
        </w:rPr>
        <w:t xml:space="preserve">أو </w:t>
      </w:r>
      <w:r w:rsidRPr="00257FEE">
        <w:rPr>
          <w:rFonts w:cs="MbSadr (1)"/>
          <w:sz w:val="32"/>
          <w:szCs w:val="32"/>
          <w:rtl/>
        </w:rPr>
        <w:t>عن</w:t>
      </w:r>
      <w:r w:rsidRPr="00257FEE">
        <w:rPr>
          <w:rFonts w:cs="MbSadr (1)" w:hint="cs"/>
          <w:sz w:val="32"/>
          <w:szCs w:val="32"/>
          <w:rtl/>
        </w:rPr>
        <w:t xml:space="preserve"> مستويات متقاربة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إنّ الكتاب في بعض مباحثه يتوسّع ويتعمّق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بينما يختصر </w:t>
      </w: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وجز في مباحث اُخرى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 xml:space="preserve"> ف</w:t>
      </w:r>
      <w:r w:rsidRPr="00257FEE">
        <w:rPr>
          <w:rFonts w:cs="MbSadr (1)" w:hint="cs"/>
          <w:sz w:val="32"/>
          <w:szCs w:val="32"/>
          <w:rtl/>
        </w:rPr>
        <w:t>لاحظ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ما يشتمل عليه من تحقيق موسّع في ما يتّصل باعتبارات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ماهيّة في بحث المطلق والمقيّد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وما يشتمل عليه من توسّع وإطناب في مباحث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حسن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والقبح العقليّين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وما يشتمل عليه من توسّع كذلك في إثبات جريان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استصحاب في موارد الشكّ في المقتضي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الملحوظ في كثير من بحوث الكتاب </w:t>
      </w:r>
      <w:r w:rsidRPr="00257FEE">
        <w:rPr>
          <w:rFonts w:cs="MbSadr (1)"/>
          <w:sz w:val="32"/>
          <w:szCs w:val="32"/>
          <w:rtl/>
        </w:rPr>
        <w:t>أن</w:t>
      </w:r>
      <w:r w:rsidRPr="00257FEE">
        <w:rPr>
          <w:rFonts w:cs="MbSadr (1)" w:hint="cs"/>
          <w:sz w:val="32"/>
          <w:szCs w:val="32"/>
          <w:rtl/>
        </w:rPr>
        <w:t xml:space="preserve">ّه لا تنسيق بينها وبين بحوث الكفاية التي فرض منهجياً أن تكون بعده في الخطّ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دراسي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فجملة من المسائل تعرض بنحو أوسع ممّا في الكفاية وأعمق لا يبقى مبرّراً </w:t>
      </w:r>
      <w:r w:rsidRPr="00257FEE">
        <w:rPr>
          <w:rFonts w:cs="MbSadr (1)"/>
          <w:sz w:val="32"/>
          <w:szCs w:val="32"/>
          <w:rtl/>
        </w:rPr>
        <w:t>لد</w:t>
      </w:r>
      <w:r w:rsidRPr="00257FEE">
        <w:rPr>
          <w:rFonts w:cs="MbSadr (1)" w:hint="cs"/>
          <w:sz w:val="32"/>
          <w:szCs w:val="32"/>
          <w:rtl/>
        </w:rPr>
        <w:t>راسـة المسألـة نفسـها من جديد فـي الكفايـة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وجملـة اُخـرى مـن المسائـل </w:t>
      </w:r>
      <w:r w:rsidRPr="00257FEE">
        <w:rPr>
          <w:rFonts w:cs="MbSadr (1)"/>
          <w:sz w:val="32"/>
          <w:szCs w:val="32"/>
          <w:rtl/>
        </w:rPr>
        <w:t>تع</w:t>
      </w:r>
      <w:r w:rsidRPr="00257FEE">
        <w:rPr>
          <w:rFonts w:cs="MbSadr (1)" w:hint="cs"/>
          <w:sz w:val="32"/>
          <w:szCs w:val="32"/>
          <w:rtl/>
        </w:rPr>
        <w:t xml:space="preserve">ـرض موجـزةً أو ساذجـةً علـى نحـو يبقـى للكفايـة قدرتـها علـى إعطـاء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مـزيد أو التعمـيق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31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000000"/>
          <w:sz w:val="32"/>
          <w:szCs w:val="32"/>
          <w:rtl/>
        </w:rPr>
      </w:pPr>
      <w:r w:rsidRPr="008E3A0D">
        <w:rPr>
          <w:rFonts w:cs="MbSadr (2)"/>
          <w:b/>
          <w:color w:val="000000"/>
          <w:sz w:val="32"/>
          <w:szCs w:val="32"/>
          <w:rtl/>
        </w:rPr>
        <w:t xml:space="preserve"> </w:t>
      </w:r>
      <w:r w:rsidRPr="00407E97">
        <w:rPr>
          <w:rFonts w:cs="MbSadr (2)"/>
          <w:color w:val="000000"/>
          <w:sz w:val="32"/>
          <w:szCs w:val="32"/>
          <w:rtl/>
        </w:rPr>
        <w:t>]</w:t>
      </w:r>
      <w:r w:rsidRPr="008E3A0D">
        <w:rPr>
          <w:rFonts w:cs="MbSadr (2)"/>
          <w:color w:val="000000"/>
          <w:sz w:val="32"/>
          <w:szCs w:val="32"/>
          <w:rtl/>
        </w:rPr>
        <w:t> ال</w:t>
      </w:r>
      <w:r w:rsidRPr="008E3A0D">
        <w:rPr>
          <w:rFonts w:cs="MbSadr (2)" w:hint="cs"/>
          <w:color w:val="000000"/>
          <w:sz w:val="32"/>
          <w:szCs w:val="32"/>
          <w:rtl/>
        </w:rPr>
        <w:t>خصائص الملحوظة في هذه الحلقات</w:t>
      </w:r>
      <w:r w:rsidRPr="008E3A0D">
        <w:rPr>
          <w:rFonts w:cs="MbSadr (2)"/>
          <w:color w:val="000000"/>
          <w:sz w:val="32"/>
          <w:szCs w:val="32"/>
          <w:rtl/>
        </w:rPr>
        <w:t> </w:t>
      </w:r>
      <w:r w:rsidRPr="00407E97">
        <w:rPr>
          <w:rFonts w:cs="MbSadr (2)"/>
          <w:color w:val="000000"/>
          <w:sz w:val="32"/>
          <w:szCs w:val="32"/>
          <w:rtl/>
        </w:rPr>
        <w:t>[</w:t>
      </w:r>
      <w:r w:rsidRPr="008E3A0D">
        <w:rPr>
          <w:rFonts w:cs="MbSadr (2)"/>
          <w:color w:val="000000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د رأينا أنّ الاستبدال يجب أن يتمّ بصورة كاملة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فيعوّض عن مجموعة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كتب الدراسية الاُصولية القائمة فعلاً بمجموعة اُخرى مصمّمة بروح واحدة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وعلى </w:t>
      </w:r>
      <w:r w:rsidRPr="00257FEE">
        <w:rPr>
          <w:rFonts w:cs="MbSadr (1)"/>
          <w:sz w:val="32"/>
          <w:szCs w:val="32"/>
          <w:rtl/>
        </w:rPr>
        <w:t>اُ</w:t>
      </w:r>
      <w:r w:rsidRPr="00257FEE">
        <w:rPr>
          <w:rFonts w:cs="MbSadr (1)" w:hint="cs"/>
          <w:sz w:val="32"/>
          <w:szCs w:val="32"/>
          <w:rtl/>
        </w:rPr>
        <w:t>سس مشتركة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وعلى ثلاث مراحل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ما قمنا به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بعون الله وتوفيقه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آخذين </w:t>
      </w:r>
      <w:r w:rsidRPr="00257FEE">
        <w:rPr>
          <w:rFonts w:cs="MbSadr (1)"/>
          <w:sz w:val="32"/>
          <w:szCs w:val="32"/>
          <w:rtl/>
        </w:rPr>
        <w:t>بع</w:t>
      </w:r>
      <w:r w:rsidRPr="00257FEE">
        <w:rPr>
          <w:rFonts w:cs="MbSadr (1)" w:hint="cs"/>
          <w:sz w:val="32"/>
          <w:szCs w:val="32"/>
          <w:rtl/>
        </w:rPr>
        <w:t xml:space="preserve">ين الاعتبار النقاط التالية 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أو</w:t>
      </w:r>
      <w:r w:rsidRPr="00257FEE">
        <w:rPr>
          <w:rFonts w:cs="MbSadr (2)" w:hint="cs"/>
          <w:sz w:val="32"/>
          <w:szCs w:val="32"/>
          <w:rtl/>
        </w:rPr>
        <w:t>ّل</w:t>
      </w:r>
      <w:r w:rsidRPr="00257FEE">
        <w:rPr>
          <w:rFonts w:cs="MbSadr (2)"/>
          <w:sz w:val="32"/>
          <w:szCs w:val="32"/>
          <w:rtl/>
        </w:rPr>
        <w:t>ا</w:t>
      </w:r>
      <w:r w:rsidRPr="00257FEE">
        <w:rPr>
          <w:rFonts w:cs="MbSadr (2)" w:hint="cs"/>
          <w:sz w:val="32"/>
          <w:szCs w:val="32"/>
          <w:rtl/>
        </w:rPr>
        <w:t>ً</w:t>
      </w:r>
      <w:r w:rsidRPr="00257FEE">
        <w:rPr>
          <w:rFonts w:cs="MbSadr (2)"/>
          <w:sz w:val="32"/>
          <w:szCs w:val="32"/>
          <w:rtl/>
        </w:rPr>
        <w:t> :</w:t>
      </w:r>
      <w:r w:rsidRPr="00257FEE">
        <w:rPr>
          <w:rFonts w:cs="MbSadr (1)"/>
          <w:sz w:val="32"/>
          <w:szCs w:val="32"/>
          <w:rtl/>
        </w:rPr>
        <w:t xml:space="preserve"> أ</w:t>
      </w:r>
      <w:r w:rsidRPr="00257FEE">
        <w:rPr>
          <w:rFonts w:cs="MbSadr (1)" w:hint="cs"/>
          <w:sz w:val="32"/>
          <w:szCs w:val="32"/>
          <w:rtl/>
        </w:rPr>
        <w:t xml:space="preserve">نّ الهدف الذي جعلنا على عهدة الحلقات الثلاث تحقيقه وصمّمناها </w:t>
      </w:r>
      <w:r w:rsidRPr="00257FEE">
        <w:rPr>
          <w:rFonts w:cs="MbSadr (1)"/>
          <w:sz w:val="32"/>
          <w:szCs w:val="32"/>
          <w:rtl/>
        </w:rPr>
        <w:t>وف</w:t>
      </w:r>
      <w:r w:rsidRPr="00257FEE">
        <w:rPr>
          <w:rFonts w:cs="MbSadr (1)" w:hint="cs"/>
          <w:sz w:val="32"/>
          <w:szCs w:val="32"/>
          <w:rtl/>
        </w:rPr>
        <w:t xml:space="preserve">قاً لذلك هو ما أشرنا إليه سابقاً من إيصال الطالب إلى مرحلة الإعداد لبحث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خارج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وجعله على درجة من الاستيعاب للهيكل العامّ لعلم الاُصول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ومن الدقّة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فهم معالمه وقواعده تمكِّنه من هضم 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>ا يعطى له في أبحاث الخارج هضماً جيّداً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 xml:space="preserve">هذا حرصنا على أن نطرح في الحلقات الثلاث أحدث ما وصل إليه علم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اُصول من أفكار ومطالب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من دون تقيّد بما هو الصحيح من تلك الأفكار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لمطالب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الإعداد المذكور لا يتوقّف على تلقّي الصحيح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على الممارسة الفن</w:t>
      </w:r>
      <w:r w:rsidRPr="00257FEE">
        <w:rPr>
          <w:rFonts w:cs="MbSadr (1)"/>
          <w:sz w:val="32"/>
          <w:szCs w:val="32"/>
          <w:rtl/>
        </w:rPr>
        <w:t>ّ</w:t>
      </w:r>
      <w:r w:rsidRPr="00257FEE">
        <w:rPr>
          <w:rFonts w:cs="MbSadr (1)" w:hint="cs"/>
          <w:sz w:val="32"/>
          <w:szCs w:val="32"/>
          <w:rtl/>
        </w:rPr>
        <w:t xml:space="preserve">ية </w:t>
      </w:r>
      <w:r w:rsidRPr="00257FEE">
        <w:rPr>
          <w:rFonts w:cs="MbSadr (1)"/>
          <w:sz w:val="32"/>
          <w:szCs w:val="32"/>
          <w:rtl/>
        </w:rPr>
        <w:t>لت</w:t>
      </w:r>
      <w:r w:rsidRPr="00257FEE">
        <w:rPr>
          <w:rFonts w:cs="MbSadr (1)" w:hint="cs"/>
          <w:sz w:val="32"/>
          <w:szCs w:val="32"/>
          <w:rtl/>
        </w:rPr>
        <w:t>لك الأفكار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 كنّا آثرنا اختيار الصحيح كلّما لم نجد محذوراً منهجياً وتدريسياً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ذلك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ولكنّا أحياناً طرحنا وجهات نظر غير صحيحة وإن كانت حديثة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</w:t>
      </w:r>
      <w:r w:rsidRPr="00257FEE">
        <w:rPr>
          <w:rFonts w:cs="MbSadr (1)"/>
          <w:sz w:val="32"/>
          <w:szCs w:val="32"/>
          <w:rtl/>
        </w:rPr>
        <w:t>طر</w:t>
      </w:r>
      <w:r w:rsidRPr="00257FEE">
        <w:rPr>
          <w:rFonts w:cs="MbSadr (1)" w:hint="cs"/>
          <w:sz w:val="32"/>
          <w:szCs w:val="32"/>
          <w:rtl/>
        </w:rPr>
        <w:t xml:space="preserve">ح وجهة النظر الصحيحة لم يكن بالإمكان أن يتمّ إلاّ من خلال طرح وجهة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نظر غير الصحيحة ومناقشتها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ومستوى الحلقة لا يتحّمل استيعاب كلّ ذلك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فا</w:t>
      </w:r>
      <w:r w:rsidRPr="00257FEE">
        <w:rPr>
          <w:rFonts w:cs="MbSadr (1)" w:hint="cs"/>
          <w:sz w:val="32"/>
          <w:szCs w:val="32"/>
          <w:rtl/>
        </w:rPr>
        <w:t>قتصرنا على إعطاء وجهة النظر غير الصحيحة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مؤجّلين إعطاء وجهة النظر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نهائية إلى حلقة تالية أو إلى أبحاث الخارج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ومن هنا لا يمكن التعرّف على آرائنا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نهائية من خلال هذه الحلقات حتى ولو صِيغَ بيان الرأي فيها صيا</w:t>
      </w:r>
      <w:r w:rsidRPr="00257FEE">
        <w:rPr>
          <w:rFonts w:cs="MbSadr (1)"/>
          <w:sz w:val="32"/>
          <w:szCs w:val="32"/>
          <w:rtl/>
        </w:rPr>
        <w:t>غ</w:t>
      </w:r>
      <w:r w:rsidRPr="00257FEE">
        <w:rPr>
          <w:rFonts w:cs="MbSadr (1)" w:hint="cs"/>
          <w:sz w:val="32"/>
          <w:szCs w:val="32"/>
          <w:rtl/>
        </w:rPr>
        <w:t xml:space="preserve">ةً تدلّ على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تبنّي والارتضاء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ثا</w:t>
      </w:r>
      <w:r w:rsidRPr="00257FEE">
        <w:rPr>
          <w:rFonts w:cs="MbSadr (2)" w:hint="cs"/>
          <w:sz w:val="32"/>
          <w:szCs w:val="32"/>
          <w:rtl/>
        </w:rPr>
        <w:t>نياً</w:t>
      </w:r>
      <w:r w:rsidRPr="00257FEE">
        <w:rPr>
          <w:rFonts w:cs="MbSadr (2)"/>
          <w:sz w:val="32"/>
          <w:szCs w:val="32"/>
          <w:rtl/>
        </w:rPr>
        <w:t> :</w:t>
      </w:r>
      <w:r w:rsidRPr="00257FEE">
        <w:rPr>
          <w:rFonts w:cs="MbSadr (1)"/>
          <w:sz w:val="32"/>
          <w:szCs w:val="32"/>
          <w:rtl/>
        </w:rPr>
        <w:t xml:space="preserve"> أ</w:t>
      </w:r>
      <w:r w:rsidRPr="00257FEE">
        <w:rPr>
          <w:rFonts w:cs="MbSadr (1)" w:hint="cs"/>
          <w:sz w:val="32"/>
          <w:szCs w:val="32"/>
          <w:rtl/>
        </w:rPr>
        <w:t xml:space="preserve">نّ الحلقات الثلاث تحمل جميعاً منهجاً واحداً تستوعب كلّ واحدة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32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>ها علم الاُصول بكامله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ولكنّها تختلف في مستوى العرض كمّاً وكيفاً وتتدرّج في </w:t>
      </w:r>
      <w:r w:rsidRPr="00257FEE">
        <w:rPr>
          <w:rFonts w:cs="MbSadr (1)"/>
          <w:sz w:val="32"/>
          <w:szCs w:val="32"/>
          <w:rtl/>
        </w:rPr>
        <w:t>ذل</w:t>
      </w:r>
      <w:r w:rsidRPr="00257FEE">
        <w:rPr>
          <w:rFonts w:cs="MbSadr (1)" w:hint="cs"/>
          <w:sz w:val="32"/>
          <w:szCs w:val="32"/>
          <w:rtl/>
        </w:rPr>
        <w:t>ك فيعطى لطالب الحلقة الاُولى أو الثانية قدر محدّد من البحث في كلّ مسألة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ؤجّل قدر آخر إلى المسألة من الحلقة التالية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التأجيل يقوم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إمّا على أساس </w:t>
      </w:r>
      <w:r w:rsidRPr="00257FEE">
        <w:rPr>
          <w:rFonts w:cs="MbSadr (1)"/>
          <w:sz w:val="32"/>
          <w:szCs w:val="32"/>
          <w:rtl/>
        </w:rPr>
        <w:t>تق</w:t>
      </w:r>
      <w:r w:rsidRPr="00257FEE">
        <w:rPr>
          <w:rFonts w:cs="MbSadr (1)" w:hint="cs"/>
          <w:sz w:val="32"/>
          <w:szCs w:val="32"/>
          <w:rtl/>
        </w:rPr>
        <w:t>دير قابلية استيعاب الطالب وتفادي تحميله ما يفوق هذه القابلية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على أساس </w:t>
      </w:r>
      <w:r w:rsidRPr="00257FEE">
        <w:rPr>
          <w:rFonts w:cs="MbSadr (1)"/>
          <w:sz w:val="32"/>
          <w:szCs w:val="32"/>
          <w:rtl/>
        </w:rPr>
        <w:t>أن</w:t>
      </w:r>
      <w:r w:rsidRPr="00257FEE">
        <w:rPr>
          <w:rFonts w:cs="MbSadr (1)" w:hint="cs"/>
          <w:sz w:val="32"/>
          <w:szCs w:val="32"/>
          <w:rtl/>
        </w:rPr>
        <w:t xml:space="preserve">ّ القدر الآخر مبنيّ على مطالب ونكات متواجدة في مباحث اُخرى من المسائل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اُصولية ولم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تعطَ فعلاً للطالب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فيؤجَّل ذلك القدر من المسألة إلى أن يعطى للطالب </w:t>
      </w:r>
      <w:r w:rsidRPr="00257FEE">
        <w:rPr>
          <w:rFonts w:cs="MbSadr (1)"/>
          <w:sz w:val="32"/>
          <w:szCs w:val="32"/>
          <w:rtl/>
        </w:rPr>
        <w:t>هذ</w:t>
      </w:r>
      <w:r w:rsidRPr="00257FEE">
        <w:rPr>
          <w:rFonts w:cs="MbSadr (1)" w:hint="cs"/>
          <w:sz w:val="32"/>
          <w:szCs w:val="32"/>
          <w:rtl/>
        </w:rPr>
        <w:t>ه النكات التي يرتبط ذلك القدر بها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ول</w:t>
      </w:r>
      <w:r w:rsidRPr="00257FEE">
        <w:rPr>
          <w:rFonts w:cs="MbSadr (1)" w:hint="cs"/>
          <w:sz w:val="32"/>
          <w:szCs w:val="32"/>
          <w:rtl/>
        </w:rPr>
        <w:t xml:space="preserve">م يتمثّل التدرّج في العرض في كلّ حلقة بالنسبة إلى سابقتها </w:t>
      </w:r>
      <w:r w:rsidRPr="00257FEE">
        <w:rPr>
          <w:rFonts w:cs="MbSadr (1)"/>
          <w:sz w:val="32"/>
          <w:szCs w:val="32"/>
          <w:rtl/>
        </w:rPr>
        <w:t>]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ف</w:t>
      </w:r>
      <w:r w:rsidRPr="00257FEE">
        <w:rPr>
          <w:rFonts w:cs="MbSadr (1)" w:hint="cs"/>
          <w:sz w:val="32"/>
          <w:szCs w:val="32"/>
          <w:rtl/>
        </w:rPr>
        <w:t>حسب</w:t>
      </w:r>
      <w:r w:rsidRPr="00257FEE">
        <w:rPr>
          <w:rFonts w:cs="MbSadr (1)"/>
          <w:sz w:val="32"/>
          <w:szCs w:val="32"/>
          <w:rtl/>
        </w:rPr>
        <w:t xml:space="preserve"> [بل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تم</w:t>
      </w:r>
      <w:r w:rsidRPr="00257FEE">
        <w:rPr>
          <w:rFonts w:cs="MbSadr (1)" w:hint="cs"/>
          <w:sz w:val="32"/>
          <w:szCs w:val="32"/>
          <w:rtl/>
        </w:rPr>
        <w:t>ثّل أيضاً في نفس الحلقة الواحدة وفقاً لنفس الأسباب من الناحية الفنية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حلقة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ثانية تتصاعد بالتدريج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والحلقة الثالثة يعتبر الجزء الثاني منها أعلى درجةً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جزء الأوّل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الطالب كلّما قطع شوطاً أكبر في الدراسة تعمّق ذهنياً من ناحية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زداد استيعاباً للمطالب الاُصولية من ناحية اُخرى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وذلك يرشِّحه لتقبّل المزيد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التحق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 xml:space="preserve">ق في ما يرتبط بتلك المطالب ويتوقّف عليها من نكات المسائل الاُخرى </w:t>
      </w:r>
      <w:r w:rsidRPr="00257FEE">
        <w:rPr>
          <w:rFonts w:cs="MbSadr (1)"/>
          <w:sz w:val="32"/>
          <w:szCs w:val="32"/>
          <w:rtl/>
        </w:rPr>
        <w:t>وح</w:t>
      </w:r>
      <w:r w:rsidRPr="00257FEE">
        <w:rPr>
          <w:rFonts w:cs="MbSadr (1)" w:hint="cs"/>
          <w:sz w:val="32"/>
          <w:szCs w:val="32"/>
          <w:rtl/>
        </w:rPr>
        <w:t>يثياتها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ثا</w:t>
      </w:r>
      <w:r w:rsidRPr="00257FEE">
        <w:rPr>
          <w:rFonts w:cs="MbSadr (2)" w:hint="cs"/>
          <w:sz w:val="32"/>
          <w:szCs w:val="32"/>
          <w:rtl/>
        </w:rPr>
        <w:t>لثاً</w:t>
      </w:r>
      <w:r w:rsidRPr="00257FEE">
        <w:rPr>
          <w:rFonts w:cs="MbSadr (2)"/>
          <w:sz w:val="32"/>
          <w:szCs w:val="32"/>
          <w:rtl/>
        </w:rPr>
        <w:t> :</w:t>
      </w:r>
      <w:r w:rsidRPr="00257FEE">
        <w:rPr>
          <w:rFonts w:cs="MbSadr (1)"/>
          <w:sz w:val="32"/>
          <w:szCs w:val="32"/>
          <w:rtl/>
        </w:rPr>
        <w:t xml:space="preserve"> أ</w:t>
      </w:r>
      <w:r w:rsidRPr="00257FEE">
        <w:rPr>
          <w:rFonts w:cs="MbSadr (1)" w:hint="cs"/>
          <w:sz w:val="32"/>
          <w:szCs w:val="32"/>
          <w:rtl/>
        </w:rPr>
        <w:t xml:space="preserve">نَّا لم نجد من الضروريّ حتى على مستوى الحلقة الثالثة استيعاب كلّ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أدلّة التي يستدلّ بها على هذا القول أو ذاك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فبالنسبة إلى أصل البراءة والاحتياط </w:t>
      </w:r>
      <w:r w:rsidRPr="00257FEE">
        <w:rPr>
          <w:rFonts w:cs="MbSadr (1)"/>
          <w:sz w:val="32"/>
          <w:szCs w:val="32"/>
          <w:rtl/>
        </w:rPr>
        <w:t xml:space="preserve">ـ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لم نُ</w:t>
      </w:r>
      <w:r w:rsidRPr="00257FEE">
        <w:rPr>
          <w:rFonts w:cs="MbSadr (1)"/>
          <w:sz w:val="32"/>
          <w:szCs w:val="32"/>
          <w:rtl/>
        </w:rPr>
        <w:t>ح</w:t>
      </w:r>
      <w:r w:rsidRPr="00257FEE">
        <w:rPr>
          <w:rFonts w:cs="MbSadr (1)" w:hint="cs"/>
          <w:sz w:val="32"/>
          <w:szCs w:val="32"/>
          <w:rtl/>
        </w:rPr>
        <w:t>ِط بكلّ الآيات والروايات التي استدلّ بها على هذا أو ذاك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هذه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إحاطة إنّما تلزم في بحث الخارج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في تأليف يخاطب به العلماء من أجل تكوين </w:t>
      </w:r>
      <w:r w:rsidRPr="00257FEE">
        <w:rPr>
          <w:rFonts w:cs="MbSadr (1)"/>
          <w:sz w:val="32"/>
          <w:szCs w:val="32"/>
          <w:rtl/>
        </w:rPr>
        <w:t>رأ</w:t>
      </w:r>
      <w:r w:rsidRPr="00257FEE">
        <w:rPr>
          <w:rFonts w:cs="MbSadr (1)" w:hint="cs"/>
          <w:sz w:val="32"/>
          <w:szCs w:val="32"/>
          <w:rtl/>
        </w:rPr>
        <w:t>ي نهائي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فلا بدّ حينئذ من فحص كامل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وأمّا في الكتب الدراسية لمرحلة السطح </w:t>
      </w:r>
      <w:r w:rsidRPr="00257FEE">
        <w:rPr>
          <w:rFonts w:cs="MbSadr (1)"/>
          <w:sz w:val="32"/>
          <w:szCs w:val="32"/>
          <w:rtl/>
        </w:rPr>
        <w:t>فل</w:t>
      </w:r>
      <w:r w:rsidRPr="00257FEE">
        <w:rPr>
          <w:rFonts w:cs="MbSadr (1)" w:hint="cs"/>
          <w:sz w:val="32"/>
          <w:szCs w:val="32"/>
          <w:rtl/>
        </w:rPr>
        <w:t>يس الغرض منها-كما تقدم-إلاّ الثق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فة العامّة والإعداد،وعلى هذا</w:t>
      </w:r>
      <w:r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الأساس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كنّا </w:t>
      </w:r>
      <w:r w:rsidRPr="00257FEE">
        <w:rPr>
          <w:rFonts w:cs="MbSadr (1)"/>
          <w:sz w:val="32"/>
          <w:szCs w:val="32"/>
          <w:rtl/>
        </w:rPr>
        <w:t>نؤ</w:t>
      </w:r>
      <w:r w:rsidRPr="00257FEE">
        <w:rPr>
          <w:rFonts w:cs="MbSadr (1)" w:hint="cs"/>
          <w:sz w:val="32"/>
          <w:szCs w:val="32"/>
          <w:rtl/>
        </w:rPr>
        <w:t>ثر</w:t>
      </w:r>
      <w:r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في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كلّ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مسألة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الأدلّة ذات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المغزى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الفنّي،ونهمل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مالا</w:t>
      </w:r>
      <w:r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يكون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له محصّل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من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الناحية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الفنية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را</w:t>
      </w:r>
      <w:r w:rsidRPr="00257FEE">
        <w:rPr>
          <w:rFonts w:cs="MbSadr (2)" w:hint="cs"/>
          <w:sz w:val="32"/>
          <w:szCs w:val="32"/>
          <w:rtl/>
        </w:rPr>
        <w:t>بعاً</w:t>
      </w:r>
      <w:r w:rsidRPr="00257FEE">
        <w:rPr>
          <w:rFonts w:cs="MbSadr (2)"/>
          <w:sz w:val="32"/>
          <w:szCs w:val="32"/>
          <w:rtl/>
        </w:rPr>
        <w:t> :</w:t>
      </w:r>
      <w:r w:rsidRPr="00257FEE">
        <w:rPr>
          <w:rFonts w:cs="MbSadr (1)"/>
          <w:sz w:val="32"/>
          <w:szCs w:val="32"/>
          <w:rtl/>
        </w:rPr>
        <w:t xml:space="preserve"> أ</w:t>
      </w:r>
      <w:r w:rsidRPr="00257FEE">
        <w:rPr>
          <w:rFonts w:cs="MbSadr (1)" w:hint="cs"/>
          <w:sz w:val="32"/>
          <w:szCs w:val="32"/>
          <w:rtl/>
        </w:rPr>
        <w:t>نّا تجاوزنا التحديد الموروث تأريخياً للمسائل الاُصولية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وأبرزنا ما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33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اس</w:t>
      </w:r>
      <w:r w:rsidRPr="00257FEE">
        <w:rPr>
          <w:rFonts w:cs="MbSadr (1)" w:hint="cs"/>
          <w:sz w:val="32"/>
          <w:szCs w:val="32"/>
          <w:rtl/>
        </w:rPr>
        <w:t>تجدَّ من مسائل وأعطيناها عناوينها المن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سبة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وأمّا بالنسبة إلى التصنيف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موروث للمسائل الاُصولية إلى مجموعتين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مباحث الألفاظ والأدلة العقلية </w:t>
      </w:r>
      <w:r w:rsidRPr="00257FEE">
        <w:rPr>
          <w:rFonts w:cs="MbSadr (1)"/>
          <w:sz w:val="32"/>
          <w:szCs w:val="32"/>
          <w:rtl/>
        </w:rPr>
        <w:t>فل</w:t>
      </w:r>
      <w:r w:rsidRPr="00257FEE">
        <w:rPr>
          <w:rFonts w:cs="MbSadr (1)" w:hint="cs"/>
          <w:sz w:val="32"/>
          <w:szCs w:val="32"/>
          <w:rtl/>
        </w:rPr>
        <w:t>م نجد مبرّراً للعدول عن التصنيف الثنائي إلى مجموعتين إلى تصنيف آخر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ولكن </w:t>
      </w:r>
      <w:r w:rsidRPr="00257FEE">
        <w:rPr>
          <w:rFonts w:cs="MbSadr (1)"/>
          <w:sz w:val="32"/>
          <w:szCs w:val="32"/>
          <w:rtl/>
        </w:rPr>
        <w:t>أد</w:t>
      </w:r>
      <w:r w:rsidRPr="00257FEE">
        <w:rPr>
          <w:rFonts w:cs="MbSadr (1)" w:hint="cs"/>
          <w:sz w:val="32"/>
          <w:szCs w:val="32"/>
          <w:rtl/>
        </w:rPr>
        <w:t>خلنا تعديلاً عليه بجعل المجموعتين 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مباحث الأدلّة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ومباحث ال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ُصول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عملية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ثمّ صنّفنا المجموعة الاُولى إلى الدليل الشرعيّ والدليل العقلي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وقسَّمنا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كلام في الدليل الشرعيّ إلى البحث في الدلالة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والبحث في السند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والبحث في </w:t>
      </w:r>
      <w:r w:rsidRPr="00257FEE">
        <w:rPr>
          <w:rFonts w:cs="MbSadr (1)"/>
          <w:sz w:val="32"/>
          <w:szCs w:val="32"/>
          <w:rtl/>
        </w:rPr>
        <w:t>حج</w:t>
      </w:r>
      <w:r w:rsidRPr="00257FEE">
        <w:rPr>
          <w:rFonts w:cs="MbSadr (1)" w:hint="cs"/>
          <w:sz w:val="32"/>
          <w:szCs w:val="32"/>
          <w:rtl/>
        </w:rPr>
        <w:t>ية الظهور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كلّ ذلك من أجل تقريب التصنيف الاُصولي للمسائل إلى واقع </w:t>
      </w:r>
      <w:r w:rsidRPr="00257FEE">
        <w:rPr>
          <w:rFonts w:cs="MbSadr (1)"/>
          <w:sz w:val="32"/>
          <w:szCs w:val="32"/>
          <w:rtl/>
        </w:rPr>
        <w:t>عم</w:t>
      </w:r>
      <w:r w:rsidRPr="00257FEE">
        <w:rPr>
          <w:rFonts w:cs="MbSadr (1)" w:hint="cs"/>
          <w:sz w:val="32"/>
          <w:szCs w:val="32"/>
          <w:rtl/>
        </w:rPr>
        <w:t>لية الاستنباط وما يقع فيها من تصنيف للمواقف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فكما أنّ عملية الاستنباط </w:t>
      </w:r>
      <w:r w:rsidRPr="00257FEE">
        <w:rPr>
          <w:rFonts w:cs="MbSadr (1)"/>
          <w:sz w:val="32"/>
          <w:szCs w:val="32"/>
          <w:rtl/>
        </w:rPr>
        <w:t>تش</w:t>
      </w:r>
      <w:r w:rsidRPr="00257FEE">
        <w:rPr>
          <w:rFonts w:cs="MbSadr (1)" w:hint="cs"/>
          <w:sz w:val="32"/>
          <w:szCs w:val="32"/>
          <w:rtl/>
        </w:rPr>
        <w:t>تمل على مرحلتين مترتبتين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الأدلّة والاُصول كذلك البحث في علم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اُصول يصنَّف إلى هذين الصنفين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وكما أنّ الفقيه في مجال الأدلّة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تارةً يستدلّ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>لدليل الشرعي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واُخرى بالدليل العقلي كذلك علم الا</w:t>
      </w:r>
      <w:r w:rsidRPr="00257FEE">
        <w:rPr>
          <w:rFonts w:cs="MbSadr (1)"/>
          <w:sz w:val="32"/>
          <w:szCs w:val="32"/>
          <w:rtl/>
        </w:rPr>
        <w:t>ُ</w:t>
      </w:r>
      <w:r w:rsidRPr="00257FEE">
        <w:rPr>
          <w:rFonts w:cs="MbSadr (1)" w:hint="cs"/>
          <w:sz w:val="32"/>
          <w:szCs w:val="32"/>
          <w:rtl/>
        </w:rPr>
        <w:t xml:space="preserve">صول يبحث الأدلة الشرعية </w:t>
      </w:r>
      <w:r w:rsidRPr="00257FEE">
        <w:rPr>
          <w:rFonts w:cs="MbSadr (1)"/>
          <w:sz w:val="32"/>
          <w:szCs w:val="32"/>
          <w:rtl/>
        </w:rPr>
        <w:t>تا</w:t>
      </w:r>
      <w:r w:rsidRPr="00257FEE">
        <w:rPr>
          <w:rFonts w:cs="MbSadr (1)" w:hint="cs"/>
          <w:sz w:val="32"/>
          <w:szCs w:val="32"/>
          <w:rtl/>
        </w:rPr>
        <w:t>رةً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والأدلة العقلية اُخرى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وكما أنّ الفقيه حين يواجه دليلاً شرعياً يتكلّم عنه </w:t>
      </w:r>
      <w:r w:rsidRPr="00257FEE">
        <w:rPr>
          <w:rFonts w:cs="MbSadr (1)"/>
          <w:sz w:val="32"/>
          <w:szCs w:val="32"/>
          <w:rtl/>
        </w:rPr>
        <w:t>دل</w:t>
      </w:r>
      <w:r w:rsidRPr="00257FEE">
        <w:rPr>
          <w:rFonts w:cs="MbSadr (1)" w:hint="cs"/>
          <w:sz w:val="32"/>
          <w:szCs w:val="32"/>
          <w:rtl/>
        </w:rPr>
        <w:t>الةً وسنداً وجهةً كذلك علم الاُصول يبحث الجهات الثلاث في الدليل الشرعي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 xml:space="preserve">ذا الحرص على تطبيق التصنيف الاُصولي للقواعد على عملية الاستنباط </w:t>
      </w:r>
      <w:r w:rsidRPr="00257FEE">
        <w:rPr>
          <w:rFonts w:cs="MbSadr (1)"/>
          <w:sz w:val="32"/>
          <w:szCs w:val="32"/>
          <w:rtl/>
        </w:rPr>
        <w:t>قد</w:t>
      </w:r>
      <w:r w:rsidRPr="00257FEE">
        <w:rPr>
          <w:rFonts w:cs="MbSadr (1)" w:hint="cs"/>
          <w:sz w:val="32"/>
          <w:szCs w:val="32"/>
          <w:rtl/>
        </w:rPr>
        <w:t xml:space="preserve"> لا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يكون له مغزىً من الناحية الفنية البحتة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ولكنّه مهمّ من الناحية التربوية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وج</w:t>
      </w:r>
      <w:r w:rsidRPr="00257FEE">
        <w:rPr>
          <w:rFonts w:cs="MbSadr (1)" w:hint="cs"/>
          <w:sz w:val="32"/>
          <w:szCs w:val="32"/>
          <w:rtl/>
        </w:rPr>
        <w:t xml:space="preserve">عل الطالب مأنوس الذهن بالقواعد الاُصولية بمواقعها المحدّدة في عملية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استنباط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يمتاز على التصنيف الثنائي المشهور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ويمتاز على التصنيف الرباعيّ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ذي اقترحه المحقّق الإصفهاني</w:t>
      </w:r>
      <w:r w:rsidRPr="00257FEE">
        <w:rPr>
          <w:rFonts w:cs="MbSadr (1)"/>
          <w:sz w:val="32"/>
          <w:szCs w:val="32"/>
          <w:rtl/>
        </w:rPr>
        <w:t>ّ</w:t>
      </w:r>
      <w:r w:rsidRPr="00257FEE">
        <w:rPr>
          <w:rFonts w:cs="MbSadr (1)" w:hint="cs"/>
          <w:sz w:val="32"/>
          <w:szCs w:val="32"/>
          <w:rtl/>
        </w:rPr>
        <w:t xml:space="preserve"> وسار عليه كتاب (اُصول الفقه</w:t>
      </w:r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في كلا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تصنيفين تُفصَل حجّية الظهور وحجّية السند عن أبحاث الدلالة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بينما الجهات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ثلاث متلاحمة مترابطة في عملية الاستنباط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فلكي يوحي التصنيف بصورة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قواعد الاُصولية تتّفق مع مواقعها في عملية الاستنباط لابدّ من اتّبا</w:t>
      </w:r>
      <w:r w:rsidRPr="00257FEE">
        <w:rPr>
          <w:rFonts w:cs="MbSadr (1)"/>
          <w:sz w:val="32"/>
          <w:szCs w:val="32"/>
          <w:rtl/>
        </w:rPr>
        <w:t>ع</w:t>
      </w:r>
      <w:r w:rsidRPr="00257FEE">
        <w:rPr>
          <w:rFonts w:cs="MbSadr (1)" w:hint="cs"/>
          <w:sz w:val="32"/>
          <w:szCs w:val="32"/>
          <w:rtl/>
        </w:rPr>
        <w:t xml:space="preserve"> ما ذكرناه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خا</w:t>
      </w:r>
      <w:r w:rsidRPr="00257FEE">
        <w:rPr>
          <w:rFonts w:cs="MbSadr (2)" w:hint="cs"/>
          <w:sz w:val="32"/>
          <w:szCs w:val="32"/>
          <w:rtl/>
        </w:rPr>
        <w:t>مساً</w:t>
      </w:r>
      <w:r w:rsidRPr="00257FEE">
        <w:rPr>
          <w:rFonts w:cs="MbSadr (2)"/>
          <w:sz w:val="32"/>
          <w:szCs w:val="32"/>
          <w:rtl/>
        </w:rPr>
        <w:t> :</w:t>
      </w:r>
      <w:r w:rsidRPr="00257FEE">
        <w:rPr>
          <w:rFonts w:cs="MbSadr (1)"/>
          <w:sz w:val="32"/>
          <w:szCs w:val="32"/>
          <w:rtl/>
        </w:rPr>
        <w:t xml:space="preserve"> أ</w:t>
      </w:r>
      <w:r w:rsidRPr="00257FEE">
        <w:rPr>
          <w:rFonts w:cs="MbSadr (1)" w:hint="cs"/>
          <w:sz w:val="32"/>
          <w:szCs w:val="32"/>
          <w:rtl/>
        </w:rPr>
        <w:t>نّا لاحظنا في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استعراضنا لآحاد المسائل ـ ضمن التصنيف المذكور ـ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34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ال</w:t>
      </w:r>
      <w:r w:rsidRPr="00257FEE">
        <w:rPr>
          <w:rFonts w:cs="MbSadr (1)" w:hint="cs"/>
          <w:sz w:val="32"/>
          <w:szCs w:val="32"/>
          <w:rtl/>
        </w:rPr>
        <w:t>ابتـداء بالبسيـط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والانتهـاء إلى المعقّـد والتدرّج في عرضهـا حسب درجـات </w:t>
      </w:r>
      <w:r w:rsidRPr="00257FEE">
        <w:rPr>
          <w:rFonts w:cs="MbSadr (1)"/>
          <w:sz w:val="32"/>
          <w:szCs w:val="32"/>
          <w:rtl/>
        </w:rPr>
        <w:t>تع</w:t>
      </w:r>
      <w:r w:rsidRPr="00257FEE">
        <w:rPr>
          <w:rFonts w:cs="MbSadr (1)" w:hint="cs"/>
          <w:sz w:val="32"/>
          <w:szCs w:val="32"/>
          <w:rtl/>
        </w:rPr>
        <w:t>قيداتها وترابطاتها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وحرصنا على أن لا نعرض مسألةً إلاّ بعد أن نكون قد </w:t>
      </w:r>
      <w:r w:rsidRPr="00257FEE">
        <w:rPr>
          <w:rFonts w:cs="MbSadr (1)"/>
          <w:sz w:val="32"/>
          <w:szCs w:val="32"/>
          <w:rtl/>
        </w:rPr>
        <w:t>اس</w:t>
      </w:r>
      <w:r w:rsidRPr="00257FEE">
        <w:rPr>
          <w:rFonts w:cs="MbSadr (1)" w:hint="cs"/>
          <w:sz w:val="32"/>
          <w:szCs w:val="32"/>
          <w:rtl/>
        </w:rPr>
        <w:t>توفينا مسبق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ً كلّ ما له دخل في تحديد التصوّرات العامّة فيها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وأن لا نعطي في كلّ </w:t>
      </w:r>
      <w:r w:rsidRPr="00257FEE">
        <w:rPr>
          <w:rFonts w:cs="MbSadr (1)"/>
          <w:sz w:val="32"/>
          <w:szCs w:val="32"/>
          <w:rtl/>
        </w:rPr>
        <w:t>مس</w:t>
      </w:r>
      <w:r w:rsidRPr="00257FEE">
        <w:rPr>
          <w:rFonts w:cs="MbSadr (1)" w:hint="cs"/>
          <w:sz w:val="32"/>
          <w:szCs w:val="32"/>
          <w:rtl/>
        </w:rPr>
        <w:t xml:space="preserve">ألة من الاستدلال والبحث إلاّ بالقدر الذي تكون اُصوله الموضوعية مفهومةً بلا </w:t>
      </w:r>
      <w:r w:rsidRPr="00257FEE">
        <w:rPr>
          <w:rFonts w:cs="MbSadr (1)"/>
          <w:sz w:val="32"/>
          <w:szCs w:val="32"/>
          <w:rtl/>
        </w:rPr>
        <w:t>حا</w:t>
      </w:r>
      <w:r w:rsidRPr="00257FEE">
        <w:rPr>
          <w:rFonts w:cs="MbSadr (1)" w:hint="cs"/>
          <w:sz w:val="32"/>
          <w:szCs w:val="32"/>
          <w:rtl/>
        </w:rPr>
        <w:t>جة إلى الرجوع إلى مسألة لاحقة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 xml:space="preserve">د كلّفنا هذا في جملة من الأحيان أن نغيِّر ترتيب المسائل من حلقة إلى </w:t>
      </w:r>
      <w:r w:rsidRPr="00257FEE">
        <w:rPr>
          <w:rFonts w:cs="MbSadr (1)"/>
          <w:sz w:val="32"/>
          <w:szCs w:val="32"/>
          <w:rtl/>
        </w:rPr>
        <w:t>اُ</w:t>
      </w:r>
      <w:r w:rsidRPr="00257FEE">
        <w:rPr>
          <w:rFonts w:cs="MbSadr (1)" w:hint="cs"/>
          <w:sz w:val="32"/>
          <w:szCs w:val="32"/>
          <w:rtl/>
        </w:rPr>
        <w:t>خ</w:t>
      </w:r>
      <w:r w:rsidRPr="00257FEE">
        <w:rPr>
          <w:rFonts w:cs="MbSadr (1)"/>
          <w:sz w:val="32"/>
          <w:szCs w:val="32"/>
          <w:rtl/>
        </w:rPr>
        <w:t>ر</w:t>
      </w:r>
      <w:r w:rsidRPr="00257FEE">
        <w:rPr>
          <w:rFonts w:cs="MbSadr (1)" w:hint="cs"/>
          <w:sz w:val="32"/>
          <w:szCs w:val="32"/>
          <w:rtl/>
        </w:rPr>
        <w:t>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فمثلاً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قدّمنا الكلام عن امتناع اجتماع الأمر والنهي على الكلام عن بحث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ملازمة بين وجوب الشيء ووجوب مقدمته في الحلقة الثانية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بينما عكسنا المطلب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الحلقة الثالثة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والنكتة في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إبراز بعض النكات في مسالة الوجوب الغيريّ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مقدمة يتوقّف على ف</w:t>
      </w:r>
      <w:r w:rsidRPr="00257FEE">
        <w:rPr>
          <w:rFonts w:cs="MbSadr (1)"/>
          <w:sz w:val="32"/>
          <w:szCs w:val="32"/>
          <w:rtl/>
        </w:rPr>
        <w:t>ه</w:t>
      </w:r>
      <w:r w:rsidRPr="00257FEE">
        <w:rPr>
          <w:rFonts w:cs="MbSadr (1)" w:hint="cs"/>
          <w:sz w:val="32"/>
          <w:szCs w:val="32"/>
          <w:rtl/>
        </w:rPr>
        <w:t>م مسبق لمسألة الامتناع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من قبيل اقتناص الثمرة بلحاظ أداء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قول بالوجوب الغيريّ لمطلق المقدمة إلى سقوط الحرمة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حتى عن المقدمة غير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موصلة لامتناع اجتماع الأمر والنهي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كما أنّ إبراز بعض النكات في مسألة الامتناع </w:t>
      </w:r>
      <w:r w:rsidRPr="00257FEE">
        <w:rPr>
          <w:rFonts w:cs="MbSadr (1)"/>
          <w:sz w:val="32"/>
          <w:szCs w:val="32"/>
          <w:rtl/>
        </w:rPr>
        <w:t>ين</w:t>
      </w:r>
      <w:r w:rsidRPr="00257FEE">
        <w:rPr>
          <w:rFonts w:cs="MbSadr (1)" w:hint="cs"/>
          <w:sz w:val="32"/>
          <w:szCs w:val="32"/>
          <w:rtl/>
        </w:rPr>
        <w:t>بغي أن يكون بعد الإحاطة بحال الوجوب الغير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 xml:space="preserve">ّ من قبيل أنّ امتناع الاجتماع كما </w:t>
      </w:r>
      <w:r w:rsidRPr="00257FEE">
        <w:rPr>
          <w:rFonts w:cs="MbSadr (1)"/>
          <w:sz w:val="32"/>
          <w:szCs w:val="32"/>
          <w:rtl/>
        </w:rPr>
        <w:t>يك</w:t>
      </w:r>
      <w:r w:rsidRPr="00257FEE">
        <w:rPr>
          <w:rFonts w:cs="MbSadr (1)" w:hint="cs"/>
          <w:sz w:val="32"/>
          <w:szCs w:val="32"/>
          <w:rtl/>
        </w:rPr>
        <w:t>ون في الأمر النفسي مع النهي كذلك في الأمر الغيريّ مع النهي أيضاً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ففي الحلقة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ثانية أبرزنا الثمرة في بحث الوجوب الغيري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فناسب تأخيره عن بحث الامتناع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وف</w:t>
      </w:r>
      <w:r w:rsidRPr="00257FEE">
        <w:rPr>
          <w:rFonts w:cs="MbSadr (1)" w:hint="cs"/>
          <w:sz w:val="32"/>
          <w:szCs w:val="32"/>
          <w:rtl/>
        </w:rPr>
        <w:t>ي الحلقة الثالثة أبرزنا تعميم الامتناع للأوامر الغيرية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فناسب </w:t>
      </w:r>
      <w:r w:rsidRPr="00257FEE">
        <w:rPr>
          <w:rFonts w:cs="MbSadr (1)"/>
          <w:sz w:val="32"/>
          <w:szCs w:val="32"/>
          <w:rtl/>
        </w:rPr>
        <w:t>ت</w:t>
      </w:r>
      <w:r w:rsidRPr="00257FEE">
        <w:rPr>
          <w:rFonts w:cs="MbSadr (1)" w:hint="cs"/>
          <w:sz w:val="32"/>
          <w:szCs w:val="32"/>
          <w:rtl/>
        </w:rPr>
        <w:t xml:space="preserve">أخيره عن بحث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وجوب الغيري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وهكذا جاء الترتيب بين المسائل مختلفاً في الحلقتين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لنكتة من </w:t>
      </w:r>
      <w:r w:rsidRPr="00257FEE">
        <w:rPr>
          <w:rFonts w:cs="MbSadr (1)"/>
          <w:sz w:val="32"/>
          <w:szCs w:val="32"/>
          <w:rtl/>
        </w:rPr>
        <w:t>هذ</w:t>
      </w:r>
      <w:r w:rsidRPr="00257FEE">
        <w:rPr>
          <w:rFonts w:cs="MbSadr (1)" w:hint="cs"/>
          <w:sz w:val="32"/>
          <w:szCs w:val="32"/>
          <w:rtl/>
        </w:rPr>
        <w:t>ا القبيل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لنكات اُخرى مقاربة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سا</w:t>
      </w:r>
      <w:r w:rsidRPr="00257FEE">
        <w:rPr>
          <w:rFonts w:cs="MbSadr (2)" w:hint="cs"/>
          <w:sz w:val="32"/>
          <w:szCs w:val="32"/>
          <w:rtl/>
        </w:rPr>
        <w:t>دساً</w:t>
      </w:r>
      <w:r w:rsidRPr="00257FEE">
        <w:rPr>
          <w:rFonts w:cs="MbSadr (2)"/>
          <w:sz w:val="32"/>
          <w:szCs w:val="32"/>
          <w:rtl/>
        </w:rPr>
        <w:t> :</w:t>
      </w:r>
      <w:r w:rsidRPr="00257FEE">
        <w:rPr>
          <w:rFonts w:cs="MbSadr (1)"/>
          <w:sz w:val="32"/>
          <w:szCs w:val="32"/>
          <w:rtl/>
        </w:rPr>
        <w:t xml:space="preserve"> و</w:t>
      </w:r>
      <w:r w:rsidRPr="00257FEE">
        <w:rPr>
          <w:rFonts w:cs="MbSadr (1)" w:hint="cs"/>
          <w:sz w:val="32"/>
          <w:szCs w:val="32"/>
          <w:rtl/>
        </w:rPr>
        <w:t xml:space="preserve">جدنا أنّ تعدّد الحلقات شيء ضروريّ لتحقيق المنهج الذي </w:t>
      </w:r>
      <w:r w:rsidRPr="00257FEE">
        <w:rPr>
          <w:rFonts w:cs="MbSadr (1)"/>
          <w:sz w:val="32"/>
          <w:szCs w:val="32"/>
          <w:rtl/>
        </w:rPr>
        <w:t>رس</w:t>
      </w:r>
      <w:r w:rsidRPr="00257FEE">
        <w:rPr>
          <w:rFonts w:cs="MbSadr (1)" w:hint="cs"/>
          <w:sz w:val="32"/>
          <w:szCs w:val="32"/>
          <w:rtl/>
        </w:rPr>
        <w:t>مناه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إعطاء مجموع الكمّية الموزّعة للمسألة الواحدة في الحلقات الثلاث </w:t>
      </w:r>
      <w:r w:rsidRPr="00257FEE">
        <w:rPr>
          <w:rFonts w:cs="MbSadr (1)"/>
          <w:sz w:val="32"/>
          <w:szCs w:val="32"/>
          <w:rtl/>
        </w:rPr>
        <w:t>ضم</w:t>
      </w:r>
      <w:r w:rsidRPr="00257FEE">
        <w:rPr>
          <w:rFonts w:cs="MbSadr (1)" w:hint="cs"/>
          <w:sz w:val="32"/>
          <w:szCs w:val="32"/>
          <w:rtl/>
        </w:rPr>
        <w:t>ن حلقة واحدة تحميل فجائيّ للطالب فوق ما يطيقه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ويكون جزء من تلك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كمّية عادةً مبنيّاً على مسائل اُخرى بعدُ لم يتّضح للطالب حالها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إنَّا وجدنا أنّ </w:t>
      </w:r>
      <w:r w:rsidRPr="00257FEE">
        <w:rPr>
          <w:rFonts w:cs="MbSadr (1)"/>
          <w:sz w:val="32"/>
          <w:szCs w:val="32"/>
          <w:rtl/>
        </w:rPr>
        <w:t>تث</w:t>
      </w:r>
      <w:r w:rsidRPr="00257FEE">
        <w:rPr>
          <w:rFonts w:cs="MbSadr (1)" w:hint="cs"/>
          <w:sz w:val="32"/>
          <w:szCs w:val="32"/>
          <w:rtl/>
        </w:rPr>
        <w:t xml:space="preserve">ليث الحلقات شيء ضروريّ أيضاً على الرغم من أنّ الحلقة الاُولى يبدو أنّها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35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ضئ</w:t>
      </w:r>
      <w:r w:rsidRPr="00257FEE">
        <w:rPr>
          <w:rFonts w:cs="MbSadr (1)" w:hint="cs"/>
          <w:sz w:val="32"/>
          <w:szCs w:val="32"/>
          <w:rtl/>
        </w:rPr>
        <w:t>يلة ال</w:t>
      </w:r>
      <w:r w:rsidRPr="00257FEE">
        <w:rPr>
          <w:rFonts w:cs="MbSadr (1)"/>
          <w:sz w:val="32"/>
          <w:szCs w:val="32"/>
          <w:rtl/>
        </w:rPr>
        <w:t>أ</w:t>
      </w:r>
      <w:r w:rsidRPr="00257FEE">
        <w:rPr>
          <w:rFonts w:cs="MbSadr (1)" w:hint="cs"/>
          <w:sz w:val="32"/>
          <w:szCs w:val="32"/>
          <w:rtl/>
        </w:rPr>
        <w:t>همّية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وقد يتصوّر الملاحظ في بادئ الأمر إمكان الاستغناء عنها نهائياً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كنّ الصحيح عدم إمكان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لأنّنا بحاجة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قبل أن نبدأ بحلقة استدلالية تشتمل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ى نقض وإبرام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إلى تزويد الطالب بتصوّرات عن المطالب والقواعد الاُصولية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</w:t>
      </w:r>
      <w:r w:rsidRPr="00257FEE">
        <w:rPr>
          <w:rFonts w:cs="MbSadr (1)"/>
          <w:sz w:val="32"/>
          <w:szCs w:val="32"/>
          <w:rtl/>
        </w:rPr>
        <w:t>حت</w:t>
      </w:r>
      <w:r w:rsidRPr="00257FEE">
        <w:rPr>
          <w:rFonts w:cs="MbSadr (1)" w:hint="cs"/>
          <w:sz w:val="32"/>
          <w:szCs w:val="32"/>
          <w:rtl/>
        </w:rPr>
        <w:t>ّى يكون بالإمكان في تلك ال</w:t>
      </w:r>
      <w:r w:rsidRPr="00257FEE">
        <w:rPr>
          <w:rFonts w:cs="MbSadr (1)"/>
          <w:sz w:val="32"/>
          <w:szCs w:val="32"/>
          <w:rtl/>
        </w:rPr>
        <w:t>ح</w:t>
      </w:r>
      <w:r w:rsidRPr="00257FEE">
        <w:rPr>
          <w:rFonts w:cs="MbSadr (1)" w:hint="cs"/>
          <w:sz w:val="32"/>
          <w:szCs w:val="32"/>
          <w:rtl/>
        </w:rPr>
        <w:t xml:space="preserve">لقة الاستدلالية أن نضمِّن استدلالنا ونقضنا </w:t>
      </w:r>
      <w:r w:rsidRPr="00257FEE">
        <w:rPr>
          <w:rFonts w:cs="MbSadr (1)"/>
          <w:sz w:val="32"/>
          <w:szCs w:val="32"/>
          <w:rtl/>
        </w:rPr>
        <w:t>وإ</w:t>
      </w:r>
      <w:r w:rsidRPr="00257FEE">
        <w:rPr>
          <w:rFonts w:cs="MbSadr (1)" w:hint="cs"/>
          <w:sz w:val="32"/>
          <w:szCs w:val="32"/>
          <w:rtl/>
        </w:rPr>
        <w:t>برامنا لهذه المسألة أو تلك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هذا المطلب الاُصولي أو ذاك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ولهذا رأينا أن نضع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حلقة الاُولى لإعطاء هذه التصوّرات العلمية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فيخرج منها الطالب وهو يعرف </w:t>
      </w:r>
      <w:r w:rsidRPr="00257FEE">
        <w:rPr>
          <w:rFonts w:cs="MbSadr (1)"/>
          <w:sz w:val="32"/>
          <w:szCs w:val="32"/>
          <w:rtl/>
        </w:rPr>
        <w:t>مع</w:t>
      </w:r>
      <w:r w:rsidRPr="00257FEE">
        <w:rPr>
          <w:rFonts w:cs="MbSadr (1)" w:hint="cs"/>
          <w:sz w:val="32"/>
          <w:szCs w:val="32"/>
          <w:rtl/>
        </w:rPr>
        <w:t>نى الظهور التصوّري والتصديقي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والأمارة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والأصل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والمنجّ</w:t>
      </w:r>
      <w:r w:rsidRPr="00257FEE">
        <w:rPr>
          <w:rFonts w:cs="MbSadr (1)"/>
          <w:sz w:val="32"/>
          <w:szCs w:val="32"/>
          <w:rtl/>
        </w:rPr>
        <w:t>ز</w:t>
      </w:r>
      <w:r w:rsidRPr="00257FEE">
        <w:rPr>
          <w:rFonts w:cs="MbSadr (1)" w:hint="cs"/>
          <w:sz w:val="32"/>
          <w:szCs w:val="32"/>
          <w:rtl/>
        </w:rPr>
        <w:t>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والمعذّرية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لجعل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والمجعول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والمعنى الاسمي والحرفي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والحاكم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والوارد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والمخصِّص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والقرينة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متّصلة والمنفصلة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والإطلاق والعموم والفرق بينهما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إلى كثير من هذه المصطلحات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لمقولات الاُصولية التي تحتاج الحلقة الاستدلالية إلى استخدامها باستمرا</w:t>
      </w:r>
      <w:r w:rsidRPr="00257FEE">
        <w:rPr>
          <w:rFonts w:cs="MbSadr (1)"/>
          <w:sz w:val="32"/>
          <w:szCs w:val="32"/>
          <w:rtl/>
        </w:rPr>
        <w:t>ر.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ضع الحلقة الثانية بوصفها حلقةً استدلاليةً بحقّ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ولكن بدرجة تتناسب </w:t>
      </w:r>
      <w:r w:rsidRPr="00257FEE">
        <w:rPr>
          <w:rFonts w:cs="MbSadr (1)"/>
          <w:sz w:val="32"/>
          <w:szCs w:val="32"/>
          <w:rtl/>
        </w:rPr>
        <w:t>مع</w:t>
      </w:r>
      <w:r w:rsidRPr="00257FEE">
        <w:rPr>
          <w:rFonts w:cs="MbSadr (1)" w:hint="cs"/>
          <w:sz w:val="32"/>
          <w:szCs w:val="32"/>
          <w:rtl/>
        </w:rPr>
        <w:t>ها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وتمثّل الحلقة الثالثة المستوى الأعلى من الاستدلال الذي يكفي لتحقيق الهدف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مطلوب من دراسة السطح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سا</w:t>
      </w:r>
      <w:r w:rsidRPr="00257FEE">
        <w:rPr>
          <w:rFonts w:cs="MbSadr (2)" w:hint="cs"/>
          <w:sz w:val="32"/>
          <w:szCs w:val="32"/>
          <w:rtl/>
        </w:rPr>
        <w:t>بعاً</w:t>
      </w:r>
      <w:r w:rsidRPr="00257FEE">
        <w:rPr>
          <w:rFonts w:cs="MbSadr (2)"/>
          <w:sz w:val="32"/>
          <w:szCs w:val="32"/>
          <w:rtl/>
        </w:rPr>
        <w:t> :</w:t>
      </w:r>
      <w:r w:rsidRPr="00257FEE">
        <w:rPr>
          <w:rFonts w:cs="MbSadr (1)"/>
          <w:sz w:val="32"/>
          <w:szCs w:val="32"/>
          <w:rtl/>
        </w:rPr>
        <w:t xml:space="preserve"> أ</w:t>
      </w:r>
      <w:r w:rsidRPr="00257FEE">
        <w:rPr>
          <w:rFonts w:cs="MbSadr (1)" w:hint="cs"/>
          <w:sz w:val="32"/>
          <w:szCs w:val="32"/>
          <w:rtl/>
        </w:rPr>
        <w:t xml:space="preserve">نّ كلّ حلقة وإن كانت تستعرض علم الاُصول ومباحثه على العموم </w:t>
      </w: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كن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مع هذا قد نذكر بعض المسائل الاُصولية أو النكات في حلقة ثمّ لا نعيد بحثها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الحلقة التالية اكتفاءً بما تقدم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لاستيفاء حاجة المرحلة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أي مرحلة السطح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</w:t>
      </w:r>
      <w:r w:rsidRPr="00257FEE">
        <w:rPr>
          <w:rFonts w:cs="MbSadr (1)"/>
          <w:sz w:val="32"/>
          <w:szCs w:val="32"/>
          <w:rtl/>
        </w:rPr>
        <w:t>بذ</w:t>
      </w:r>
      <w:r w:rsidRPr="00257FEE">
        <w:rPr>
          <w:rFonts w:cs="MbSadr (1)" w:hint="cs"/>
          <w:sz w:val="32"/>
          <w:szCs w:val="32"/>
          <w:rtl/>
        </w:rPr>
        <w:t>لك المقدار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ما وقع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في بحث الطرق التي يمكن استعمالها لإثبات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سيرة المعاصرة للمعصوم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>ن</w:t>
      </w:r>
      <w:r w:rsidRPr="00257FEE">
        <w:rPr>
          <w:rFonts w:cs="MbSadr (1)"/>
          <w:sz w:val="32"/>
          <w:szCs w:val="32"/>
          <w:rtl/>
        </w:rPr>
        <w:t xml:space="preserve"> (ع</w:t>
      </w:r>
      <w:r w:rsidRPr="00257FEE">
        <w:rPr>
          <w:rFonts w:cs="MbSadr (1)" w:hint="cs"/>
          <w:sz w:val="32"/>
          <w:szCs w:val="32"/>
          <w:rtl/>
        </w:rPr>
        <w:t xml:space="preserve">ليهم السلام) 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فإنّنا استعرضنا أربع طرق في الحلقة الثانية</w:t>
      </w:r>
      <w:r w:rsidRPr="00257FEE">
        <w:rPr>
          <w:rFonts w:cs="MbSadr (1)"/>
          <w:sz w:val="32"/>
          <w:szCs w:val="32"/>
          <w:rtl/>
        </w:rPr>
        <w:t xml:space="preserve"> (1) 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C83A06" w:rsidRDefault="0035686F" w:rsidP="0035686F">
      <w:pPr>
        <w:widowControl w:val="0"/>
        <w:jc w:val="both"/>
        <w:rPr>
          <w:rStyle w:val="10"/>
          <w:rFonts w:ascii="MbSadr (1)" w:hAnsi="MbSadr (1)" w:hint="cs"/>
          <w:rtl/>
        </w:rPr>
      </w:pPr>
      <w:r>
        <w:rPr>
          <w:rtl/>
        </w:rPr>
        <w:lastRenderedPageBreak/>
        <w:t xml:space="preserve"> </w:t>
      </w:r>
      <w:r w:rsidRPr="00C83A06">
        <w:rPr>
          <w:rStyle w:val="10"/>
          <w:rtl/>
        </w:rPr>
        <w:t>(1) ا</w:t>
      </w:r>
      <w:r w:rsidRPr="00C83A06">
        <w:rPr>
          <w:rStyle w:val="10"/>
          <w:rFonts w:hint="cs"/>
          <w:rtl/>
        </w:rPr>
        <w:t>لملحوظ أنّ الطرق التي استعرضها المؤلّف</w:t>
      </w:r>
      <w:r w:rsidRPr="00C83A06">
        <w:rPr>
          <w:rStyle w:val="10"/>
          <w:rtl/>
        </w:rPr>
        <w:t xml:space="preserve"> (ق</w:t>
      </w:r>
      <w:r w:rsidRPr="00C83A06">
        <w:rPr>
          <w:rStyle w:val="10"/>
          <w:rFonts w:hint="cs"/>
          <w:rtl/>
        </w:rPr>
        <w:t xml:space="preserve">دس سره) </w:t>
      </w:r>
      <w:r w:rsidRPr="00C83A06">
        <w:rPr>
          <w:rStyle w:val="10"/>
          <w:rtl/>
        </w:rPr>
        <w:t>ف</w:t>
      </w:r>
      <w:r w:rsidRPr="00C83A06">
        <w:rPr>
          <w:rStyle w:val="10"/>
          <w:rFonts w:hint="cs"/>
          <w:rtl/>
        </w:rPr>
        <w:t xml:space="preserve">ي الحلقة الثانية لإثبات السيرة المعاصرة </w:t>
      </w:r>
      <w:r w:rsidRPr="00C83A06">
        <w:rPr>
          <w:rStyle w:val="10"/>
          <w:rtl/>
        </w:rPr>
        <w:t>لل</w:t>
      </w:r>
      <w:r w:rsidRPr="00C83A06">
        <w:rPr>
          <w:rStyle w:val="10"/>
          <w:rFonts w:hint="cs"/>
          <w:rtl/>
        </w:rPr>
        <w:t>معصومين</w:t>
      </w:r>
      <w:r w:rsidRPr="00C83A06">
        <w:rPr>
          <w:rStyle w:val="10"/>
          <w:rtl/>
        </w:rPr>
        <w:t xml:space="preserve"> (ع</w:t>
      </w:r>
      <w:r w:rsidRPr="00C83A06">
        <w:rPr>
          <w:rStyle w:val="10"/>
          <w:rFonts w:hint="cs"/>
          <w:rtl/>
        </w:rPr>
        <w:t xml:space="preserve">ليهم السلام) </w:t>
      </w:r>
      <w:r w:rsidRPr="00C83A06">
        <w:rPr>
          <w:rStyle w:val="10"/>
          <w:rtl/>
        </w:rPr>
        <w:t>ه</w:t>
      </w:r>
      <w:r w:rsidRPr="00C83A06">
        <w:rPr>
          <w:rStyle w:val="10"/>
          <w:rFonts w:hint="cs"/>
          <w:rtl/>
        </w:rPr>
        <w:t>ي خمس طرق لا أربع</w:t>
      </w:r>
      <w:r w:rsidRPr="00C83A06">
        <w:rPr>
          <w:rStyle w:val="10"/>
          <w:rtl/>
        </w:rPr>
        <w:t>،</w:t>
      </w:r>
      <w:r w:rsidRPr="00C83A06">
        <w:rPr>
          <w:rStyle w:val="10"/>
          <w:rFonts w:hint="cs"/>
          <w:rtl/>
        </w:rPr>
        <w:t xml:space="preserve"> وذلك تحت عنوان (الإحراز الوجداني للدليل </w:t>
      </w:r>
      <w:r w:rsidRPr="00C83A06">
        <w:rPr>
          <w:rStyle w:val="10"/>
          <w:rtl/>
        </w:rPr>
        <w:t>ال</w:t>
      </w:r>
      <w:r w:rsidRPr="00C83A06">
        <w:rPr>
          <w:rStyle w:val="10"/>
          <w:rFonts w:hint="cs"/>
          <w:rtl/>
        </w:rPr>
        <w:t>شرعي غير اللفظي</w:t>
      </w:r>
      <w:r w:rsidRPr="00C83A06">
        <w:rPr>
          <w:rStyle w:val="10"/>
          <w:rtl/>
        </w:rPr>
        <w:t>)</w:t>
      </w:r>
      <w:r w:rsidRPr="00C83A06">
        <w:rPr>
          <w:rStyle w:val="10"/>
          <w:rFonts w:hint="cs"/>
          <w:rtl/>
        </w:rPr>
        <w:t xml:space="preserve"> ولعلّه إنّما عبّر عنها بأربع طرق لأنّه ناقش الطريق الأوّل منها وبقيت </w:t>
      </w:r>
      <w:r w:rsidRPr="00C83A06">
        <w:rPr>
          <w:rStyle w:val="10"/>
          <w:rtl/>
        </w:rPr>
        <w:t>با</w:t>
      </w:r>
      <w:r w:rsidRPr="00C83A06">
        <w:rPr>
          <w:rStyle w:val="10"/>
          <w:rFonts w:hint="cs"/>
          <w:rtl/>
        </w:rPr>
        <w:t>قي الطرق ـ</w:t>
      </w:r>
      <w:r w:rsidRPr="00C83A06">
        <w:rPr>
          <w:rStyle w:val="10"/>
          <w:rtl/>
        </w:rPr>
        <w:t xml:space="preserve"> </w:t>
      </w:r>
      <w:r w:rsidRPr="00C83A06">
        <w:rPr>
          <w:rStyle w:val="10"/>
          <w:rFonts w:hint="cs"/>
          <w:rtl/>
        </w:rPr>
        <w:t>ضمن شروطها</w:t>
      </w:r>
      <w:r w:rsidRPr="00C83A06">
        <w:rPr>
          <w:rStyle w:val="10"/>
          <w:rtl/>
        </w:rPr>
        <w:t xml:space="preserve"> </w:t>
      </w:r>
      <w:r w:rsidRPr="00C83A06">
        <w:rPr>
          <w:rStyle w:val="10"/>
          <w:rFonts w:hint="cs"/>
          <w:rtl/>
        </w:rPr>
        <w:t>ـ سليمةً عن النقاش</w:t>
      </w:r>
      <w:r w:rsidRPr="00C83A06">
        <w:rPr>
          <w:rStyle w:val="10"/>
          <w:rFonts w:cs="Times New Roman" w:hint="cs"/>
          <w:rtl/>
        </w:rPr>
        <w:t> </w:t>
      </w:r>
      <w:r w:rsidRPr="00C83A06">
        <w:rPr>
          <w:rStyle w:val="10"/>
          <w:rFonts w:ascii="MbSadr (1)" w:hAnsi="MbSadr (1)" w:hint="cs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36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م نجد موجباً لإعادة البحث عن ذلك في الحلقة الثالثة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وإ</w:t>
      </w:r>
      <w:r w:rsidRPr="00257FEE">
        <w:rPr>
          <w:rFonts w:cs="MbSadr (1)" w:hint="cs"/>
          <w:sz w:val="32"/>
          <w:szCs w:val="32"/>
          <w:rtl/>
        </w:rPr>
        <w:t>نّما نجمع كلّ الكمّية التي تحتاج</w:t>
      </w:r>
      <w:r w:rsidRPr="00257FEE">
        <w:rPr>
          <w:rFonts w:cs="MbSadr (1)"/>
          <w:sz w:val="32"/>
          <w:szCs w:val="32"/>
          <w:rtl/>
        </w:rPr>
        <w:t>ه</w:t>
      </w:r>
      <w:r w:rsidRPr="00257FEE">
        <w:rPr>
          <w:rFonts w:cs="MbSadr (1)" w:hint="cs"/>
          <w:sz w:val="32"/>
          <w:szCs w:val="32"/>
          <w:rtl/>
        </w:rPr>
        <w:t xml:space="preserve">ا مرحلة السطح في حلقة متقدمة أحياناً </w:t>
      </w:r>
      <w:r w:rsidRPr="00257FEE">
        <w:rPr>
          <w:rFonts w:cs="MbSadr (1)"/>
          <w:sz w:val="32"/>
          <w:szCs w:val="32"/>
          <w:rtl/>
        </w:rPr>
        <w:t>لأ</w:t>
      </w:r>
      <w:r w:rsidRPr="00257FEE">
        <w:rPr>
          <w:rFonts w:cs="MbSadr (1)" w:hint="cs"/>
          <w:sz w:val="32"/>
          <w:szCs w:val="32"/>
          <w:rtl/>
        </w:rPr>
        <w:t>حد أسباب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إمّا لسهولة مفردات الكمّية وإمكان تفهّمها من قبل طلبة تلك الحلقة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وإ</w:t>
      </w:r>
      <w:r w:rsidRPr="00257FEE">
        <w:rPr>
          <w:rFonts w:cs="MbSadr (1)" w:hint="cs"/>
          <w:sz w:val="32"/>
          <w:szCs w:val="32"/>
          <w:rtl/>
        </w:rPr>
        <w:t>مّا لوجود حاجة ماسّة إلى تفهّم تلك الكمّية بكاملها في تلك الحلقة بالذات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لا</w:t>
      </w:r>
      <w:r w:rsidRPr="00257FEE">
        <w:rPr>
          <w:rFonts w:cs="MbSadr (1)" w:hint="cs"/>
          <w:sz w:val="32"/>
          <w:szCs w:val="32"/>
          <w:rtl/>
        </w:rPr>
        <w:t>رتباط فهم جملة من مسائلها الاُخرى بذلك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وإمّا للأمرين معاً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هو الحال في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بحث المشار إليه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أي بحث الطرق لإثبات السيرة المعاصرة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فإنّه بحث عرفيّ </w:t>
      </w:r>
      <w:r w:rsidRPr="00257FEE">
        <w:rPr>
          <w:rFonts w:cs="MbSadr (1)"/>
          <w:sz w:val="32"/>
          <w:szCs w:val="32"/>
          <w:rtl/>
        </w:rPr>
        <w:t>قـ</w:t>
      </w:r>
      <w:r w:rsidRPr="00257FEE">
        <w:rPr>
          <w:rFonts w:cs="MbSadr (1)" w:hint="cs"/>
          <w:sz w:val="32"/>
          <w:szCs w:val="32"/>
          <w:rtl/>
        </w:rPr>
        <w:t>ريب مـن الفهـم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وليـس طالب الحلقـة الثانيـة بحاجـة إلـى مِران علمـيٍّ أكـبر </w:t>
      </w:r>
      <w:r w:rsidRPr="00257FEE">
        <w:rPr>
          <w:rFonts w:cs="MbSadr (1)"/>
          <w:sz w:val="32"/>
          <w:szCs w:val="32"/>
          <w:rtl/>
        </w:rPr>
        <w:t>لا</w:t>
      </w:r>
      <w:r w:rsidRPr="00257FEE">
        <w:rPr>
          <w:rFonts w:cs="MbSadr (1)" w:hint="cs"/>
          <w:sz w:val="32"/>
          <w:szCs w:val="32"/>
          <w:rtl/>
        </w:rPr>
        <w:t>ستيعابـه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هـو فـي نفـس الـوقت يشكـّل الأسـاس لفهـم طريقـة استدلال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حلقـة نفس</w:t>
      </w:r>
      <w:r w:rsidRPr="00257FEE">
        <w:rPr>
          <w:rFonts w:cs="MbSadr (1)"/>
          <w:sz w:val="32"/>
          <w:szCs w:val="32"/>
          <w:rtl/>
        </w:rPr>
        <w:t>ـ</w:t>
      </w:r>
      <w:r w:rsidRPr="00257FEE">
        <w:rPr>
          <w:rFonts w:cs="MbSadr (1)" w:hint="cs"/>
          <w:sz w:val="32"/>
          <w:szCs w:val="32"/>
          <w:rtl/>
        </w:rPr>
        <w:t>ها بالسـيرة علـى حجّيـة خبر الثقـة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وعلـى حجّيـة الظهـور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على </w:t>
      </w:r>
      <w:r w:rsidRPr="00257FEE">
        <w:rPr>
          <w:rFonts w:cs="MbSadr (1)"/>
          <w:sz w:val="32"/>
          <w:szCs w:val="32"/>
          <w:rtl/>
        </w:rPr>
        <w:t>حج</w:t>
      </w:r>
      <w:r w:rsidRPr="00257FEE">
        <w:rPr>
          <w:rFonts w:cs="MbSadr (1)" w:hint="cs"/>
          <w:sz w:val="32"/>
          <w:szCs w:val="32"/>
          <w:rtl/>
        </w:rPr>
        <w:t>ّيـة الاطمئنان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ثا</w:t>
      </w:r>
      <w:r w:rsidRPr="00257FEE">
        <w:rPr>
          <w:rFonts w:cs="MbSadr (2)" w:hint="cs"/>
          <w:sz w:val="32"/>
          <w:szCs w:val="32"/>
          <w:rtl/>
        </w:rPr>
        <w:t>مناً</w:t>
      </w:r>
      <w:r w:rsidRPr="00257FEE">
        <w:rPr>
          <w:rFonts w:cs="MbSadr (2)"/>
          <w:sz w:val="32"/>
          <w:szCs w:val="32"/>
          <w:rtl/>
        </w:rPr>
        <w:t> :</w:t>
      </w:r>
      <w:r>
        <w:rPr>
          <w:rFonts w:cs="MbSadr (1)"/>
          <w:sz w:val="32"/>
          <w:szCs w:val="32"/>
          <w:rtl/>
        </w:rPr>
        <w:t xml:space="preserve"> أنّا</w:t>
      </w:r>
      <w:r w:rsidRPr="00257FEE">
        <w:rPr>
          <w:rFonts w:cs="MbSadr (1)" w:hint="cs"/>
          <w:sz w:val="32"/>
          <w:szCs w:val="32"/>
          <w:rtl/>
        </w:rPr>
        <w:t xml:space="preserve"> لم نُدخِل على العبارة الاُصولية تطويراً مهمّاً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ولم نتوخَّ أن تكون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عبارة في الحلقات الثلاث وفقاً لأساليب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التعبير</w:t>
      </w:r>
      <w:r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الحديث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حاولنا ذلك إلى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حدّ</w:t>
      </w:r>
      <w:r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مّ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الحلقة الاُولى فقط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وأمّا في الحلقتين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الثانية والثالثة فقد حرصنا أن تكون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عبارة سليمةً ووافيةً بالمعنى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ولكن لم نحاول جعلها حديثة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ولهذا جاء التعبير في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حلقتين العاليتين مقارباً في روحه العامّة للتعبير المألوف في الكتب العلمية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اُصولية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 </w:t>
      </w:r>
      <w:r w:rsidRPr="00257FEE">
        <w:rPr>
          <w:rFonts w:cs="MbSadr (1)"/>
          <w:sz w:val="32"/>
          <w:szCs w:val="32"/>
          <w:rtl/>
        </w:rPr>
        <w:t>ت</w:t>
      </w:r>
      <w:r w:rsidRPr="00257FEE">
        <w:rPr>
          <w:rFonts w:cs="MbSadr (1)" w:hint="cs"/>
          <w:sz w:val="32"/>
          <w:szCs w:val="32"/>
          <w:rtl/>
        </w:rPr>
        <w:t>ميّز عنه بالسلامة والوضوح ووفاء العبارة بالمعنى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وليس ذلك لعدم </w:t>
      </w:r>
      <w:r w:rsidRPr="00257FEE">
        <w:rPr>
          <w:rFonts w:cs="MbSadr (1)"/>
          <w:sz w:val="32"/>
          <w:szCs w:val="32"/>
          <w:rtl/>
        </w:rPr>
        <w:t>إي</w:t>
      </w:r>
      <w:r w:rsidRPr="00257FEE">
        <w:rPr>
          <w:rFonts w:cs="MbSadr (1)" w:hint="cs"/>
          <w:sz w:val="32"/>
          <w:szCs w:val="32"/>
          <w:rtl/>
        </w:rPr>
        <w:t>ماننا بأهمّية تنشئة الطالب الحوزويّ على أساليب التعبير الحديث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لاعتبارين </w:t>
      </w:r>
      <w:r w:rsidRPr="00257FEE">
        <w:rPr>
          <w:rFonts w:cs="MbSadr (1)"/>
          <w:sz w:val="32"/>
          <w:szCs w:val="32"/>
          <w:rtl/>
        </w:rPr>
        <w:t>آخ</w:t>
      </w:r>
      <w:r w:rsidRPr="00257FEE">
        <w:rPr>
          <w:rFonts w:cs="MbSadr (1)" w:hint="cs"/>
          <w:sz w:val="32"/>
          <w:szCs w:val="32"/>
          <w:rtl/>
        </w:rPr>
        <w:t>رين قدَّمناهما على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أح</w:t>
      </w:r>
      <w:r w:rsidRPr="00257FEE">
        <w:rPr>
          <w:rFonts w:cs="MbSadr (2)" w:hint="cs"/>
          <w:sz w:val="32"/>
          <w:szCs w:val="32"/>
          <w:rtl/>
        </w:rPr>
        <w:t>دهما</w:t>
      </w:r>
      <w:r w:rsidRPr="00257FEE">
        <w:rPr>
          <w:rFonts w:cs="MbSadr (2)"/>
          <w:sz w:val="32"/>
          <w:szCs w:val="32"/>
          <w:rtl/>
        </w:rPr>
        <w:t> :</w:t>
      </w:r>
      <w:r w:rsidRPr="00257FEE">
        <w:rPr>
          <w:rFonts w:cs="MbSadr (1)"/>
          <w:sz w:val="32"/>
          <w:szCs w:val="32"/>
          <w:rtl/>
        </w:rPr>
        <w:t xml:space="preserve"> أ</w:t>
      </w:r>
      <w:r w:rsidRPr="00257FEE">
        <w:rPr>
          <w:rFonts w:cs="MbSadr (1)" w:hint="cs"/>
          <w:sz w:val="32"/>
          <w:szCs w:val="32"/>
          <w:rtl/>
        </w:rPr>
        <w:t xml:space="preserve">نّنا نريد أن نمكِّن الطالب تدريجاً من الرجوع إلى الكتب العلمية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اُصول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>ة القائمة فعلاً وفهمها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لا يتأتّى إلاّ إذا خاطبناه بعبارة قريبة من </w:t>
      </w:r>
      <w:r w:rsidRPr="00257FEE">
        <w:rPr>
          <w:rFonts w:cs="MbSadr (1)"/>
          <w:sz w:val="32"/>
          <w:szCs w:val="32"/>
          <w:rtl/>
        </w:rPr>
        <w:t>مف</w:t>
      </w:r>
      <w:r w:rsidRPr="00257FEE">
        <w:rPr>
          <w:rFonts w:cs="MbSadr (1)" w:hint="cs"/>
          <w:sz w:val="32"/>
          <w:szCs w:val="32"/>
          <w:rtl/>
        </w:rPr>
        <w:t>ردات تلك الكتب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ولقّنَّاه من خلال الحلقات الثلاث المطالب الاُصولية بنفس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مصطلحات التي تستعملها تلك الكتب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حتى ولو كانت هذه المصطلحات تشتمل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37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ى خطاً</w:t>
      </w:r>
      <w:r w:rsidRPr="00257FEE">
        <w:rPr>
          <w:rFonts w:cs="MbSadr (1)"/>
          <w:sz w:val="32"/>
          <w:szCs w:val="32"/>
          <w:rtl/>
        </w:rPr>
        <w:t xml:space="preserve"> ف</w:t>
      </w:r>
      <w:r w:rsidRPr="00257FEE">
        <w:rPr>
          <w:rFonts w:cs="MbSadr (1)" w:hint="cs"/>
          <w:sz w:val="32"/>
          <w:szCs w:val="32"/>
          <w:rtl/>
        </w:rPr>
        <w:t>ي تركيبها اللفظي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وأمّا إذا كتبنا الحلقات الثلاث بأساليب التعبير الحديث </w:t>
      </w:r>
      <w:r w:rsidRPr="00257FEE">
        <w:rPr>
          <w:rFonts w:cs="MbSadr (1)"/>
          <w:sz w:val="32"/>
          <w:szCs w:val="32"/>
          <w:rtl/>
        </w:rPr>
        <w:t>وو</w:t>
      </w:r>
      <w:r w:rsidRPr="00257FEE">
        <w:rPr>
          <w:rFonts w:cs="MbSadr (1)" w:hint="cs"/>
          <w:sz w:val="32"/>
          <w:szCs w:val="32"/>
          <w:rtl/>
        </w:rPr>
        <w:t xml:space="preserve">ضعنا بديلاً مناسباً عن المصطلحـات القديمة فسـوف تنقطع صلة الطالب بمراجع </w:t>
      </w:r>
      <w:r w:rsidRPr="00257FEE">
        <w:rPr>
          <w:rFonts w:cs="MbSadr (1)"/>
          <w:sz w:val="32"/>
          <w:szCs w:val="32"/>
          <w:rtl/>
        </w:rPr>
        <w:t>هذ</w:t>
      </w:r>
      <w:r w:rsidRPr="00257FEE">
        <w:rPr>
          <w:rFonts w:cs="MbSadr (1)" w:hint="cs"/>
          <w:sz w:val="32"/>
          <w:szCs w:val="32"/>
          <w:rtl/>
        </w:rPr>
        <w:t>ا العلم وكتبه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ويتعسّر عليه الرجوع اليها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يشكّل عقبةً كبيرةً تواجه نموّه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علمي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 xml:space="preserve">لى هذا الأساس اكتفينا من التجديد في </w:t>
      </w:r>
      <w:r w:rsidRPr="00257FEE">
        <w:rPr>
          <w:rFonts w:cs="MbSadr (1)"/>
          <w:sz w:val="32"/>
          <w:szCs w:val="32"/>
          <w:rtl/>
        </w:rPr>
        <w:t>أ</w:t>
      </w:r>
      <w:r w:rsidRPr="00257FEE">
        <w:rPr>
          <w:rFonts w:cs="MbSadr (1)" w:hint="cs"/>
          <w:sz w:val="32"/>
          <w:szCs w:val="32"/>
          <w:rtl/>
        </w:rPr>
        <w:t xml:space="preserve">ساليب التعبير الاُصولي بما اُنجِز في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حلقة الاُولى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وانتقلنا بالطالب في الحلقتين العاليتين إلى أرضية لغوية قريبة ممّا هو </w:t>
      </w:r>
      <w:r w:rsidRPr="00257FEE">
        <w:rPr>
          <w:rFonts w:cs="MbSadr (1)"/>
          <w:sz w:val="32"/>
          <w:szCs w:val="32"/>
          <w:rtl/>
        </w:rPr>
        <w:t>مأ</w:t>
      </w:r>
      <w:r w:rsidRPr="00257FEE">
        <w:rPr>
          <w:rFonts w:cs="MbSadr (1)" w:hint="cs"/>
          <w:sz w:val="32"/>
          <w:szCs w:val="32"/>
          <w:rtl/>
        </w:rPr>
        <w:t>لوف في كتب الاُصول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وا</w:t>
      </w:r>
      <w:r w:rsidRPr="00257FEE">
        <w:rPr>
          <w:rFonts w:cs="MbSadr (2)" w:hint="cs"/>
          <w:sz w:val="32"/>
          <w:szCs w:val="32"/>
          <w:rtl/>
        </w:rPr>
        <w:t>لاعتبـار الآخـر</w:t>
      </w:r>
      <w:r w:rsidRPr="00257FEE">
        <w:rPr>
          <w:rFonts w:cs="MbSadr (2)"/>
          <w:sz w:val="32"/>
          <w:szCs w:val="32"/>
          <w:rtl/>
        </w:rPr>
        <w:t> :</w:t>
      </w:r>
      <w:r w:rsidRPr="00257FEE">
        <w:rPr>
          <w:rFonts w:cs="MbSadr (1)"/>
          <w:sz w:val="32"/>
          <w:szCs w:val="32"/>
          <w:rtl/>
        </w:rPr>
        <w:t xml:space="preserve"> أ</w:t>
      </w:r>
      <w:r w:rsidRPr="00257FEE">
        <w:rPr>
          <w:rFonts w:cs="MbSadr (1)" w:hint="cs"/>
          <w:sz w:val="32"/>
          <w:szCs w:val="32"/>
          <w:rtl/>
        </w:rPr>
        <w:t xml:space="preserve">نّ الكـتب الدراسيّـة الاُصوليّـة والفقهيّـة المكتوبـة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 xml:space="preserve">للغـة العربيّـة تتميَّـز عـن </w:t>
      </w:r>
      <w:r w:rsidRPr="00257FEE">
        <w:rPr>
          <w:rFonts w:cs="MbSadr (1)"/>
          <w:sz w:val="32"/>
          <w:szCs w:val="32"/>
          <w:rtl/>
        </w:rPr>
        <w:t>أ</w:t>
      </w:r>
      <w:r w:rsidRPr="00257FEE">
        <w:rPr>
          <w:rFonts w:cs="MbSadr (1)" w:hint="cs"/>
          <w:sz w:val="32"/>
          <w:szCs w:val="32"/>
          <w:rtl/>
        </w:rPr>
        <w:t>يِّ كـتاب دراسـيٍّ عربـيٍّ فـي العلـوم المدنيّـة</w:t>
      </w:r>
      <w:r w:rsidRPr="00257FEE">
        <w:rPr>
          <w:rFonts w:cs="MbSadr (1)"/>
          <w:sz w:val="32"/>
          <w:szCs w:val="32"/>
          <w:rtl/>
        </w:rPr>
        <w:t xml:space="preserve"> بأ</w:t>
      </w:r>
      <w:r w:rsidRPr="00257FEE">
        <w:rPr>
          <w:rFonts w:cs="MbSadr (1)" w:hint="cs"/>
          <w:sz w:val="32"/>
          <w:szCs w:val="32"/>
          <w:rtl/>
        </w:rPr>
        <w:t>نّـها كـتبٌ لا تختـصّ بأبنـاء لغـة دون لغـة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كـما يدرسـها العربـيّ كذلك </w:t>
      </w:r>
      <w:r w:rsidRPr="00257FEE">
        <w:rPr>
          <w:rFonts w:cs="MbSadr (1)"/>
          <w:sz w:val="32"/>
          <w:szCs w:val="32"/>
          <w:rtl/>
        </w:rPr>
        <w:t>يد</w:t>
      </w:r>
      <w:r w:rsidRPr="00257FEE">
        <w:rPr>
          <w:rFonts w:cs="MbSadr (1)" w:hint="cs"/>
          <w:sz w:val="32"/>
          <w:szCs w:val="32"/>
          <w:rtl/>
        </w:rPr>
        <w:t xml:space="preserve">رسـها الفارسـيّ و الهنديّ و الأفغانيّ و غيرهـم من أبنـاء الشعـوب المختلفـة </w:t>
      </w:r>
      <w:r w:rsidRPr="00257FEE">
        <w:rPr>
          <w:rFonts w:cs="MbSadr (1)"/>
          <w:sz w:val="32"/>
          <w:szCs w:val="32"/>
          <w:rtl/>
        </w:rPr>
        <w:t>فـ</w:t>
      </w:r>
      <w:r w:rsidRPr="00257FEE">
        <w:rPr>
          <w:rFonts w:cs="MbSadr (1)" w:hint="cs"/>
          <w:sz w:val="32"/>
          <w:szCs w:val="32"/>
          <w:rtl/>
        </w:rPr>
        <w:t>ي العالـم الإسلامـي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علـى الرغم من كونها كتباً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عربية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وهؤلاء يتلقَّون ثقافتهم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عربية من المصادر القديمة التي لا تهيّئ لهم قدرةً كافيـةً لفهم اللغـة العربيّـة </w:t>
      </w:r>
      <w:r w:rsidRPr="00257FEE">
        <w:rPr>
          <w:rFonts w:cs="MbSadr (1)"/>
          <w:sz w:val="32"/>
          <w:szCs w:val="32"/>
          <w:rtl/>
        </w:rPr>
        <w:t>بأ</w:t>
      </w:r>
      <w:r w:rsidRPr="00257FEE">
        <w:rPr>
          <w:rFonts w:cs="MbSadr (1)" w:hint="cs"/>
          <w:sz w:val="32"/>
          <w:szCs w:val="32"/>
          <w:rtl/>
        </w:rPr>
        <w:t>ساليبها الحديثة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فما لم يحصل بصورة مسبقة تطوير وتعديل في أساليب تثقيف </w:t>
      </w:r>
      <w:r w:rsidRPr="00257FEE">
        <w:rPr>
          <w:rFonts w:cs="MbSadr (1)"/>
          <w:sz w:val="32"/>
          <w:szCs w:val="32"/>
          <w:rtl/>
        </w:rPr>
        <w:t>هؤ</w:t>
      </w:r>
      <w:r w:rsidRPr="00257FEE">
        <w:rPr>
          <w:rFonts w:cs="MbSadr (1)" w:hint="cs"/>
          <w:sz w:val="32"/>
          <w:szCs w:val="32"/>
          <w:rtl/>
        </w:rPr>
        <w:t>لاء وتعليمهم اللغة العربية يصعب اتّخاذ أساليب التعبير الحديث أساساً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للتعبير في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كتب الدراسيّـة الاُصوليّـة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lastRenderedPageBreak/>
        <w:t>تا</w:t>
      </w:r>
      <w:r w:rsidRPr="00257FEE">
        <w:rPr>
          <w:rFonts w:cs="MbSadr (2)" w:hint="cs"/>
          <w:sz w:val="32"/>
          <w:szCs w:val="32"/>
          <w:rtl/>
        </w:rPr>
        <w:t>سعاً</w:t>
      </w:r>
      <w:r w:rsidRPr="00257FEE">
        <w:rPr>
          <w:rFonts w:cs="MbSadr (2)"/>
          <w:sz w:val="32"/>
          <w:szCs w:val="32"/>
          <w:rtl/>
        </w:rPr>
        <w:t> :</w:t>
      </w:r>
      <w:r w:rsidRPr="00257FEE">
        <w:rPr>
          <w:rFonts w:cs="MbSadr (1)"/>
          <w:sz w:val="32"/>
          <w:szCs w:val="32"/>
          <w:rtl/>
        </w:rPr>
        <w:t xml:space="preserve"> أ</w:t>
      </w:r>
      <w:r w:rsidRPr="00257FEE">
        <w:rPr>
          <w:rFonts w:cs="MbSadr (1)" w:hint="cs"/>
          <w:sz w:val="32"/>
          <w:szCs w:val="32"/>
          <w:rtl/>
        </w:rPr>
        <w:t>شرنا آنفاً إلى أنـَّا حرصنا على سلامة العبارة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وأن تكون واضحةً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فيةً بالمعنى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ولكنّ هذا لا يعني أن تُفهَم المطالب من العبارة رأساً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توخّينا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وضوح والسلامة بالدرجة التي تضمن أن تُفهَم المطا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ب من العبارة في حالة </w:t>
      </w:r>
      <w:r w:rsidRPr="00257FEE">
        <w:rPr>
          <w:rFonts w:cs="MbSadr (1)"/>
          <w:sz w:val="32"/>
          <w:szCs w:val="32"/>
          <w:rtl/>
        </w:rPr>
        <w:t>در</w:t>
      </w:r>
      <w:r w:rsidRPr="00257FEE">
        <w:rPr>
          <w:rFonts w:cs="MbSadr (1)" w:hint="cs"/>
          <w:sz w:val="32"/>
          <w:szCs w:val="32"/>
          <w:rtl/>
        </w:rPr>
        <w:t>استها على الاُستاذ المختصّ بالمادة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الكتاب الدراسيّ لا يطلب منه التبسيط </w:t>
      </w:r>
      <w:r w:rsidRPr="00257FEE">
        <w:rPr>
          <w:rFonts w:cs="MbSadr (1)"/>
          <w:sz w:val="32"/>
          <w:szCs w:val="32"/>
          <w:rtl/>
        </w:rPr>
        <w:t>أك</w:t>
      </w:r>
      <w:r w:rsidRPr="00257FEE">
        <w:rPr>
          <w:rFonts w:cs="MbSadr (1)" w:hint="cs"/>
          <w:sz w:val="32"/>
          <w:szCs w:val="32"/>
          <w:rtl/>
        </w:rPr>
        <w:t>ثر من ذلك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هو واضح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نعم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يمكن للطالب الألمعيّ في بعض الحالات أن يمرّ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ى الحلقة الاُولى مروراً سريعاً مع الاُستاذ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يقرأها بصورة منفردة ويراجع</w:t>
      </w:r>
      <w:r w:rsidRPr="00257FEE">
        <w:rPr>
          <w:rFonts w:cs="MbSadr (1)"/>
          <w:sz w:val="32"/>
          <w:szCs w:val="32"/>
          <w:rtl/>
        </w:rPr>
        <w:t xml:space="preserve">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38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اُستاذ في بعض النقاط منها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إلاّ أنّ هذا استثناء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والمفروض على العموم أن تدرس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حلقات الثلاث جميعاً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ب</w:t>
      </w:r>
      <w:r w:rsidRPr="00257FEE">
        <w:rPr>
          <w:rFonts w:cs="MbSadr (1)" w:hint="cs"/>
          <w:sz w:val="32"/>
          <w:szCs w:val="32"/>
          <w:rtl/>
        </w:rPr>
        <w:t xml:space="preserve">هـذا تختلف الحلقـات الثـلاث عـن الكـتب الدراسيّـة الاُصوليّـة القائمـة </w:t>
      </w:r>
      <w:r w:rsidRPr="00257FEE">
        <w:rPr>
          <w:rFonts w:cs="MbSadr (1)"/>
          <w:sz w:val="32"/>
          <w:szCs w:val="32"/>
          <w:rtl/>
        </w:rPr>
        <w:t>فع</w:t>
      </w:r>
      <w:r w:rsidRPr="00257FEE">
        <w:rPr>
          <w:rFonts w:cs="MbSadr (1)" w:hint="cs"/>
          <w:sz w:val="32"/>
          <w:szCs w:val="32"/>
          <w:rtl/>
        </w:rPr>
        <w:t>ـلاً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تتّفـق مـع مناهـج الكـتب الدراسيّـة الحديثـة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الكـت</w:t>
      </w:r>
      <w:r w:rsidRPr="00257FEE">
        <w:rPr>
          <w:rFonts w:cs="MbSadr (1)"/>
          <w:sz w:val="32"/>
          <w:szCs w:val="32"/>
          <w:rtl/>
        </w:rPr>
        <w:t>ب</w:t>
      </w:r>
      <w:r w:rsidRPr="00257FEE">
        <w:rPr>
          <w:rFonts w:cs="MbSadr (1)" w:hint="cs"/>
          <w:sz w:val="32"/>
          <w:szCs w:val="32"/>
          <w:rtl/>
        </w:rPr>
        <w:t xml:space="preserve"> الدراسيّـة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اُصوليّـة القائمـة فعـلاً لا تحتـوي علـى الصعوبـة والتعقيـد فـي الجانـب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معنـويّ و الفكـريّ منـها فقط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إنّها تشتمل علـى الصعوبـة و التعقيـد فـي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جانب اللفظيّ والتعبيريّ أيضاً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ولهذا تجد عادةً أنّ المدرِّس حتّى بعد أن يشرح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فكـرة للطا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ب تظلّ العبارة مستعصيـةً على الفهم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يحسّ الطالب بالحاجـة إلى </w:t>
      </w:r>
      <w:r w:rsidRPr="00257FEE">
        <w:rPr>
          <w:rFonts w:cs="MbSadr (1)"/>
          <w:sz w:val="32"/>
          <w:szCs w:val="32"/>
          <w:rtl/>
        </w:rPr>
        <w:t>عو</w:t>
      </w:r>
      <w:r w:rsidRPr="00257FEE">
        <w:rPr>
          <w:rFonts w:cs="MbSadr (1)" w:hint="cs"/>
          <w:sz w:val="32"/>
          <w:szCs w:val="32"/>
          <w:rtl/>
        </w:rPr>
        <w:t>ن الاُستاذ في سبيل تطبيق تلك الفكرة على العبارة جملـةً جملـةً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وليس ذلك إلاّ </w:t>
      </w:r>
      <w:r w:rsidRPr="00257FEE">
        <w:rPr>
          <w:rFonts w:cs="MbSadr (1)"/>
          <w:sz w:val="32"/>
          <w:szCs w:val="32"/>
          <w:rtl/>
        </w:rPr>
        <w:t>لأ</w:t>
      </w:r>
      <w:r w:rsidRPr="00257FEE">
        <w:rPr>
          <w:rFonts w:cs="MbSadr (1)" w:hint="cs"/>
          <w:sz w:val="32"/>
          <w:szCs w:val="32"/>
          <w:rtl/>
        </w:rPr>
        <w:t>نّ العبارة قد طُعِّمت بشيء من الألغاز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إمّا لإيجازها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للالتواء في صياغتـها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 xml:space="preserve">أو </w:t>
      </w:r>
      <w:r w:rsidRPr="00257FEE">
        <w:rPr>
          <w:rFonts w:cs="MbSadr (1)" w:hint="cs"/>
          <w:sz w:val="32"/>
          <w:szCs w:val="32"/>
          <w:rtl/>
        </w:rPr>
        <w:t>لكـلا الأمرين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 xml:space="preserve"> ب</w:t>
      </w:r>
      <w:r w:rsidRPr="00257FEE">
        <w:rPr>
          <w:rFonts w:cs="MbSadr (1)" w:hint="cs"/>
          <w:sz w:val="32"/>
          <w:szCs w:val="32"/>
          <w:rtl/>
        </w:rPr>
        <w:t xml:space="preserve">ينما الكتب الدراسية التي تسير عليها مناهج الدراسة في العالم اليوم لا تحتوي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ى هذه الصعوبة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العبارة فيها وافية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ما جرينا عليه في هذه الحلقات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فق</w:t>
      </w:r>
      <w:r w:rsidRPr="00257FEE">
        <w:rPr>
          <w:rFonts w:cs="MbSadr (1)" w:hint="cs"/>
          <w:sz w:val="32"/>
          <w:szCs w:val="32"/>
          <w:rtl/>
        </w:rPr>
        <w:t>د جاءت العبارة فيها وافيةً بالمراد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لا بمعنى أنّ الطالب يقتنص المراد من العبارة </w:t>
      </w:r>
      <w:r w:rsidRPr="00257FEE">
        <w:rPr>
          <w:rFonts w:cs="MbSadr (1)"/>
          <w:sz w:val="32"/>
          <w:szCs w:val="32"/>
          <w:rtl/>
        </w:rPr>
        <w:t>فق</w:t>
      </w:r>
      <w:r w:rsidRPr="00257FEE">
        <w:rPr>
          <w:rFonts w:cs="MbSadr (1)" w:hint="cs"/>
          <w:sz w:val="32"/>
          <w:szCs w:val="32"/>
          <w:rtl/>
        </w:rPr>
        <w:t>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بمعنى أنـّه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حين يشرح له اُستاذه المعنى يجده منطبقاً على العبارة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يحسّ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التعبير بالتواء وتعقيد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عا</w:t>
      </w:r>
      <w:r w:rsidRPr="00257FEE">
        <w:rPr>
          <w:rFonts w:cs="MbSadr (2)" w:hint="cs"/>
          <w:sz w:val="32"/>
          <w:szCs w:val="32"/>
          <w:rtl/>
        </w:rPr>
        <w:t>شراً</w:t>
      </w:r>
      <w:r w:rsidRPr="00257FEE">
        <w:rPr>
          <w:rFonts w:cs="MbSadr (2)"/>
          <w:sz w:val="32"/>
          <w:szCs w:val="32"/>
          <w:rtl/>
        </w:rPr>
        <w:t> :</w:t>
      </w:r>
      <w:r w:rsidRPr="00257FEE">
        <w:rPr>
          <w:rFonts w:cs="MbSadr (1)"/>
          <w:sz w:val="32"/>
          <w:szCs w:val="32"/>
          <w:rtl/>
        </w:rPr>
        <w:t xml:space="preserve"> أ</w:t>
      </w:r>
      <w:r w:rsidRPr="00257FEE">
        <w:rPr>
          <w:rFonts w:cs="MbSadr (1)" w:hint="cs"/>
          <w:sz w:val="32"/>
          <w:szCs w:val="32"/>
          <w:rtl/>
        </w:rPr>
        <w:t xml:space="preserve">جدني راغباً في التأكيد من جديد على أنّ تبنّي وجهة نظر أو طريقة </w:t>
      </w:r>
      <w:r w:rsidRPr="00257FEE">
        <w:rPr>
          <w:rFonts w:cs="MbSadr (1)"/>
          <w:sz w:val="32"/>
          <w:szCs w:val="32"/>
          <w:rtl/>
        </w:rPr>
        <w:t>اس</w:t>
      </w:r>
      <w:r w:rsidRPr="00257FEE">
        <w:rPr>
          <w:rFonts w:cs="MbSadr (1)" w:hint="cs"/>
          <w:sz w:val="32"/>
          <w:szCs w:val="32"/>
          <w:rtl/>
        </w:rPr>
        <w:t>تدلال أو مناقشة برهان في هذه الحلقات لا يدلّ على اختيار ذلك حقّاً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أنّ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مضمون ال</w:t>
      </w:r>
      <w:r w:rsidRPr="00257FEE">
        <w:rPr>
          <w:rFonts w:cs="MbSadr (1)"/>
          <w:sz w:val="32"/>
          <w:szCs w:val="32"/>
          <w:rtl/>
        </w:rPr>
        <w:t>ك</w:t>
      </w:r>
      <w:r w:rsidRPr="00257FEE">
        <w:rPr>
          <w:rFonts w:cs="MbSadr (1)" w:hint="cs"/>
          <w:sz w:val="32"/>
          <w:szCs w:val="32"/>
          <w:rtl/>
        </w:rPr>
        <w:t>امل للحلقات الثلاث لا يمثّل الوضع التفصيليّ لمباحثنا الاُصولية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</w:t>
      </w:r>
      <w:r w:rsidRPr="00257FEE">
        <w:rPr>
          <w:rFonts w:cs="MbSadr (1)"/>
          <w:sz w:val="32"/>
          <w:szCs w:val="32"/>
          <w:rtl/>
        </w:rPr>
        <w:t>يص</w:t>
      </w:r>
      <w:r w:rsidRPr="00257FEE">
        <w:rPr>
          <w:rFonts w:cs="MbSadr (1)" w:hint="cs"/>
          <w:sz w:val="32"/>
          <w:szCs w:val="32"/>
          <w:rtl/>
        </w:rPr>
        <w:t>ل إلى مداها كمّاً أو كيفاً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ومن هنا كان على الراغبين في الاطّلاع على متبنَّياتنا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حقيقية في الاُصول وعلى نظرياتنا وأساليب استدلالنا بكامل أبعادها أن يرجعوا </w:t>
      </w:r>
      <w:r w:rsidRPr="00257FEE">
        <w:rPr>
          <w:rFonts w:cs="MbSadr (1)"/>
          <w:sz w:val="32"/>
          <w:szCs w:val="32"/>
          <w:rtl/>
        </w:rPr>
        <w:t>إل</w:t>
      </w:r>
      <w:r w:rsidRPr="00257FEE">
        <w:rPr>
          <w:rFonts w:cs="MbSadr (1)" w:hint="cs"/>
          <w:sz w:val="32"/>
          <w:szCs w:val="32"/>
          <w:rtl/>
        </w:rPr>
        <w:t>ى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بحوث في علم الاُصول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».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39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000000"/>
          <w:sz w:val="32"/>
          <w:szCs w:val="32"/>
          <w:rtl/>
        </w:rPr>
      </w:pPr>
      <w:r w:rsidRPr="00C83A06">
        <w:rPr>
          <w:rFonts w:cs="MbSadr (2)"/>
          <w:b/>
          <w:color w:val="000000"/>
          <w:sz w:val="32"/>
          <w:szCs w:val="32"/>
          <w:rtl/>
        </w:rPr>
        <w:t xml:space="preserve"> </w:t>
      </w:r>
      <w:r w:rsidRPr="00407E97">
        <w:rPr>
          <w:rFonts w:cs="MbSadr (2)"/>
          <w:color w:val="000000"/>
          <w:sz w:val="32"/>
          <w:szCs w:val="32"/>
          <w:rtl/>
        </w:rPr>
        <w:t>]</w:t>
      </w:r>
      <w:r w:rsidRPr="00C83A06">
        <w:rPr>
          <w:rFonts w:cs="MbSadr (2)"/>
          <w:color w:val="000000"/>
          <w:sz w:val="32"/>
          <w:szCs w:val="32"/>
          <w:rtl/>
        </w:rPr>
        <w:t> إر</w:t>
      </w:r>
      <w:r w:rsidRPr="00C83A06">
        <w:rPr>
          <w:rFonts w:cs="MbSadr (2)" w:hint="cs"/>
          <w:color w:val="000000"/>
          <w:sz w:val="32"/>
          <w:szCs w:val="32"/>
          <w:rtl/>
        </w:rPr>
        <w:t>شادات في مجال دراسة هذا الكتاب</w:t>
      </w:r>
      <w:r w:rsidRPr="00C83A06">
        <w:rPr>
          <w:rFonts w:cs="MbSadr (2)"/>
          <w:color w:val="000000"/>
          <w:sz w:val="32"/>
          <w:szCs w:val="32"/>
          <w:rtl/>
        </w:rPr>
        <w:t> </w:t>
      </w:r>
      <w:r w:rsidRPr="00407E97">
        <w:rPr>
          <w:rFonts w:cs="MbSadr (2)"/>
          <w:color w:val="000000"/>
          <w:sz w:val="32"/>
          <w:szCs w:val="32"/>
          <w:rtl/>
        </w:rPr>
        <w:t>[</w:t>
      </w:r>
      <w:r w:rsidRPr="00C83A06">
        <w:rPr>
          <w:rFonts w:cs="MbSadr (2)"/>
          <w:color w:val="000000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بق</w:t>
      </w:r>
      <w:r w:rsidRPr="00257FEE">
        <w:rPr>
          <w:rFonts w:cs="MbSadr (1)" w:hint="cs"/>
          <w:sz w:val="32"/>
          <w:szCs w:val="32"/>
          <w:rtl/>
        </w:rPr>
        <w:t xml:space="preserve">ي أخيراً أن نوجِّه بعض الإرشادات إلى الطلبة الكرام الذين اُعدَّت هذه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حلقات الثلاث لهم وإلى أساتذتهم الأعلام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وذلك ضمن مايلي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أو</w:t>
      </w:r>
      <w:r w:rsidRPr="00257FEE">
        <w:rPr>
          <w:rFonts w:cs="MbSadr (2)" w:hint="cs"/>
          <w:sz w:val="32"/>
          <w:szCs w:val="32"/>
          <w:rtl/>
        </w:rPr>
        <w:t>ّلاً</w:t>
      </w:r>
      <w:r w:rsidRPr="00257FEE">
        <w:rPr>
          <w:rFonts w:cs="MbSadr (2)"/>
          <w:sz w:val="32"/>
          <w:szCs w:val="32"/>
          <w:rtl/>
        </w:rPr>
        <w:t> :</w:t>
      </w:r>
      <w:r w:rsidRPr="00257FEE">
        <w:rPr>
          <w:rFonts w:cs="MbSadr (1)"/>
          <w:sz w:val="32"/>
          <w:szCs w:val="32"/>
          <w:rtl/>
        </w:rPr>
        <w:t xml:space="preserve"> أ</w:t>
      </w:r>
      <w:r w:rsidRPr="00257FEE">
        <w:rPr>
          <w:rFonts w:cs="MbSadr (1)" w:hint="cs"/>
          <w:sz w:val="32"/>
          <w:szCs w:val="32"/>
          <w:rtl/>
        </w:rPr>
        <w:t>نّ الجدير بتدريس (الكفاية</w:t>
      </w:r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قادر على تدريس الحلقات الثلاث </w:t>
      </w:r>
      <w:r w:rsidRPr="00257FEE">
        <w:rPr>
          <w:rFonts w:cs="MbSadr (1)"/>
          <w:sz w:val="32"/>
          <w:szCs w:val="32"/>
          <w:rtl/>
        </w:rPr>
        <w:t>جم</w:t>
      </w:r>
      <w:r w:rsidRPr="00257FEE">
        <w:rPr>
          <w:rFonts w:cs="MbSadr (1)" w:hint="cs"/>
          <w:sz w:val="32"/>
          <w:szCs w:val="32"/>
          <w:rtl/>
        </w:rPr>
        <w:t>يعاً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أنّ القادر على تدريس (المعالم</w:t>
      </w:r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قادر على تدريس الحلقة الاُولى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لقادر على تدريس (اُصول الفقه</w:t>
      </w:r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يقدر على تدريس الحلقة الثانية بدون شكٍّ </w:t>
      </w:r>
      <w:r w:rsidRPr="00257FEE">
        <w:rPr>
          <w:rFonts w:cs="MbSadr (1)"/>
          <w:sz w:val="32"/>
          <w:szCs w:val="32"/>
          <w:rtl/>
        </w:rPr>
        <w:t>فض</w:t>
      </w:r>
      <w:r w:rsidRPr="00257FEE">
        <w:rPr>
          <w:rFonts w:cs="MbSadr (1)" w:hint="cs"/>
          <w:sz w:val="32"/>
          <w:szCs w:val="32"/>
          <w:rtl/>
        </w:rPr>
        <w:t>لاً عن الاُولى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ثا</w:t>
      </w:r>
      <w:r w:rsidRPr="00257FEE">
        <w:rPr>
          <w:rFonts w:cs="MbSadr (2)" w:hint="cs"/>
          <w:sz w:val="32"/>
          <w:szCs w:val="32"/>
          <w:rtl/>
        </w:rPr>
        <w:t>نيا</w:t>
      </w:r>
      <w:r w:rsidRPr="00257FEE">
        <w:rPr>
          <w:rFonts w:cs="MbSadr (2)"/>
          <w:sz w:val="32"/>
          <w:szCs w:val="32"/>
          <w:rtl/>
        </w:rPr>
        <w:t> :</w:t>
      </w:r>
      <w:r w:rsidRPr="00257FEE">
        <w:rPr>
          <w:rFonts w:cs="MbSadr (1)"/>
          <w:sz w:val="32"/>
          <w:szCs w:val="32"/>
          <w:rtl/>
        </w:rPr>
        <w:t xml:space="preserve"> أ</w:t>
      </w:r>
      <w:r w:rsidRPr="00257FEE">
        <w:rPr>
          <w:rFonts w:cs="MbSadr (1)" w:hint="cs"/>
          <w:sz w:val="32"/>
          <w:szCs w:val="32"/>
          <w:rtl/>
        </w:rPr>
        <w:t>نّ المرجّح لطلبة الحلقة الثالثة أن يطالعوا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قبل درس كلّ مسألة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>ها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مسألة نفسها من الحلقة السابقة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ذلك يساعدهم على سرعة تفهّم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درس الجديد الذي كثيراً ما يشتمل جزء منه على نفس المطالب المتقدمة في الحلقة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سابقة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ولكن بشكل مضغوط وموجز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كم</w:t>
      </w:r>
      <w:r w:rsidRPr="00257FEE">
        <w:rPr>
          <w:rFonts w:cs="MbSadr (1)" w:hint="cs"/>
          <w:sz w:val="32"/>
          <w:szCs w:val="32"/>
          <w:rtl/>
        </w:rPr>
        <w:t>ا</w:t>
      </w:r>
      <w:r>
        <w:rPr>
          <w:rFonts w:cs="MbSadr (1)" w:hint="cs"/>
          <w:sz w:val="32"/>
          <w:szCs w:val="32"/>
          <w:rtl/>
        </w:rPr>
        <w:t xml:space="preserve"> أنّا</w:t>
      </w:r>
      <w:r w:rsidRPr="00257FEE">
        <w:rPr>
          <w:rFonts w:cs="MbSadr (1)" w:hint="cs"/>
          <w:sz w:val="32"/>
          <w:szCs w:val="32"/>
          <w:rtl/>
        </w:rPr>
        <w:t xml:space="preserve"> نرجّح لمن يقوم بتدريس الحلقة الثانية أن يطالع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عند التحضير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</w:t>
      </w:r>
      <w:r w:rsidRPr="00257FEE">
        <w:rPr>
          <w:rFonts w:cs="MbSadr (1)"/>
          <w:sz w:val="32"/>
          <w:szCs w:val="32"/>
          <w:rtl/>
        </w:rPr>
        <w:t>نف</w:t>
      </w:r>
      <w:r w:rsidRPr="00257FEE">
        <w:rPr>
          <w:rFonts w:cs="MbSadr (1)" w:hint="cs"/>
          <w:sz w:val="32"/>
          <w:szCs w:val="32"/>
          <w:rtl/>
        </w:rPr>
        <w:t>س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المبحث من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الحلقة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الثالثة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;لأنّ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ذلك يعطيه رؤيةً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أوضح لما</w:t>
      </w:r>
      <w:r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يريد أن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يتولّى تدريسه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ثا</w:t>
      </w:r>
      <w:r w:rsidRPr="00257FEE">
        <w:rPr>
          <w:rFonts w:cs="MbSadr (2)" w:hint="cs"/>
          <w:sz w:val="32"/>
          <w:szCs w:val="32"/>
          <w:rtl/>
        </w:rPr>
        <w:t>لثاً</w:t>
      </w:r>
      <w:r w:rsidRPr="00257FEE">
        <w:rPr>
          <w:rFonts w:cs="MbSadr (2)"/>
          <w:sz w:val="32"/>
          <w:szCs w:val="32"/>
          <w:rtl/>
        </w:rPr>
        <w:t> :</w:t>
      </w:r>
      <w:r w:rsidRPr="00257FEE">
        <w:rPr>
          <w:rFonts w:cs="MbSadr (1)"/>
          <w:sz w:val="32"/>
          <w:szCs w:val="32"/>
          <w:rtl/>
        </w:rPr>
        <w:t xml:space="preserve"> أ</w:t>
      </w:r>
      <w:r w:rsidRPr="00257FEE">
        <w:rPr>
          <w:rFonts w:cs="MbSadr (1)" w:hint="cs"/>
          <w:sz w:val="32"/>
          <w:szCs w:val="32"/>
          <w:rtl/>
        </w:rPr>
        <w:t>نّ طلبة الحلقة الاُولى يناسبهم أن يطالعوا المعالم الجديدة في الاُصول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</w:t>
      </w:r>
      <w:r w:rsidRPr="00257FEE">
        <w:rPr>
          <w:rFonts w:cs="MbSadr (1)"/>
          <w:sz w:val="32"/>
          <w:szCs w:val="32"/>
          <w:rtl/>
        </w:rPr>
        <w:t>لأ</w:t>
      </w:r>
      <w:r w:rsidRPr="00257FEE">
        <w:rPr>
          <w:rFonts w:cs="MbSadr (1)" w:hint="cs"/>
          <w:sz w:val="32"/>
          <w:szCs w:val="32"/>
          <w:rtl/>
        </w:rPr>
        <w:t xml:space="preserve">نّ هذه الحلقة هي اختصار مع شيء من التعديل والتطوير لكتاب المعالم الجديدة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الاُصول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والفا</w:t>
      </w:r>
      <w:r w:rsidRPr="00257FEE">
        <w:rPr>
          <w:rFonts w:cs="MbSadr (1)"/>
          <w:sz w:val="32"/>
          <w:szCs w:val="32"/>
          <w:rtl/>
        </w:rPr>
        <w:t>ر</w:t>
      </w:r>
      <w:r w:rsidRPr="00257FEE">
        <w:rPr>
          <w:rFonts w:cs="MbSadr (1)" w:hint="cs"/>
          <w:sz w:val="32"/>
          <w:szCs w:val="32"/>
          <w:rtl/>
        </w:rPr>
        <w:t>ق بينهما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كتاب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المعالم الجديدة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حينما وضعناه أدخلنا في </w:t>
      </w:r>
      <w:r w:rsidRPr="00257FEE">
        <w:rPr>
          <w:rFonts w:cs="MbSadr (1)"/>
          <w:sz w:val="32"/>
          <w:szCs w:val="32"/>
          <w:rtl/>
        </w:rPr>
        <w:t>حس</w:t>
      </w:r>
      <w:r w:rsidRPr="00257FEE">
        <w:rPr>
          <w:rFonts w:cs="MbSadr (1)" w:hint="cs"/>
          <w:sz w:val="32"/>
          <w:szCs w:val="32"/>
          <w:rtl/>
        </w:rPr>
        <w:t>ابنا الهُواة أيضاً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وحاولنا أن نشرح الأفكار فيه بطريقة تُتيح لهم أن يفهموها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الكتاب نفسه بدون حاجة إلى مدرِّس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وأمّا الحلقة الاُولى من هذه الحلقات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ثلاث فقد وضعناها لطلبة العلم خاصّة</w:t>
      </w:r>
      <w:r w:rsidRPr="00257FEE">
        <w:rPr>
          <w:rFonts w:cs="MbSadr (1)"/>
          <w:sz w:val="32"/>
          <w:szCs w:val="32"/>
          <w:rtl/>
        </w:rPr>
        <w:t xml:space="preserve">، </w:t>
      </w:r>
      <w:r w:rsidRPr="00257FEE">
        <w:rPr>
          <w:rFonts w:cs="MbSadr (1)" w:hint="cs"/>
          <w:sz w:val="32"/>
          <w:szCs w:val="32"/>
          <w:rtl/>
        </w:rPr>
        <w:t>وافترضنا أنّها تُتلقّى من خلال الدرس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را</w:t>
      </w:r>
      <w:r w:rsidRPr="00257FEE">
        <w:rPr>
          <w:rFonts w:cs="MbSadr (2)" w:hint="cs"/>
          <w:sz w:val="32"/>
          <w:szCs w:val="32"/>
          <w:rtl/>
        </w:rPr>
        <w:t>بعاً</w:t>
      </w:r>
      <w:r w:rsidRPr="00257FEE">
        <w:rPr>
          <w:rFonts w:cs="MbSadr (2)"/>
          <w:sz w:val="32"/>
          <w:szCs w:val="32"/>
          <w:rtl/>
        </w:rPr>
        <w:t> :</w:t>
      </w:r>
      <w:r w:rsidRPr="00257FEE">
        <w:rPr>
          <w:rFonts w:cs="MbSadr (1)"/>
          <w:sz w:val="32"/>
          <w:szCs w:val="32"/>
          <w:rtl/>
        </w:rPr>
        <w:t xml:space="preserve"> أ</w:t>
      </w:r>
      <w:r w:rsidRPr="00257FEE">
        <w:rPr>
          <w:rFonts w:cs="MbSadr (1)" w:hint="cs"/>
          <w:sz w:val="32"/>
          <w:szCs w:val="32"/>
          <w:rtl/>
        </w:rPr>
        <w:t xml:space="preserve">نّ من المفيد أن يتّخذ الطالب من بعض الكتب الدراسية القديمة </w:t>
      </w:r>
      <w:r w:rsidRPr="00257FEE">
        <w:rPr>
          <w:rFonts w:cs="MbSadr (1)"/>
          <w:sz w:val="32"/>
          <w:szCs w:val="32"/>
          <w:rtl/>
        </w:rPr>
        <w:t>مر</w:t>
      </w:r>
      <w:r w:rsidRPr="00257FEE">
        <w:rPr>
          <w:rFonts w:cs="MbSadr (1)" w:hint="cs"/>
          <w:sz w:val="32"/>
          <w:szCs w:val="32"/>
          <w:rtl/>
        </w:rPr>
        <w:t>اجع له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ككتابي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اُصول الفقه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الكفاية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خلال البحث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وحيث إنّ المنهجة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40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مخ</w:t>
      </w:r>
      <w:r w:rsidRPr="00257FEE">
        <w:rPr>
          <w:rFonts w:cs="MbSadr (1)" w:hint="cs"/>
          <w:sz w:val="32"/>
          <w:szCs w:val="32"/>
          <w:rtl/>
        </w:rPr>
        <w:t>تلفة فالمأمول في مدرّسي الحلقة الثالثة أن يرشدوا تلامذت</w:t>
      </w:r>
      <w:r w:rsidRPr="00257FEE">
        <w:rPr>
          <w:rFonts w:cs="MbSadr (1)"/>
          <w:sz w:val="32"/>
          <w:szCs w:val="32"/>
          <w:rtl/>
        </w:rPr>
        <w:t>ه</w:t>
      </w:r>
      <w:r w:rsidRPr="00257FEE">
        <w:rPr>
          <w:rFonts w:cs="MbSadr (1)" w:hint="cs"/>
          <w:sz w:val="32"/>
          <w:szCs w:val="32"/>
          <w:rtl/>
        </w:rPr>
        <w:t xml:space="preserve">م إلى موضع المسألة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تي يدرسونها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ومحلّ التعرّض لها في كتابي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اُصول الفقه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الكفاية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ذلك </w:t>
      </w:r>
      <w:r w:rsidRPr="00257FEE">
        <w:rPr>
          <w:rFonts w:cs="MbSadr (1)"/>
          <w:sz w:val="32"/>
          <w:szCs w:val="32"/>
          <w:rtl/>
        </w:rPr>
        <w:t>يو</w:t>
      </w:r>
      <w:r w:rsidRPr="00257FEE">
        <w:rPr>
          <w:rFonts w:cs="MbSadr (1)" w:hint="cs"/>
          <w:sz w:val="32"/>
          <w:szCs w:val="32"/>
          <w:rtl/>
        </w:rPr>
        <w:t>سّع من مدارك الطالب ويُسرِع به نحو النضج العلميّ المطلوب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خا</w:t>
      </w:r>
      <w:r w:rsidRPr="00257FEE">
        <w:rPr>
          <w:rFonts w:cs="MbSadr (2)" w:hint="cs"/>
          <w:sz w:val="32"/>
          <w:szCs w:val="32"/>
          <w:rtl/>
        </w:rPr>
        <w:t>مساً</w:t>
      </w:r>
      <w:r w:rsidRPr="00257FEE">
        <w:rPr>
          <w:rFonts w:cs="MbSadr (2)"/>
          <w:sz w:val="32"/>
          <w:szCs w:val="32"/>
          <w:rtl/>
        </w:rPr>
        <w:t> :</w:t>
      </w:r>
      <w:r w:rsidRPr="00257FEE">
        <w:rPr>
          <w:rFonts w:cs="MbSadr (1)"/>
          <w:sz w:val="32"/>
          <w:szCs w:val="32"/>
          <w:rtl/>
        </w:rPr>
        <w:t xml:space="preserve"> ي</w:t>
      </w:r>
      <w:r w:rsidRPr="00257FEE">
        <w:rPr>
          <w:rFonts w:cs="MbSadr (1)" w:hint="cs"/>
          <w:sz w:val="32"/>
          <w:szCs w:val="32"/>
          <w:rtl/>
        </w:rPr>
        <w:t>نبغي للطالب أن يحاول استيعاب شرح الاُستاذ وكتابته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لكي تنمو </w:t>
      </w:r>
      <w:r w:rsidRPr="00257FEE">
        <w:rPr>
          <w:rFonts w:cs="MbSadr (1)"/>
          <w:sz w:val="32"/>
          <w:szCs w:val="32"/>
          <w:rtl/>
        </w:rPr>
        <w:t>لد</w:t>
      </w:r>
      <w:r w:rsidRPr="00257FEE">
        <w:rPr>
          <w:rFonts w:cs="MbSadr (1)" w:hint="cs"/>
          <w:sz w:val="32"/>
          <w:szCs w:val="32"/>
          <w:rtl/>
        </w:rPr>
        <w:t>يه ملكة الكت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بة العلمية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وتترسَّخ في ذهنه مصطلحات العلم ولغته وأفكاره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كون أكثر استعداداً لكتابة أبحاث الخارج فيما بعد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هذ</w:t>
      </w:r>
      <w:r w:rsidRPr="00257FEE">
        <w:rPr>
          <w:rFonts w:cs="MbSadr (1)" w:hint="cs"/>
          <w:sz w:val="32"/>
          <w:szCs w:val="32"/>
          <w:rtl/>
        </w:rPr>
        <w:t>ا ونسأل المولى سبحانه وتعالى أن يتقبَّل هذا بلطفه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وينفع به طلبتنا </w:t>
      </w: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>بناءنا الأعزّاء في الحوزات العلمية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وأن ينفعنا به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يوم لا ينفع مال 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 xml:space="preserve">لا بنون إلاّ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أتى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الله بقلب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سليم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والحمد</w:t>
      </w:r>
      <w:r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لله ربّ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العالمين،و</w:t>
      </w:r>
      <w:r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لاحول و</w:t>
      </w:r>
      <w:r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لاقوّة إلاّ</w:t>
      </w:r>
      <w:r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بالله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العليِّ العظيم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right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18 ر</w:t>
      </w:r>
      <w:r w:rsidRPr="00257FEE">
        <w:rPr>
          <w:rFonts w:cs="MbSadr (2)" w:hint="cs"/>
          <w:sz w:val="32"/>
          <w:szCs w:val="32"/>
          <w:rtl/>
        </w:rPr>
        <w:t>جب 1397 هـ ـ النجف الأشرف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right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مح</w:t>
      </w:r>
      <w:r w:rsidRPr="00257FEE">
        <w:rPr>
          <w:rFonts w:cs="MbSadr (2)" w:hint="cs"/>
          <w:sz w:val="32"/>
          <w:szCs w:val="32"/>
          <w:rtl/>
        </w:rPr>
        <w:t xml:space="preserve">مّد باقـر الصدر  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41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C83A06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color w:val="000000"/>
          <w:sz w:val="32"/>
          <w:szCs w:val="32"/>
          <w:rtl/>
        </w:rPr>
      </w:pPr>
    </w:p>
    <w:p w:rsidR="0035686F" w:rsidRPr="00A84BDA" w:rsidRDefault="0035686F" w:rsidP="0035686F">
      <w:pPr>
        <w:pStyle w:val="a"/>
        <w:adjustRightInd w:val="0"/>
        <w:spacing w:line="240" w:lineRule="auto"/>
        <w:jc w:val="both"/>
        <w:rPr>
          <w:rFonts w:cs="MbSadr (4)"/>
          <w:color w:val="000000"/>
          <w:sz w:val="40"/>
          <w:szCs w:val="40"/>
          <w:rtl/>
        </w:rPr>
      </w:pPr>
      <w:r w:rsidRPr="00407E97">
        <w:rPr>
          <w:rFonts w:cs="MbSadr (2)"/>
          <w:b/>
          <w:color w:val="000000"/>
          <w:sz w:val="32"/>
          <w:szCs w:val="32"/>
          <w:rtl/>
        </w:rPr>
        <w:t xml:space="preserve"> </w:t>
      </w:r>
      <w:r w:rsidRPr="00A84BDA">
        <w:rPr>
          <w:rFonts w:cs="MbSadr (4)"/>
          <w:color w:val="000000"/>
          <w:sz w:val="40"/>
          <w:szCs w:val="40"/>
          <w:rtl/>
        </w:rPr>
        <w:t>مُ</w:t>
      </w:r>
      <w:r w:rsidRPr="00A84BDA">
        <w:rPr>
          <w:rFonts w:cs="MbSadr (4)" w:hint="cs"/>
          <w:color w:val="000000"/>
          <w:sz w:val="40"/>
          <w:szCs w:val="40"/>
          <w:rtl/>
        </w:rPr>
        <w:t xml:space="preserve">قَـدّمَـة </w:t>
      </w:r>
      <w:r w:rsidRPr="00A84BDA">
        <w:rPr>
          <w:rFonts w:cs="MbSadr (4)"/>
          <w:color w:val="000000"/>
          <w:sz w:val="40"/>
          <w:szCs w:val="40"/>
        </w:rPr>
        <w:t>]</w:t>
      </w:r>
      <w:r w:rsidRPr="00A84BDA">
        <w:rPr>
          <w:rFonts w:cs="MbSadr (4)"/>
          <w:color w:val="000000"/>
          <w:sz w:val="40"/>
          <w:szCs w:val="40"/>
          <w:rtl/>
        </w:rPr>
        <w:t> </w:t>
      </w:r>
      <w:r w:rsidRPr="00A84BDA">
        <w:rPr>
          <w:rFonts w:cs="MbSadr (4)" w:hint="cs"/>
          <w:color w:val="000000"/>
          <w:sz w:val="40"/>
          <w:szCs w:val="40"/>
          <w:rtl/>
        </w:rPr>
        <w:t>ل</w:t>
      </w:r>
      <w:r w:rsidRPr="00A84BDA">
        <w:rPr>
          <w:rFonts w:cs="MbSadr (4)"/>
          <w:color w:val="000000"/>
          <w:sz w:val="40"/>
          <w:szCs w:val="40"/>
          <w:rtl/>
        </w:rPr>
        <w:t>ل</w:t>
      </w:r>
      <w:r w:rsidRPr="00A84BDA">
        <w:rPr>
          <w:rFonts w:cs="MbSadr (4)" w:hint="cs"/>
          <w:color w:val="000000"/>
          <w:sz w:val="40"/>
          <w:szCs w:val="40"/>
          <w:rtl/>
        </w:rPr>
        <w:t>حلقة الاُولى</w:t>
      </w:r>
      <w:r w:rsidRPr="00A84BDA">
        <w:rPr>
          <w:rFonts w:cs="MbSadr (4)"/>
          <w:color w:val="000000"/>
          <w:sz w:val="40"/>
          <w:szCs w:val="40"/>
          <w:rtl/>
        </w:rPr>
        <w:t> </w:t>
      </w:r>
      <w:r w:rsidRPr="00A84BDA">
        <w:rPr>
          <w:rFonts w:cs="MbSadr (4)"/>
          <w:color w:val="000000"/>
          <w:sz w:val="40"/>
          <w:szCs w:val="40"/>
        </w:rPr>
        <w:t>[</w:t>
      </w:r>
      <w:r w:rsidRPr="00A84BDA">
        <w:rPr>
          <w:rFonts w:cs="MbSadr (4)"/>
          <w:color w:val="000000"/>
          <w:sz w:val="40"/>
          <w:szCs w:val="40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center"/>
        <w:rPr>
          <w:rFonts w:cs="MbSadr (1)" w:hint="cs"/>
          <w:sz w:val="32"/>
          <w:szCs w:val="32"/>
          <w:rtl/>
        </w:rPr>
      </w:pPr>
      <w:r w:rsidRPr="00257FEE">
        <w:rPr>
          <w:rFonts w:cs="MbSadr (1)" w:hint="cs"/>
          <w:sz w:val="32"/>
          <w:szCs w:val="32"/>
          <w:rtl/>
        </w:rPr>
        <w:t>بسم الله الرحمن الرحيم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لحمد لله ربّ العالمين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والصلاة والسلام على محمّد وآله الطاهرين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وب</w:t>
      </w:r>
      <w:r w:rsidRPr="00257FEE">
        <w:rPr>
          <w:rFonts w:cs="MbSadr (1)" w:hint="cs"/>
          <w:sz w:val="32"/>
          <w:szCs w:val="32"/>
          <w:rtl/>
        </w:rPr>
        <w:t>عد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فإنّ هذه هي الحلقة الاُولى من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دروس في علم الاُصول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وضعناها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مبتدئين بدراسة هذا العلم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وتتبعها حلقتان اُخريان إن شاء الله تعالى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ويتكامل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خلال الحلقات الثلاث إعداد الطالب للدراسة العليا وحضور أبحاث الخارج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د شرحنا في مقدمة هذه الحلقة ما يتعلّق بهذه الحلقات الثلاث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ومنهجها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وط</w:t>
      </w:r>
      <w:r w:rsidRPr="00257FEE">
        <w:rPr>
          <w:rFonts w:cs="MbSadr (1)" w:hint="cs"/>
          <w:sz w:val="32"/>
          <w:szCs w:val="32"/>
          <w:rtl/>
        </w:rPr>
        <w:t>ريقة تدريسها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ومن الله سبحانه نستمدّ العون والتوفيق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right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lastRenderedPageBreak/>
        <w:t>جم</w:t>
      </w:r>
      <w:r w:rsidRPr="00257FEE">
        <w:rPr>
          <w:rFonts w:cs="MbSadr (2)" w:hint="cs"/>
          <w:sz w:val="32"/>
          <w:szCs w:val="32"/>
          <w:rtl/>
        </w:rPr>
        <w:t>ادى الاُولى 1397 هـ ـ النجف الأشرف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center"/>
        <w:rPr>
          <w:rFonts w:cs="MbSadr (1)"/>
          <w:sz w:val="32"/>
          <w:szCs w:val="32"/>
          <w:rtl/>
        </w:rPr>
      </w:pPr>
      <w:r>
        <w:rPr>
          <w:rFonts w:cs="MbSadr (2)" w:hint="cs"/>
          <w:sz w:val="32"/>
          <w:szCs w:val="32"/>
          <w:rtl/>
        </w:rPr>
        <w:t xml:space="preserve">                                                                              </w:t>
      </w:r>
      <w:r w:rsidRPr="00257FEE">
        <w:rPr>
          <w:rFonts w:cs="MbSadr (2)"/>
          <w:sz w:val="32"/>
          <w:szCs w:val="32"/>
          <w:rtl/>
        </w:rPr>
        <w:t>مح</w:t>
      </w:r>
      <w:r w:rsidRPr="00257FEE">
        <w:rPr>
          <w:rFonts w:cs="MbSadr (2)" w:hint="cs"/>
          <w:sz w:val="32"/>
          <w:szCs w:val="32"/>
          <w:rtl/>
        </w:rPr>
        <w:t>مّد باقـر الصدر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4</w:t>
      </w:r>
      <w:r w:rsidRPr="00407E97">
        <w:rPr>
          <w:rFonts w:cs="MbSadr (2)" w:hint="cs"/>
          <w:color w:val="FFFF00"/>
          <w:sz w:val="32"/>
          <w:szCs w:val="32"/>
          <w:rtl/>
        </w:rPr>
        <w:t>2)</w:t>
      </w: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b/>
          <w:color w:val="0070C0"/>
          <w:sz w:val="26"/>
          <w:szCs w:val="32"/>
          <w:rtl/>
        </w:rPr>
      </w:pPr>
      <w:r w:rsidRPr="00407E97">
        <w:rPr>
          <w:rFonts w:cs="MbSadr (2)"/>
          <w:b/>
          <w:color w:val="0070C0"/>
          <w:sz w:val="26"/>
          <w:szCs w:val="32"/>
          <w:rtl/>
        </w:rPr>
        <w:t xml:space="preserve"> </w:t>
      </w: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0070C0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43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840DF6" w:rsidRDefault="0035686F" w:rsidP="0035686F">
      <w:pPr>
        <w:pStyle w:val="a"/>
        <w:adjustRightInd w:val="0"/>
        <w:spacing w:line="240" w:lineRule="auto"/>
        <w:jc w:val="center"/>
        <w:rPr>
          <w:rFonts w:cs="MbSadr (4)"/>
          <w:color w:val="FF0000"/>
          <w:sz w:val="40"/>
          <w:szCs w:val="40"/>
          <w:rtl/>
        </w:rPr>
      </w:pPr>
      <w:r w:rsidRPr="00840DF6">
        <w:rPr>
          <w:rFonts w:cs="MbSadr (4)"/>
          <w:b/>
          <w:color w:val="FF0000"/>
          <w:sz w:val="40"/>
          <w:szCs w:val="40"/>
          <w:rtl/>
        </w:rPr>
        <w:t xml:space="preserve"> </w:t>
      </w:r>
      <w:r w:rsidRPr="00840DF6">
        <w:rPr>
          <w:rFonts w:cs="MbSadr (4)"/>
          <w:sz w:val="40"/>
          <w:szCs w:val="40"/>
          <w:rtl/>
        </w:rPr>
        <w:t>ال</w:t>
      </w:r>
      <w:r w:rsidRPr="00840DF6">
        <w:rPr>
          <w:rFonts w:cs="MbSadr (4)" w:hint="cs"/>
          <w:sz w:val="40"/>
          <w:szCs w:val="40"/>
          <w:rtl/>
        </w:rPr>
        <w:t>تمهيـد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 w:rsidRPr="00257FEE">
        <w:rPr>
          <w:rFonts w:cs="MbSadr (2)"/>
          <w:sz w:val="32"/>
          <w:szCs w:val="32"/>
          <w:rtl/>
        </w:rPr>
        <w:t xml:space="preserve"> ا</w:t>
      </w:r>
      <w:r w:rsidRPr="00257FEE">
        <w:rPr>
          <w:rFonts w:cs="MbSadr (2)" w:hint="cs"/>
          <w:sz w:val="32"/>
          <w:szCs w:val="32"/>
          <w:rtl/>
        </w:rPr>
        <w:t>لتعريف بعلم الاُصول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 w:rsidRPr="00257FEE">
        <w:rPr>
          <w:rFonts w:cs="MbSadr (2)"/>
          <w:sz w:val="32"/>
          <w:szCs w:val="32"/>
          <w:rtl/>
        </w:rPr>
        <w:t xml:space="preserve"> ج</w:t>
      </w:r>
      <w:r w:rsidRPr="00257FEE">
        <w:rPr>
          <w:rFonts w:cs="MbSadr (2)" w:hint="cs"/>
          <w:sz w:val="32"/>
          <w:szCs w:val="32"/>
          <w:rtl/>
        </w:rPr>
        <w:t>واز عمليّة الاستنباط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 w:rsidRPr="00257FEE">
        <w:rPr>
          <w:rFonts w:cs="MbSadr (2)"/>
          <w:sz w:val="32"/>
          <w:szCs w:val="32"/>
          <w:rtl/>
        </w:rPr>
        <w:t xml:space="preserve"> ا</w:t>
      </w:r>
      <w:r w:rsidRPr="00257FEE">
        <w:rPr>
          <w:rFonts w:cs="MbSadr (2)" w:hint="cs"/>
          <w:sz w:val="32"/>
          <w:szCs w:val="32"/>
          <w:rtl/>
        </w:rPr>
        <w:t>لحكم الشرعي وتقسيمه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44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45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6"/>
          <w:szCs w:val="32"/>
          <w:rtl/>
        </w:rPr>
      </w:pPr>
      <w:r w:rsidRPr="00407E97">
        <w:rPr>
          <w:rFonts w:cs="MbSadr (2)"/>
          <w:b/>
          <w:color w:val="FF0000"/>
          <w:sz w:val="36"/>
          <w:szCs w:val="32"/>
          <w:rtl/>
        </w:rPr>
        <w:t xml:space="preserve"> </w:t>
      </w:r>
      <w:r w:rsidRPr="00257FEE">
        <w:rPr>
          <w:rFonts w:cs="MbSadr (2)"/>
          <w:sz w:val="36"/>
          <w:szCs w:val="32"/>
          <w:rtl/>
        </w:rPr>
        <w:t>ال</w:t>
      </w:r>
      <w:r w:rsidRPr="00257FEE">
        <w:rPr>
          <w:rFonts w:cs="MbSadr (2)" w:hint="cs"/>
          <w:sz w:val="36"/>
          <w:szCs w:val="32"/>
          <w:rtl/>
        </w:rPr>
        <w:t>تعريف بعلمِ الاُصول</w:t>
      </w: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 xml:space="preserve"> كل</w:t>
      </w:r>
      <w:r w:rsidRPr="00257FEE">
        <w:rPr>
          <w:rFonts w:cs="MbSadr (2)" w:hint="cs"/>
          <w:sz w:val="32"/>
          <w:szCs w:val="32"/>
          <w:rtl/>
        </w:rPr>
        <w:t>مة تمهيدية: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بع</w:t>
      </w:r>
      <w:r w:rsidRPr="00257FEE">
        <w:rPr>
          <w:rFonts w:cs="MbSadr (1)" w:hint="cs"/>
          <w:sz w:val="32"/>
          <w:szCs w:val="32"/>
          <w:rtl/>
        </w:rPr>
        <w:t>د أن آمن الإنسان بالله والإسلام والشريعة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وعرف أنّه مسؤول بحكم </w:t>
      </w:r>
      <w:r w:rsidRPr="00257FEE">
        <w:rPr>
          <w:rFonts w:cs="MbSadr (1)"/>
          <w:sz w:val="32"/>
          <w:szCs w:val="32"/>
          <w:rtl/>
        </w:rPr>
        <w:t>كو</w:t>
      </w:r>
      <w:r w:rsidRPr="00257FEE">
        <w:rPr>
          <w:rFonts w:cs="MbSadr (1)" w:hint="cs"/>
          <w:sz w:val="32"/>
          <w:szCs w:val="32"/>
          <w:rtl/>
        </w:rPr>
        <w:t xml:space="preserve">نه عبداً لله تعالى عن امتثال أحكامه يصبح ملزماً بالتوفيق بين سلوكه في مختلف </w:t>
      </w:r>
      <w:r w:rsidRPr="00257FEE">
        <w:rPr>
          <w:rFonts w:cs="MbSadr (1)"/>
          <w:sz w:val="32"/>
          <w:szCs w:val="32"/>
          <w:rtl/>
        </w:rPr>
        <w:t>مج</w:t>
      </w:r>
      <w:r w:rsidRPr="00257FEE">
        <w:rPr>
          <w:rFonts w:cs="MbSadr (1)" w:hint="cs"/>
          <w:sz w:val="32"/>
          <w:szCs w:val="32"/>
          <w:rtl/>
        </w:rPr>
        <w:t>الات الحياة والشريعة الإسلامية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وباتّخاذ الموقف العمليّ الذي تفرضه عليه </w:t>
      </w:r>
      <w:r w:rsidRPr="00257FEE">
        <w:rPr>
          <w:rFonts w:cs="MbSadr (1)"/>
          <w:sz w:val="32"/>
          <w:szCs w:val="32"/>
          <w:rtl/>
        </w:rPr>
        <w:t>تب</w:t>
      </w:r>
      <w:r w:rsidRPr="00257FEE">
        <w:rPr>
          <w:rFonts w:cs="MbSadr (1)" w:hint="cs"/>
          <w:sz w:val="32"/>
          <w:szCs w:val="32"/>
          <w:rtl/>
        </w:rPr>
        <w:t>عيّته للشريعة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ولأجل هذا كان لزاماً على الإنسان أن يعيِّن هذا الموقف العملي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عرف كيف يتصرّف في كلّ واقعة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و كانت أحكام الشريعة في كلّ الوقائع واضحةً وضوحاً بد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 xml:space="preserve">هياً للجميع </w:t>
      </w:r>
      <w:r w:rsidRPr="00257FEE">
        <w:rPr>
          <w:rFonts w:cs="MbSadr (1)"/>
          <w:sz w:val="32"/>
          <w:szCs w:val="32"/>
          <w:rtl/>
        </w:rPr>
        <w:t>لك</w:t>
      </w:r>
      <w:r w:rsidRPr="00257FEE">
        <w:rPr>
          <w:rFonts w:cs="MbSadr (1)" w:hint="cs"/>
          <w:sz w:val="32"/>
          <w:szCs w:val="32"/>
          <w:rtl/>
        </w:rPr>
        <w:t xml:space="preserve">ان تحديد الموقف العمليّ المطلوب تجاه الشريعة في كلّ واقعة أمراً ميسوراً لكلّ </w:t>
      </w:r>
      <w:r w:rsidRPr="00257FEE">
        <w:rPr>
          <w:rFonts w:cs="MbSadr (1)"/>
          <w:sz w:val="32"/>
          <w:szCs w:val="32"/>
          <w:rtl/>
        </w:rPr>
        <w:t>أح</w:t>
      </w:r>
      <w:r w:rsidRPr="00257FEE">
        <w:rPr>
          <w:rFonts w:cs="MbSadr (1)" w:hint="cs"/>
          <w:sz w:val="32"/>
          <w:szCs w:val="32"/>
          <w:rtl/>
        </w:rPr>
        <w:t>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ولمَا احتاج إلى بحث علميٍّ ودراسة واسعة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ولكنّ عوامل عديدة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منها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بعدنا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زمني عن عصر التشريع أدّت إلى عدم وضوح عدد كبير من أحكام الشريعة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كتنافها بالغمو</w:t>
      </w:r>
      <w:r w:rsidRPr="00257FEE">
        <w:rPr>
          <w:rFonts w:cs="MbSadr (1)"/>
          <w:sz w:val="32"/>
          <w:szCs w:val="32"/>
          <w:rtl/>
        </w:rPr>
        <w:t>ض.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 xml:space="preserve">لى هذا الأساس كان من الضروريِّ أن يوضع علم يتولّى دفع الغموض </w:t>
      </w:r>
      <w:r w:rsidRPr="00257FEE">
        <w:rPr>
          <w:rFonts w:cs="MbSadr (1)"/>
          <w:sz w:val="32"/>
          <w:szCs w:val="32"/>
          <w:rtl/>
        </w:rPr>
        <w:t>عن</w:t>
      </w:r>
      <w:r w:rsidRPr="00257FEE">
        <w:rPr>
          <w:rFonts w:cs="MbSadr (1)" w:hint="cs"/>
          <w:sz w:val="32"/>
          <w:szCs w:val="32"/>
          <w:rtl/>
        </w:rPr>
        <w:t xml:space="preserve"> الموقف العمليِّ تجاه الشريعة في كلّ واقعة بإقامة الدليل على تعيينه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وه</w:t>
      </w:r>
      <w:r w:rsidRPr="00257FEE">
        <w:rPr>
          <w:rFonts w:cs="MbSadr (1)" w:hint="cs"/>
          <w:sz w:val="32"/>
          <w:szCs w:val="32"/>
          <w:rtl/>
        </w:rPr>
        <w:t>كذا كان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فقد اُنشئ علم الفقه للقيام بهذه المهمّة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فهو يشتمل على تحديد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موقف العمليّ تجاه الشريعة تحديداً است</w:t>
      </w:r>
      <w:r w:rsidRPr="00257FEE">
        <w:rPr>
          <w:rFonts w:cs="MbSadr (1)"/>
          <w:sz w:val="32"/>
          <w:szCs w:val="32"/>
          <w:rtl/>
        </w:rPr>
        <w:t>د</w:t>
      </w:r>
      <w:r w:rsidRPr="00257FEE">
        <w:rPr>
          <w:rFonts w:cs="MbSadr (1)" w:hint="cs"/>
          <w:sz w:val="32"/>
          <w:szCs w:val="32"/>
          <w:rtl/>
        </w:rPr>
        <w:t>لالياً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والفقيه في علم الفقه يمارس إقامة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دليل على تعيين الموقف العمليّ في كلّ حدث من أحداث الحياة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ما نطلق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يه اسم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عملية استنباط الحكم الشرعي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46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أجل هذا يمكن القول بأنّ علم الفقه هو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علم استنباط الأحكام الشرعية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أو</w:t>
      </w:r>
      <w:r w:rsidRPr="00257FEE">
        <w:rPr>
          <w:rFonts w:cs="MbSadr (1)" w:hint="cs"/>
          <w:sz w:val="32"/>
          <w:szCs w:val="32"/>
          <w:rtl/>
        </w:rPr>
        <w:t xml:space="preserve"> علم عملية الاست</w:t>
      </w:r>
      <w:r w:rsidRPr="00257FEE">
        <w:rPr>
          <w:rFonts w:cs="MbSadr (1)"/>
          <w:sz w:val="32"/>
          <w:szCs w:val="32"/>
          <w:rtl/>
        </w:rPr>
        <w:t>ن</w:t>
      </w:r>
      <w:r w:rsidRPr="00257FEE">
        <w:rPr>
          <w:rFonts w:cs="MbSadr (1)" w:hint="cs"/>
          <w:sz w:val="32"/>
          <w:szCs w:val="32"/>
          <w:rtl/>
        </w:rPr>
        <w:t>باط بتعبير آخر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>حديد الموقف العمليّ بدليل يتمّ في علم الفقه باُسلوبين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أح</w:t>
      </w:r>
      <w:r w:rsidRPr="00257FEE">
        <w:rPr>
          <w:rFonts w:cs="MbSadr (1)" w:hint="cs"/>
          <w:sz w:val="32"/>
          <w:szCs w:val="32"/>
          <w:rtl/>
        </w:rPr>
        <w:t>دهما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تحديده بتعيين الحكم الشرعي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تحديد الوظيفة العملية تجاه الحكم المشكوك بعد استحكام الشكّ </w:t>
      </w: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>عذّر تعيينه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والأدلّة التي تستعمل في الاُسلوب الأوّل نسمّيها ب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لأدلّة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الأدلة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محرزة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يُحرز بها الحكم الشرعي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والأدلّة التي تستعمل في الاُسلوب الثاني </w:t>
      </w:r>
      <w:r w:rsidRPr="00257FEE">
        <w:rPr>
          <w:rFonts w:cs="MbSadr (1)"/>
          <w:sz w:val="32"/>
          <w:szCs w:val="32"/>
          <w:rtl/>
        </w:rPr>
        <w:t>تس</w:t>
      </w:r>
      <w:r w:rsidRPr="00257FEE">
        <w:rPr>
          <w:rFonts w:cs="MbSadr (1)" w:hint="cs"/>
          <w:sz w:val="32"/>
          <w:szCs w:val="32"/>
          <w:rtl/>
        </w:rPr>
        <w:t>مّى بالأدلّة العملية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الاُصول العملية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وف</w:t>
      </w:r>
      <w:r w:rsidRPr="00257FEE">
        <w:rPr>
          <w:rFonts w:cs="MbSadr (1)" w:hint="cs"/>
          <w:sz w:val="32"/>
          <w:szCs w:val="32"/>
          <w:rtl/>
        </w:rPr>
        <w:t>ي كلا الاُسلوبين يمارس الفقيه في علم الفقه استنباط الحكم الشرعي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</w:t>
      </w:r>
      <w:r w:rsidRPr="00257FEE">
        <w:rPr>
          <w:rFonts w:cs="MbSadr (1)"/>
          <w:sz w:val="32"/>
          <w:szCs w:val="32"/>
          <w:rtl/>
        </w:rPr>
        <w:t>يح</w:t>
      </w:r>
      <w:r w:rsidRPr="00257FEE">
        <w:rPr>
          <w:rFonts w:cs="MbSadr (1)" w:hint="cs"/>
          <w:sz w:val="32"/>
          <w:szCs w:val="32"/>
          <w:rtl/>
        </w:rPr>
        <w:t>دِّد الموقف العمليّ تجاهه بالدليل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 xml:space="preserve">مليات الاستنباط التي يشتمل عليها علم الفقه بالرغم من تعدّدها </w:t>
      </w: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 xml:space="preserve">نوّعها تشترك في عناصر موحّدة وقواعد عامّة تدخل فيها على تعدّدها </w:t>
      </w: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>نوّعها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وقد تطلّبت هذه العناصر المشتركة في عملية الاستنباط وضع علم خاصٍّ </w:t>
      </w:r>
      <w:r w:rsidRPr="00257FEE">
        <w:rPr>
          <w:rFonts w:cs="MbSadr (1)"/>
          <w:sz w:val="32"/>
          <w:szCs w:val="32"/>
          <w:rtl/>
        </w:rPr>
        <w:t>به</w:t>
      </w:r>
      <w:r w:rsidRPr="00257FEE">
        <w:rPr>
          <w:rFonts w:cs="MbSadr (1)" w:hint="cs"/>
          <w:sz w:val="32"/>
          <w:szCs w:val="32"/>
          <w:rtl/>
        </w:rPr>
        <w:t>ا لدراستها وتحديدها وتهيئتها لعلم الفقه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فكان علم الاُصول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تع</w:t>
      </w:r>
      <w:r w:rsidRPr="00257FEE">
        <w:rPr>
          <w:rFonts w:cs="MbSadr (2)" w:hint="cs"/>
          <w:sz w:val="32"/>
          <w:szCs w:val="32"/>
          <w:rtl/>
        </w:rPr>
        <w:t>ريف علم الاُصول: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>لى هذا الأساس نرى أن يُعرَّف علم الاُصول بأنـّه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العلم بالعناصر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مشتركة في عملية استنباط الحكم الشرعي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 xml:space="preserve">كي نستوعب هذا التعريف يجب أن نعرف ما هي العناصر المشتركة في </w:t>
      </w:r>
      <w:r w:rsidRPr="00257FEE">
        <w:rPr>
          <w:rFonts w:cs="MbSadr (1)"/>
          <w:sz w:val="32"/>
          <w:szCs w:val="32"/>
          <w:rtl/>
        </w:rPr>
        <w:t>عم</w:t>
      </w:r>
      <w:r w:rsidRPr="00257FEE">
        <w:rPr>
          <w:rFonts w:cs="MbSadr (1)" w:hint="cs"/>
          <w:sz w:val="32"/>
          <w:szCs w:val="32"/>
          <w:rtl/>
        </w:rPr>
        <w:t>لية الاستنباط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نذكر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لأجل ذلك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نما</w:t>
      </w:r>
      <w:r w:rsidRPr="00257FEE">
        <w:rPr>
          <w:rFonts w:cs="MbSadr (1)"/>
          <w:sz w:val="32"/>
          <w:szCs w:val="32"/>
          <w:rtl/>
        </w:rPr>
        <w:t>ذ</w:t>
      </w:r>
      <w:r w:rsidRPr="00257FEE">
        <w:rPr>
          <w:rFonts w:cs="MbSadr (1)" w:hint="cs"/>
          <w:sz w:val="32"/>
          <w:szCs w:val="32"/>
          <w:rtl/>
        </w:rPr>
        <w:t>ج بدائية من هذه العملية في صيغ مختصرة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لكي </w:t>
      </w:r>
      <w:r w:rsidRPr="00257FEE">
        <w:rPr>
          <w:rFonts w:cs="MbSadr (1)"/>
          <w:sz w:val="32"/>
          <w:szCs w:val="32"/>
          <w:rtl/>
        </w:rPr>
        <w:t>نص</w:t>
      </w:r>
      <w:r w:rsidRPr="00257FEE">
        <w:rPr>
          <w:rFonts w:cs="MbSadr (1)" w:hint="cs"/>
          <w:sz w:val="32"/>
          <w:szCs w:val="32"/>
          <w:rtl/>
        </w:rPr>
        <w:t xml:space="preserve">ل عن طريق دراسة هذه النماذج والمقارنة بينها إلى فكرة العناصر المشتركة في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47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عم</w:t>
      </w:r>
      <w:r w:rsidRPr="00257FEE">
        <w:rPr>
          <w:rFonts w:cs="MbSadr (1)" w:hint="cs"/>
          <w:sz w:val="32"/>
          <w:szCs w:val="32"/>
          <w:rtl/>
        </w:rPr>
        <w:t>لية الاستنباط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اف</w:t>
      </w:r>
      <w:r w:rsidRPr="00257FEE">
        <w:rPr>
          <w:rFonts w:cs="MbSadr (1)" w:hint="cs"/>
          <w:sz w:val="32"/>
          <w:szCs w:val="32"/>
          <w:rtl/>
        </w:rPr>
        <w:t>رضوا أنّ فقيهاً واجه هذه الأسئلة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1 ـ</w:t>
      </w:r>
      <w:r w:rsidRPr="00257FEE">
        <w:rPr>
          <w:rFonts w:cs="MbSadr (1)" w:hint="cs"/>
          <w:sz w:val="32"/>
          <w:szCs w:val="32"/>
          <w:rtl/>
        </w:rPr>
        <w:t xml:space="preserve"> هل يحرم على الصائم أن يرتمس في الماء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2 ـ</w:t>
      </w:r>
      <w:r w:rsidRPr="00257FEE">
        <w:rPr>
          <w:rFonts w:cs="MbSadr (1)" w:hint="cs"/>
          <w:sz w:val="32"/>
          <w:szCs w:val="32"/>
          <w:rtl/>
        </w:rPr>
        <w:t xml:space="preserve"> هل يجب على الشخص إذا ورِث مالاً من أبيه أن يؤدّي خمسه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3 ـ</w:t>
      </w:r>
      <w:r w:rsidRPr="00257FEE">
        <w:rPr>
          <w:rFonts w:cs="MbSadr (1)" w:hint="cs"/>
          <w:sz w:val="32"/>
          <w:szCs w:val="32"/>
          <w:rtl/>
        </w:rPr>
        <w:t xml:space="preserve"> هل تبطل الصلاة بالقهقهة في أثنائها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 w:hint="cs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فإ</w:t>
      </w:r>
      <w:r w:rsidRPr="00257FEE">
        <w:rPr>
          <w:rFonts w:cs="MbSadr (1)" w:hint="cs"/>
          <w:sz w:val="32"/>
          <w:szCs w:val="32"/>
          <w:rtl/>
        </w:rPr>
        <w:t xml:space="preserve">ذا أراد الفقيه أن يجيب على هذه الأسئلة فإنّه سوف يجيب على السؤال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أوّل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بالإيجاب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وأنّه يحرم الارتماس على الصائم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ويستنبط ذلك بالطريقة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تالية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قد دلّت رواية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يعقوب بن شعيب عن الإمام الصادق</w:t>
      </w:r>
      <w:r w:rsidRPr="00257FEE">
        <w:rPr>
          <w:rFonts w:cs="MbSadr (1)"/>
          <w:sz w:val="32"/>
          <w:szCs w:val="32"/>
          <w:rtl/>
        </w:rPr>
        <w:t xml:space="preserve"> (ع</w:t>
      </w:r>
      <w:r w:rsidRPr="00257FEE">
        <w:rPr>
          <w:rFonts w:cs="MbSadr (1)" w:hint="cs"/>
          <w:sz w:val="32"/>
          <w:szCs w:val="32"/>
          <w:rtl/>
        </w:rPr>
        <w:t xml:space="preserve">ليه السلام) </w:t>
      </w:r>
      <w:r w:rsidRPr="00257FEE">
        <w:rPr>
          <w:rFonts w:cs="MbSadr (1)"/>
          <w:sz w:val="32"/>
          <w:szCs w:val="32"/>
          <w:rtl/>
        </w:rPr>
        <w:t>ع</w:t>
      </w:r>
      <w:r w:rsidRPr="00257FEE">
        <w:rPr>
          <w:rFonts w:cs="MbSadr (1)" w:hint="cs"/>
          <w:sz w:val="32"/>
          <w:szCs w:val="32"/>
          <w:rtl/>
        </w:rPr>
        <w:t xml:space="preserve">لى حرمة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ارتماس على الصائم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فقد جاء فيها أنّه قال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7B49C6">
        <w:rPr>
          <w:rFonts w:cs="MbSadr (1)" w:hint="cs"/>
          <w:color w:val="0000FF"/>
          <w:sz w:val="32"/>
          <w:szCs w:val="32"/>
          <w:rtl/>
        </w:rPr>
        <w:t>«</w:t>
      </w:r>
      <w:r w:rsidRPr="007B49C6">
        <w:rPr>
          <w:rFonts w:cs="Times New Roman" w:hint="cs"/>
          <w:color w:val="0000FF"/>
          <w:sz w:val="32"/>
          <w:szCs w:val="32"/>
          <w:rtl/>
        </w:rPr>
        <w:t> </w:t>
      </w:r>
      <w:r w:rsidRPr="007B49C6">
        <w:rPr>
          <w:rFonts w:cs="MbSadr (1)" w:hint="cs"/>
          <w:color w:val="0000FF"/>
          <w:sz w:val="32"/>
          <w:szCs w:val="32"/>
          <w:rtl/>
        </w:rPr>
        <w:t>لا يرتمس المحرِم في الماء</w:t>
      </w:r>
      <w:r w:rsidRPr="007B49C6">
        <w:rPr>
          <w:rFonts w:cs="MbSadr (1)"/>
          <w:color w:val="0000FF"/>
          <w:sz w:val="32"/>
          <w:szCs w:val="32"/>
          <w:rtl/>
        </w:rPr>
        <w:t>،</w:t>
      </w:r>
      <w:r w:rsidRPr="007B49C6">
        <w:rPr>
          <w:rFonts w:cs="MbSadr (1)" w:hint="cs"/>
          <w:color w:val="0000FF"/>
          <w:sz w:val="32"/>
          <w:szCs w:val="32"/>
          <w:rtl/>
        </w:rPr>
        <w:t xml:space="preserve"> ولا </w:t>
      </w:r>
      <w:r w:rsidRPr="007B49C6">
        <w:rPr>
          <w:rFonts w:cs="MbSadr (1)"/>
          <w:color w:val="0000FF"/>
          <w:sz w:val="32"/>
          <w:szCs w:val="32"/>
          <w:rtl/>
        </w:rPr>
        <w:t>ال</w:t>
      </w:r>
      <w:r w:rsidRPr="007B49C6">
        <w:rPr>
          <w:rFonts w:cs="MbSadr (1)" w:hint="cs"/>
          <w:color w:val="0000FF"/>
          <w:sz w:val="32"/>
          <w:szCs w:val="32"/>
          <w:rtl/>
        </w:rPr>
        <w:t>صائم</w:t>
      </w:r>
      <w:r w:rsidRPr="007B49C6">
        <w:rPr>
          <w:rFonts w:cs="Times New Roman" w:hint="cs"/>
          <w:color w:val="0000FF"/>
          <w:sz w:val="32"/>
          <w:szCs w:val="32"/>
          <w:rtl/>
        </w:rPr>
        <w:t> </w:t>
      </w:r>
      <w:r w:rsidRPr="007B49C6">
        <w:rPr>
          <w:rFonts w:cs="MbSadr (1)" w:hint="cs"/>
          <w:color w:val="0000FF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 xml:space="preserve"> (1) .</w:t>
      </w:r>
      <w:r>
        <w:rPr>
          <w:rFonts w:cs="MbSadr (1)" w:hint="cs"/>
          <w:sz w:val="32"/>
          <w:szCs w:val="32"/>
          <w:rtl/>
        </w:rPr>
        <w:t xml:space="preserve">  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لجملة بهذا التركيب تدلّ في العرف العامّ على الحرمة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وراوي النصّ </w:t>
      </w:r>
      <w:r w:rsidRPr="00257FEE">
        <w:rPr>
          <w:rFonts w:cs="MbSadr (1)"/>
          <w:sz w:val="32"/>
          <w:szCs w:val="32"/>
          <w:rtl/>
        </w:rPr>
        <w:t>يع</w:t>
      </w:r>
      <w:r w:rsidRPr="00257FEE">
        <w:rPr>
          <w:rFonts w:cs="MbSadr (1)" w:hint="cs"/>
          <w:sz w:val="32"/>
          <w:szCs w:val="32"/>
          <w:rtl/>
        </w:rPr>
        <w:t>قوب بن شعيب ثقة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والثقة وإن كان ق</w:t>
      </w:r>
      <w:r w:rsidRPr="00257FEE">
        <w:rPr>
          <w:rFonts w:cs="MbSadr (1)"/>
          <w:sz w:val="32"/>
          <w:szCs w:val="32"/>
          <w:rtl/>
        </w:rPr>
        <w:t>د</w:t>
      </w:r>
      <w:r w:rsidRPr="00257FEE">
        <w:rPr>
          <w:rFonts w:cs="MbSadr (1)" w:hint="cs"/>
          <w:sz w:val="32"/>
          <w:szCs w:val="32"/>
          <w:rtl/>
        </w:rPr>
        <w:t xml:space="preserve"> يخطئ أو يشذّ أحياناً ولكنّ الشارع أمرنا </w:t>
      </w:r>
      <w:r w:rsidRPr="00257FEE">
        <w:rPr>
          <w:rFonts w:cs="MbSadr (1)"/>
          <w:sz w:val="32"/>
          <w:szCs w:val="32"/>
          <w:rtl/>
        </w:rPr>
        <w:t>بع</w:t>
      </w:r>
      <w:r w:rsidRPr="00257FEE">
        <w:rPr>
          <w:rFonts w:cs="MbSadr (1)" w:hint="cs"/>
          <w:sz w:val="32"/>
          <w:szCs w:val="32"/>
          <w:rtl/>
        </w:rPr>
        <w:t>دم اتّهام الثقة بالخطأ أو الكذب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واعتبره حجّة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والنتيجة هي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الارتماس </w:t>
      </w:r>
      <w:r w:rsidRPr="00257FEE">
        <w:rPr>
          <w:rFonts w:cs="MbSadr (1)"/>
          <w:sz w:val="32"/>
          <w:szCs w:val="32"/>
          <w:rtl/>
        </w:rPr>
        <w:t>حر</w:t>
      </w:r>
      <w:r w:rsidRPr="00257FEE">
        <w:rPr>
          <w:rFonts w:cs="MbSadr (1)" w:hint="cs"/>
          <w:sz w:val="32"/>
          <w:szCs w:val="32"/>
          <w:rtl/>
        </w:rPr>
        <w:t>ام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وي</w:t>
      </w:r>
      <w:r w:rsidRPr="00257FEE">
        <w:rPr>
          <w:rFonts w:cs="MbSadr (1)" w:hint="cs"/>
          <w:sz w:val="32"/>
          <w:szCs w:val="32"/>
          <w:rtl/>
        </w:rPr>
        <w:t>جيب الفقيه على السؤال الثاني بالنفي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رواية عليّ بن مهزيار جاءت في </w:t>
      </w:r>
      <w:r w:rsidRPr="00257FEE">
        <w:rPr>
          <w:rFonts w:cs="MbSadr (1)"/>
          <w:sz w:val="32"/>
          <w:szCs w:val="32"/>
          <w:rtl/>
        </w:rPr>
        <w:t>مق</w:t>
      </w:r>
      <w:r w:rsidRPr="00257FEE">
        <w:rPr>
          <w:rFonts w:cs="MbSadr (1)" w:hint="cs"/>
          <w:sz w:val="32"/>
          <w:szCs w:val="32"/>
          <w:rtl/>
        </w:rPr>
        <w:t>ام تحديد الأموال التي يجب فيها الخمس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وورد فيها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الخمس ثابت في الميراث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ذي لا يحتسب من غير أب ولا ابن </w:t>
      </w:r>
      <w:r w:rsidRPr="00257FEE">
        <w:rPr>
          <w:rFonts w:cs="MbSadr (1)"/>
          <w:sz w:val="32"/>
          <w:szCs w:val="32"/>
          <w:rtl/>
        </w:rPr>
        <w:t>(2) 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 xml:space="preserve">لعرف العامّ يفهم من هذه الجملة أنّ الشارع لم يجعل خمساً على الميراث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ذي ينتقل من الأب إلى ابنه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والراوي ثقة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وخبر الثقة حجّة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والنتيجة هي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خمس في تركة الأب غير واجب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و</w:t>
      </w:r>
      <w:r w:rsidRPr="008E3A0D">
        <w:rPr>
          <w:rStyle w:val="10"/>
          <w:rFonts w:hint="cs"/>
          <w:rtl/>
        </w:rPr>
        <w:t>سائل الشيعة 10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35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الباب 3 من أبواب ما يمسك عنه الصائم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الحديث الأول</w:t>
      </w:r>
      <w:r w:rsidRPr="008E3A0D">
        <w:rPr>
          <w:rStyle w:val="10"/>
          <w:rtl/>
        </w:rPr>
        <w:t>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(2) و</w:t>
      </w:r>
      <w:r w:rsidRPr="008E3A0D">
        <w:rPr>
          <w:rStyle w:val="10"/>
          <w:rFonts w:hint="cs"/>
          <w:rtl/>
        </w:rPr>
        <w:t>سائل الشيعة 9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502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الباب 8 من أبواب ما يجب فيه الخمس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الحديث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hint="cs"/>
          <w:rtl/>
        </w:rPr>
        <w:t>5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48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جيب الفقيه على السؤال الثالث بالإيجاب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بدليل رواية زرارة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عن الإ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 xml:space="preserve">ام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صادق</w:t>
      </w:r>
      <w:r w:rsidRPr="00257FEE">
        <w:rPr>
          <w:rFonts w:cs="MbSadr (1)"/>
          <w:sz w:val="32"/>
          <w:szCs w:val="32"/>
          <w:rtl/>
        </w:rPr>
        <w:t xml:space="preserve"> (ع</w:t>
      </w:r>
      <w:r w:rsidRPr="00257FEE">
        <w:rPr>
          <w:rFonts w:cs="MbSadr (1)" w:hint="cs"/>
          <w:sz w:val="32"/>
          <w:szCs w:val="32"/>
          <w:rtl/>
        </w:rPr>
        <w:t xml:space="preserve">ليه السلام) </w:t>
      </w:r>
      <w:r w:rsidRPr="00257FEE">
        <w:rPr>
          <w:rFonts w:cs="MbSadr (1)"/>
          <w:sz w:val="32"/>
          <w:szCs w:val="32"/>
          <w:rtl/>
        </w:rPr>
        <w:t>أ</w:t>
      </w:r>
      <w:r w:rsidRPr="00257FEE">
        <w:rPr>
          <w:rFonts w:cs="MbSadr (1)" w:hint="cs"/>
          <w:sz w:val="32"/>
          <w:szCs w:val="32"/>
          <w:rtl/>
        </w:rPr>
        <w:t>نّه قال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B477CC">
        <w:rPr>
          <w:rFonts w:cs="MbSadr (1)" w:hint="cs"/>
          <w:color w:val="0000FF"/>
          <w:sz w:val="32"/>
          <w:szCs w:val="32"/>
          <w:rtl/>
        </w:rPr>
        <w:t>«</w:t>
      </w:r>
      <w:r w:rsidRPr="00B477CC">
        <w:rPr>
          <w:rFonts w:cs="Times New Roman" w:hint="cs"/>
          <w:color w:val="0000FF"/>
          <w:sz w:val="32"/>
          <w:szCs w:val="32"/>
          <w:rtl/>
        </w:rPr>
        <w:t> </w:t>
      </w:r>
      <w:r w:rsidRPr="00B477CC">
        <w:rPr>
          <w:rFonts w:cs="MbSadr (1)" w:hint="cs"/>
          <w:color w:val="0000FF"/>
          <w:sz w:val="32"/>
          <w:szCs w:val="32"/>
          <w:rtl/>
        </w:rPr>
        <w:t>القهقهة لا تنقض الوضوء</w:t>
      </w:r>
      <w:r w:rsidRPr="00B477CC">
        <w:rPr>
          <w:rFonts w:cs="MbSadr (1)"/>
          <w:color w:val="0000FF"/>
          <w:sz w:val="32"/>
          <w:szCs w:val="32"/>
          <w:rtl/>
        </w:rPr>
        <w:t>،</w:t>
      </w:r>
      <w:r w:rsidRPr="00B477CC">
        <w:rPr>
          <w:rFonts w:cs="MbSadr (1)" w:hint="cs"/>
          <w:color w:val="0000FF"/>
          <w:sz w:val="32"/>
          <w:szCs w:val="32"/>
          <w:rtl/>
        </w:rPr>
        <w:t xml:space="preserve"> وتنقض الصلاة</w:t>
      </w:r>
      <w:r w:rsidRPr="00B477CC">
        <w:rPr>
          <w:rFonts w:cs="Times New Roman" w:hint="cs"/>
          <w:color w:val="0000FF"/>
          <w:sz w:val="32"/>
          <w:szCs w:val="32"/>
          <w:rtl/>
        </w:rPr>
        <w:t> </w:t>
      </w:r>
      <w:r w:rsidRPr="00B477CC">
        <w:rPr>
          <w:rFonts w:cs="MbSadr (1)" w:hint="cs"/>
          <w:color w:val="0000FF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 xml:space="preserve"> (1) 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لعرف العامّ يفهم من النقض أنّ الصلاة تبطل بها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وزرارة ثقة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وخبر الثقة </w:t>
      </w:r>
      <w:r w:rsidRPr="00257FEE">
        <w:rPr>
          <w:rFonts w:cs="MbSadr (1)"/>
          <w:sz w:val="32"/>
          <w:szCs w:val="32"/>
          <w:rtl/>
        </w:rPr>
        <w:t>حج</w:t>
      </w:r>
      <w:r w:rsidRPr="00257FEE">
        <w:rPr>
          <w:rFonts w:cs="MbSadr (1)" w:hint="cs"/>
          <w:sz w:val="32"/>
          <w:szCs w:val="32"/>
          <w:rtl/>
        </w:rPr>
        <w:t>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فالصلاة مع القهقهة باطلة إذن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وب</w:t>
      </w:r>
      <w:r w:rsidRPr="00257FEE">
        <w:rPr>
          <w:rFonts w:cs="MbSadr (1)" w:hint="cs"/>
          <w:sz w:val="32"/>
          <w:szCs w:val="32"/>
          <w:rtl/>
        </w:rPr>
        <w:t>ملاحظة هذه المواقف الفقهية الثلاثة نجد أنّ الأحكام ال</w:t>
      </w:r>
      <w:r w:rsidRPr="00257FEE">
        <w:rPr>
          <w:rFonts w:cs="MbSadr (1)"/>
          <w:sz w:val="32"/>
          <w:szCs w:val="32"/>
          <w:rtl/>
        </w:rPr>
        <w:t>ت</w:t>
      </w:r>
      <w:r w:rsidRPr="00257FEE">
        <w:rPr>
          <w:rFonts w:cs="MbSadr (1)" w:hint="cs"/>
          <w:sz w:val="32"/>
          <w:szCs w:val="32"/>
          <w:rtl/>
        </w:rPr>
        <w:t xml:space="preserve">ي استنبطها الفقيه </w:t>
      </w:r>
      <w:r w:rsidRPr="00257FEE">
        <w:rPr>
          <w:rFonts w:cs="MbSadr (1)"/>
          <w:sz w:val="32"/>
          <w:szCs w:val="32"/>
          <w:rtl/>
        </w:rPr>
        <w:t>كا</w:t>
      </w:r>
      <w:r w:rsidRPr="00257FEE">
        <w:rPr>
          <w:rFonts w:cs="MbSadr (1)" w:hint="cs"/>
          <w:sz w:val="32"/>
          <w:szCs w:val="32"/>
          <w:rtl/>
        </w:rPr>
        <w:t>نت من أبواب شتّى من الفقه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وأنّ الأدلّة التي استند اليها الفقيه مختلفة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فبالنسبة </w:t>
      </w:r>
      <w:r w:rsidRPr="00257FEE">
        <w:rPr>
          <w:rFonts w:cs="MbSadr (1)"/>
          <w:sz w:val="32"/>
          <w:szCs w:val="32"/>
          <w:rtl/>
        </w:rPr>
        <w:t>إل</w:t>
      </w:r>
      <w:r w:rsidRPr="00257FEE">
        <w:rPr>
          <w:rFonts w:cs="MbSadr (1)" w:hint="cs"/>
          <w:sz w:val="32"/>
          <w:szCs w:val="32"/>
          <w:rtl/>
        </w:rPr>
        <w:t>ى الحكم الأوّل استند إلى رواية يعقوب بن شعيب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وبالنسبة إلى الحكم الثاني </w:t>
      </w:r>
      <w:r w:rsidRPr="00257FEE">
        <w:rPr>
          <w:rFonts w:cs="MbSadr (1)"/>
          <w:sz w:val="32"/>
          <w:szCs w:val="32"/>
          <w:rtl/>
        </w:rPr>
        <w:t>اس</w:t>
      </w:r>
      <w:r w:rsidRPr="00257FEE">
        <w:rPr>
          <w:rFonts w:cs="MbSadr (1)" w:hint="cs"/>
          <w:sz w:val="32"/>
          <w:szCs w:val="32"/>
          <w:rtl/>
        </w:rPr>
        <w:t>تند إلى رواية عليّ بن مهزيار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وبالنسبة إلى الحكم الثالث استند إلى رواية </w:t>
      </w:r>
      <w:r w:rsidRPr="00257FEE">
        <w:rPr>
          <w:rFonts w:cs="MbSadr (1)"/>
          <w:sz w:val="32"/>
          <w:szCs w:val="32"/>
          <w:rtl/>
        </w:rPr>
        <w:t>زرا</w:t>
      </w:r>
      <w:r w:rsidRPr="00257FEE">
        <w:rPr>
          <w:rFonts w:cs="MbSadr (1)" w:hint="cs"/>
          <w:sz w:val="32"/>
          <w:szCs w:val="32"/>
          <w:rtl/>
        </w:rPr>
        <w:t>رة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ولكلٍّ من الروايات الثلاث متنها وتركيبها اللفظيّ الخاصّ الذي يجب أن </w:t>
      </w:r>
      <w:r w:rsidRPr="00257FEE">
        <w:rPr>
          <w:rFonts w:cs="MbSadr (1)"/>
          <w:sz w:val="32"/>
          <w:szCs w:val="32"/>
          <w:rtl/>
        </w:rPr>
        <w:t>يد</w:t>
      </w:r>
      <w:r w:rsidRPr="00257FEE">
        <w:rPr>
          <w:rFonts w:cs="MbSadr (1)" w:hint="cs"/>
          <w:sz w:val="32"/>
          <w:szCs w:val="32"/>
          <w:rtl/>
        </w:rPr>
        <w:t>رس بدقّة ويحدَّد معناه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 xml:space="preserve">كن توجد في مقابل هذا التنوّع وهذه الاختلافات بين المواقف الثلاثة </w:t>
      </w:r>
      <w:r w:rsidRPr="00257FEE">
        <w:rPr>
          <w:rFonts w:cs="MbSadr (1)"/>
          <w:sz w:val="32"/>
          <w:szCs w:val="32"/>
          <w:rtl/>
        </w:rPr>
        <w:t>عن</w:t>
      </w:r>
      <w:r w:rsidRPr="00257FEE">
        <w:rPr>
          <w:rFonts w:cs="MbSadr (1)" w:hint="cs"/>
          <w:sz w:val="32"/>
          <w:szCs w:val="32"/>
          <w:rtl/>
        </w:rPr>
        <w:t>اصر مشتركة أدخلها الفقيه في عملية الاستنباط في المواقف الثلاثة جميعاً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فمن </w:t>
      </w:r>
      <w:r w:rsidRPr="00257FEE">
        <w:rPr>
          <w:rFonts w:cs="MbSadr (1)"/>
          <w:sz w:val="32"/>
          <w:szCs w:val="32"/>
          <w:rtl/>
        </w:rPr>
        <w:t>تل</w:t>
      </w:r>
      <w:r w:rsidRPr="00257FEE">
        <w:rPr>
          <w:rFonts w:cs="MbSadr (1)" w:hint="cs"/>
          <w:sz w:val="32"/>
          <w:szCs w:val="32"/>
          <w:rtl/>
        </w:rPr>
        <w:t>ك العن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صر المشتركة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الرجوع إلى العرف العامّ في فهم الكلام الصادر عن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معصوم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وهو ما يعبّر عنه بحجّية الظهور العرفي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فح</w:t>
      </w:r>
      <w:r w:rsidRPr="00257FEE">
        <w:rPr>
          <w:rFonts w:cs="MbSadr (1)" w:hint="cs"/>
          <w:sz w:val="32"/>
          <w:szCs w:val="32"/>
          <w:rtl/>
        </w:rPr>
        <w:t>جّية الظهور إذن عنصر مشترك في عمليات الاستنباط الثلاث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وكذلك </w:t>
      </w:r>
      <w:r w:rsidRPr="00257FEE">
        <w:rPr>
          <w:rFonts w:cs="MbSadr (1)"/>
          <w:sz w:val="32"/>
          <w:szCs w:val="32"/>
          <w:rtl/>
        </w:rPr>
        <w:t>يو</w:t>
      </w:r>
      <w:r w:rsidRPr="00257FEE">
        <w:rPr>
          <w:rFonts w:cs="MbSadr (1)" w:hint="cs"/>
          <w:sz w:val="32"/>
          <w:szCs w:val="32"/>
          <w:rtl/>
        </w:rPr>
        <w:t>جد عنصر مشترك آخر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وهو حجّية خبر الثقة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كذا نستنتج أنّ عمليات الاستن</w:t>
      </w:r>
      <w:r w:rsidRPr="00257FEE">
        <w:rPr>
          <w:rFonts w:cs="MbSadr (1)"/>
          <w:sz w:val="32"/>
          <w:szCs w:val="32"/>
          <w:rtl/>
        </w:rPr>
        <w:t>ب</w:t>
      </w:r>
      <w:r w:rsidRPr="00257FEE">
        <w:rPr>
          <w:rFonts w:cs="MbSadr (1)" w:hint="cs"/>
          <w:sz w:val="32"/>
          <w:szCs w:val="32"/>
          <w:rtl/>
        </w:rPr>
        <w:t>اط تشتمل على عناصر مشتركة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</w:t>
      </w:r>
      <w:r w:rsidRPr="00257FEE">
        <w:rPr>
          <w:rFonts w:cs="MbSadr (1)"/>
          <w:sz w:val="32"/>
          <w:szCs w:val="32"/>
          <w:rtl/>
        </w:rPr>
        <w:t>تش</w:t>
      </w:r>
      <w:r w:rsidRPr="00257FEE">
        <w:rPr>
          <w:rFonts w:cs="MbSadr (1)" w:hint="cs"/>
          <w:sz w:val="32"/>
          <w:szCs w:val="32"/>
          <w:rtl/>
        </w:rPr>
        <w:t>تمل على عناصر خاصّة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عني بالعناصر الخاصّة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تلك العناصر التي تتغيّر من مسألة إلى اُخرى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فر</w:t>
      </w:r>
      <w:r w:rsidRPr="00257FEE">
        <w:rPr>
          <w:rFonts w:cs="MbSadr (1)" w:hint="cs"/>
          <w:sz w:val="32"/>
          <w:szCs w:val="32"/>
          <w:rtl/>
        </w:rPr>
        <w:t>واية يعقوب بن شعيب عنصر خاصّ في عملية استنباط حرمة الارتماس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لأنّها لم 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و</w:t>
      </w:r>
      <w:r w:rsidRPr="008E3A0D">
        <w:rPr>
          <w:rStyle w:val="10"/>
          <w:rFonts w:hint="cs"/>
          <w:rtl/>
        </w:rPr>
        <w:t>سائل الشيعة 7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 250،</w:t>
      </w:r>
      <w:r w:rsidRPr="008E3A0D">
        <w:rPr>
          <w:rStyle w:val="10"/>
          <w:rFonts w:hint="cs"/>
          <w:rtl/>
        </w:rPr>
        <w:t xml:space="preserve"> الباب 7 من أبواب قواطع الصلاة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الحديث الأول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49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تد</w:t>
      </w:r>
      <w:r w:rsidRPr="00257FEE">
        <w:rPr>
          <w:rFonts w:cs="MbSadr (1)" w:hint="cs"/>
          <w:sz w:val="32"/>
          <w:szCs w:val="32"/>
          <w:rtl/>
        </w:rPr>
        <w:t>خل في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عمليات الاستنباط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الاُخرى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دخلت بدلاً عنها عناصر خاصّة اُخرى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كر</w:t>
      </w:r>
      <w:r w:rsidRPr="00257FEE">
        <w:rPr>
          <w:rFonts w:cs="MbSadr (1)" w:hint="cs"/>
          <w:sz w:val="32"/>
          <w:szCs w:val="32"/>
          <w:rtl/>
        </w:rPr>
        <w:t>واية علي بن مهزيار ورواية زرارة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عني بالعناصر المشتركة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القواعد العامّة التي تدخل في عمليات استنباط </w:t>
      </w:r>
      <w:r w:rsidRPr="00257FEE">
        <w:rPr>
          <w:rFonts w:cs="MbSadr (1)"/>
          <w:sz w:val="32"/>
          <w:szCs w:val="32"/>
          <w:rtl/>
        </w:rPr>
        <w:t>أح</w:t>
      </w:r>
      <w:r w:rsidRPr="00257FEE">
        <w:rPr>
          <w:rFonts w:cs="MbSadr (1)" w:hint="cs"/>
          <w:sz w:val="32"/>
          <w:szCs w:val="32"/>
          <w:rtl/>
        </w:rPr>
        <w:t>كام عديدة في أبواب مختلفة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وف</w:t>
      </w:r>
      <w:r w:rsidRPr="00257FEE">
        <w:rPr>
          <w:rFonts w:cs="MbSadr (1)" w:hint="cs"/>
          <w:sz w:val="32"/>
          <w:szCs w:val="32"/>
          <w:rtl/>
        </w:rPr>
        <w:t>ي علم الاُصول تدرس العناصر المشتركة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وفي علم الفقه تدرس العناصر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خاصّة في كلّ مسألة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وه</w:t>
      </w:r>
      <w:r w:rsidRPr="00257FEE">
        <w:rPr>
          <w:rFonts w:cs="MbSadr (1)" w:hint="cs"/>
          <w:sz w:val="32"/>
          <w:szCs w:val="32"/>
          <w:rtl/>
        </w:rPr>
        <w:t xml:space="preserve">كذا يترك للفقيه في كلّ مسألة أن يفحص بدقّة الروايات والمدارك الخاصّة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تي ترتبط بتلك المسألة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ويدرس قيمة تلك الروايات ويحاول فهم ألفاظها </w:t>
      </w:r>
      <w:r w:rsidRPr="00257FEE">
        <w:rPr>
          <w:rFonts w:cs="MbSadr (1)"/>
          <w:sz w:val="32"/>
          <w:szCs w:val="32"/>
          <w:rtl/>
        </w:rPr>
        <w:t>وظ</w:t>
      </w:r>
      <w:r w:rsidRPr="00257FEE">
        <w:rPr>
          <w:rFonts w:cs="MbSadr (1)" w:hint="cs"/>
          <w:sz w:val="32"/>
          <w:szCs w:val="32"/>
          <w:rtl/>
        </w:rPr>
        <w:t>هور</w:t>
      </w:r>
      <w:r w:rsidRPr="00257FEE">
        <w:rPr>
          <w:rFonts w:cs="MbSadr (1)"/>
          <w:sz w:val="32"/>
          <w:szCs w:val="32"/>
          <w:rtl/>
        </w:rPr>
        <w:t>ه</w:t>
      </w:r>
      <w:r w:rsidRPr="00257FEE">
        <w:rPr>
          <w:rFonts w:cs="MbSadr (1)" w:hint="cs"/>
          <w:sz w:val="32"/>
          <w:szCs w:val="32"/>
          <w:rtl/>
        </w:rPr>
        <w:t>ا العرفي وأسانيدها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بينما يتناول الاُصوليّ البحث عن حجّية الظهور </w:t>
      </w:r>
      <w:r w:rsidRPr="00257FEE">
        <w:rPr>
          <w:rFonts w:cs="MbSadr (1)"/>
          <w:sz w:val="32"/>
          <w:szCs w:val="32"/>
          <w:rtl/>
        </w:rPr>
        <w:t>وح</w:t>
      </w:r>
      <w:r w:rsidRPr="00257FEE">
        <w:rPr>
          <w:rFonts w:cs="MbSadr (1)" w:hint="cs"/>
          <w:sz w:val="32"/>
          <w:szCs w:val="32"/>
          <w:rtl/>
        </w:rPr>
        <w:t>جّية الخبر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وهكذا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>لم الاُصول لا يحدّد العناصر المشتركة فحسب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يحدّد أيضاً درجات </w:t>
      </w:r>
      <w:r w:rsidRPr="00257FEE">
        <w:rPr>
          <w:rFonts w:cs="MbSadr (1)"/>
          <w:sz w:val="32"/>
          <w:szCs w:val="32"/>
          <w:rtl/>
        </w:rPr>
        <w:t>اس</w:t>
      </w:r>
      <w:r w:rsidRPr="00257FEE">
        <w:rPr>
          <w:rFonts w:cs="MbSadr (1)" w:hint="cs"/>
          <w:sz w:val="32"/>
          <w:szCs w:val="32"/>
          <w:rtl/>
        </w:rPr>
        <w:t>تعمالها والعلاقة بينها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سنرى في البحوث المقبلة إن شاء الله تعالى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مو</w:t>
      </w:r>
      <w:r w:rsidRPr="00257FEE">
        <w:rPr>
          <w:rFonts w:cs="MbSadr (2)" w:hint="cs"/>
          <w:sz w:val="32"/>
          <w:szCs w:val="32"/>
          <w:rtl/>
        </w:rPr>
        <w:t>ضوع علم الاُصول: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لك</w:t>
      </w:r>
      <w:r w:rsidRPr="00257FEE">
        <w:rPr>
          <w:rFonts w:cs="MbSadr (1)" w:hint="cs"/>
          <w:sz w:val="32"/>
          <w:szCs w:val="32"/>
          <w:rtl/>
        </w:rPr>
        <w:t>لّ علم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عادةً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موضوع أساسيّ ترتكز جميع بحوثه عليه وتدور حوله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>ستهدف الكشف عمّا يرتبط بذلك الموضوع من خصائص وحالات وقوانين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فا</w:t>
      </w:r>
      <w:r w:rsidRPr="00257FEE">
        <w:rPr>
          <w:rFonts w:cs="MbSadr (1)" w:hint="cs"/>
          <w:sz w:val="32"/>
          <w:szCs w:val="32"/>
          <w:rtl/>
        </w:rPr>
        <w:t>لفيزياءُ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موضوعها الطبيعة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وبحوث الفيزياء ترتبط كلّها بالطبيعة وتحاول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كشف عن حالاتها وقوانينها العامّة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لنحو موضوعه الكلمة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لأنّه يبحث عن </w:t>
      </w:r>
      <w:r w:rsidRPr="00257FEE">
        <w:rPr>
          <w:rFonts w:cs="MbSadr (1)"/>
          <w:sz w:val="32"/>
          <w:szCs w:val="32"/>
          <w:rtl/>
        </w:rPr>
        <w:t>حا</w:t>
      </w:r>
      <w:r w:rsidRPr="00257FEE">
        <w:rPr>
          <w:rFonts w:cs="MbSadr (1)" w:hint="cs"/>
          <w:sz w:val="32"/>
          <w:szCs w:val="32"/>
          <w:rtl/>
        </w:rPr>
        <w:t>لات إعرابها وبنائها ورفعها ونصبها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فما هو موضوع علم الاُصول الذي تدور </w:t>
      </w:r>
      <w:r w:rsidRPr="00257FEE">
        <w:rPr>
          <w:rFonts w:cs="MbSadr (1)"/>
          <w:sz w:val="32"/>
          <w:szCs w:val="32"/>
          <w:rtl/>
        </w:rPr>
        <w:t>حو</w:t>
      </w:r>
      <w:r w:rsidRPr="00257FEE">
        <w:rPr>
          <w:rFonts w:cs="MbSadr (1)" w:hint="cs"/>
          <w:sz w:val="32"/>
          <w:szCs w:val="32"/>
          <w:rtl/>
        </w:rPr>
        <w:t>له بحوثه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 xml:space="preserve">حن إذا لاحظنا التعريف الذي قدّمناه لعلم الاُصول استطعنا أن نعرف أنّ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م الاُصول يدرس في الحقيقة الأدلّة المشتركة في علم الفقه لإث</w:t>
      </w:r>
      <w:r w:rsidRPr="00257FEE">
        <w:rPr>
          <w:rFonts w:cs="MbSadr (1)"/>
          <w:sz w:val="32"/>
          <w:szCs w:val="32"/>
          <w:rtl/>
        </w:rPr>
        <w:t>ب</w:t>
      </w:r>
      <w:r w:rsidRPr="00257FEE">
        <w:rPr>
          <w:rFonts w:cs="MbSadr (1)" w:hint="cs"/>
          <w:sz w:val="32"/>
          <w:szCs w:val="32"/>
          <w:rtl/>
        </w:rPr>
        <w:t>ات دليليتها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وبهذا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50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صح</w:t>
      </w:r>
      <w:r w:rsidRPr="00257FEE">
        <w:rPr>
          <w:rFonts w:cs="MbSadr (1)" w:hint="cs"/>
          <w:sz w:val="32"/>
          <w:szCs w:val="32"/>
          <w:rtl/>
        </w:rPr>
        <w:t>ّ القول بأنّ موضوع علم الاُصول هو الأدلّة المشتركة في عملية الاستنباط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عل</w:t>
      </w:r>
      <w:r w:rsidRPr="00257FEE">
        <w:rPr>
          <w:rFonts w:cs="MbSadr (2)" w:hint="cs"/>
          <w:sz w:val="32"/>
          <w:szCs w:val="32"/>
          <w:rtl/>
        </w:rPr>
        <w:t>م الاُصول منطق الفقه: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بدّ أنّ معلوماتكم عن علم المنطق تسمح لنا أن نستخدمه كمثال لعلم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اُصول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علم المنطق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كما تعلمون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يدرس في الحقيقة </w:t>
      </w:r>
      <w:r w:rsidRPr="00257FEE">
        <w:rPr>
          <w:rFonts w:cs="MbSadr (1)"/>
          <w:sz w:val="32"/>
          <w:szCs w:val="32"/>
          <w:rtl/>
        </w:rPr>
        <w:t>ع</w:t>
      </w:r>
      <w:r w:rsidRPr="00257FEE">
        <w:rPr>
          <w:rFonts w:cs="MbSadr (1)" w:hint="cs"/>
          <w:sz w:val="32"/>
          <w:szCs w:val="32"/>
          <w:rtl/>
        </w:rPr>
        <w:t xml:space="preserve">ملية التفكير مهما كان </w:t>
      </w:r>
      <w:r w:rsidRPr="00257FEE">
        <w:rPr>
          <w:rFonts w:cs="MbSadr (1)"/>
          <w:sz w:val="32"/>
          <w:szCs w:val="32"/>
          <w:rtl/>
        </w:rPr>
        <w:t>مج</w:t>
      </w:r>
      <w:r w:rsidRPr="00257FEE">
        <w:rPr>
          <w:rFonts w:cs="MbSadr (1)" w:hint="cs"/>
          <w:sz w:val="32"/>
          <w:szCs w:val="32"/>
          <w:rtl/>
        </w:rPr>
        <w:t>الها وحقلها العلمي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ويحدّد النظام العامّ الذي يجب أن تتّبعه لكي يكون التفكير </w:t>
      </w:r>
      <w:r w:rsidRPr="00257FEE">
        <w:rPr>
          <w:rFonts w:cs="MbSadr (1)"/>
          <w:sz w:val="32"/>
          <w:szCs w:val="32"/>
          <w:rtl/>
        </w:rPr>
        <w:t>سل</w:t>
      </w:r>
      <w:r w:rsidRPr="00257FEE">
        <w:rPr>
          <w:rFonts w:cs="MbSadr (1)" w:hint="cs"/>
          <w:sz w:val="32"/>
          <w:szCs w:val="32"/>
          <w:rtl/>
        </w:rPr>
        <w:t>يماً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مثلاً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يعلّمنا علم المنطق كيف يجب أن ننهج في الاستدلال بوصفه عملية </w:t>
      </w:r>
      <w:r w:rsidRPr="00257FEE">
        <w:rPr>
          <w:rFonts w:cs="MbSadr (1)"/>
          <w:sz w:val="32"/>
          <w:szCs w:val="32"/>
          <w:rtl/>
        </w:rPr>
        <w:t>تف</w:t>
      </w:r>
      <w:r w:rsidRPr="00257FEE">
        <w:rPr>
          <w:rFonts w:cs="MbSadr (1)" w:hint="cs"/>
          <w:sz w:val="32"/>
          <w:szCs w:val="32"/>
          <w:rtl/>
        </w:rPr>
        <w:t>كير لكي يكون الاستدلال صحيحاً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كيف نستدلّ على أنّ سقراط فان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وكيف </w:t>
      </w:r>
      <w:r w:rsidRPr="00257FEE">
        <w:rPr>
          <w:rFonts w:cs="MbSadr (1)"/>
          <w:sz w:val="32"/>
          <w:szCs w:val="32"/>
          <w:rtl/>
        </w:rPr>
        <w:t>نس</w:t>
      </w:r>
      <w:r w:rsidRPr="00257FEE">
        <w:rPr>
          <w:rFonts w:cs="MbSadr (1)" w:hint="cs"/>
          <w:sz w:val="32"/>
          <w:szCs w:val="32"/>
          <w:rtl/>
        </w:rPr>
        <w:t>تدل</w:t>
      </w:r>
      <w:r w:rsidRPr="00257FEE">
        <w:rPr>
          <w:rFonts w:cs="MbSadr (1)"/>
          <w:sz w:val="32"/>
          <w:szCs w:val="32"/>
          <w:rtl/>
        </w:rPr>
        <w:t>ّ</w:t>
      </w:r>
      <w:r w:rsidRPr="00257FEE">
        <w:rPr>
          <w:rFonts w:cs="MbSadr (1)" w:hint="cs"/>
          <w:sz w:val="32"/>
          <w:szCs w:val="32"/>
          <w:rtl/>
        </w:rPr>
        <w:t xml:space="preserve"> على أنّ نار الموقد الموضوع أمامي محرقة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وكيف نستدلّ على أنّ مجموع </w:t>
      </w:r>
      <w:r w:rsidRPr="00257FEE">
        <w:rPr>
          <w:rFonts w:cs="MbSadr (1)"/>
          <w:sz w:val="32"/>
          <w:szCs w:val="32"/>
          <w:rtl/>
        </w:rPr>
        <w:t>زو</w:t>
      </w:r>
      <w:r w:rsidRPr="00257FEE">
        <w:rPr>
          <w:rFonts w:cs="MbSadr (1)" w:hint="cs"/>
          <w:sz w:val="32"/>
          <w:szCs w:val="32"/>
          <w:rtl/>
        </w:rPr>
        <w:t>ايا المثلث تساوي قائمتين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وكيف نستدلّ على أنّ الخطّ الممتدّ بدون نهاية </w:t>
      </w:r>
      <w:r w:rsidRPr="00257FEE">
        <w:rPr>
          <w:rFonts w:cs="MbSadr (1)"/>
          <w:sz w:val="32"/>
          <w:szCs w:val="32"/>
          <w:rtl/>
        </w:rPr>
        <w:t>مس</w:t>
      </w:r>
      <w:r w:rsidRPr="00257FEE">
        <w:rPr>
          <w:rFonts w:cs="MbSadr (1)" w:hint="cs"/>
          <w:sz w:val="32"/>
          <w:szCs w:val="32"/>
          <w:rtl/>
        </w:rPr>
        <w:t>تحيل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كلّ هذا يجيب عليه علم المنطق بوضع المناهج العامّة للاستدلال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كا</w:t>
      </w:r>
      <w:r w:rsidRPr="00257FEE">
        <w:rPr>
          <w:rFonts w:cs="MbSadr (1)" w:hint="cs"/>
          <w:sz w:val="32"/>
          <w:szCs w:val="32"/>
          <w:rtl/>
        </w:rPr>
        <w:t>لقياس والاستقراء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فهو إذن علم لعملية التفكير إطلاقاً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>لم الاُصول يشابه علم المنطق من هذه الناحية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غير أنّه يبحث عن نوع </w:t>
      </w:r>
      <w:r w:rsidRPr="00257FEE">
        <w:rPr>
          <w:rFonts w:cs="MbSadr (1)"/>
          <w:sz w:val="32"/>
          <w:szCs w:val="32"/>
          <w:rtl/>
        </w:rPr>
        <w:t>خا</w:t>
      </w:r>
      <w:r w:rsidRPr="00257FEE">
        <w:rPr>
          <w:rFonts w:cs="MbSadr (1)" w:hint="cs"/>
          <w:sz w:val="32"/>
          <w:szCs w:val="32"/>
          <w:rtl/>
        </w:rPr>
        <w:t>صٍّ من عملية التفكير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عن عملية التفكير الفقهيِّ في استنباط الأحكام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درس العناصر المشتركة التي يجب أن تدخل فيها لكي يكون الاستنباط سليماً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فه</w:t>
      </w:r>
      <w:r w:rsidRPr="00257FEE">
        <w:rPr>
          <w:rFonts w:cs="MbSadr (1)" w:hint="cs"/>
          <w:sz w:val="32"/>
          <w:szCs w:val="32"/>
          <w:rtl/>
        </w:rPr>
        <w:t>و يعلِّمنا كيف نستن</w:t>
      </w:r>
      <w:r w:rsidRPr="00257FEE">
        <w:rPr>
          <w:rFonts w:cs="MbSadr (1)"/>
          <w:sz w:val="32"/>
          <w:szCs w:val="32"/>
          <w:rtl/>
        </w:rPr>
        <w:t>ب</w:t>
      </w:r>
      <w:r w:rsidRPr="00257FEE">
        <w:rPr>
          <w:rFonts w:cs="MbSadr (1)" w:hint="cs"/>
          <w:sz w:val="32"/>
          <w:szCs w:val="32"/>
          <w:rtl/>
        </w:rPr>
        <w:t>ط الحكم بحرمة الارتماس على الصائم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وكيف نستنبط اعتصام </w:t>
      </w:r>
      <w:r w:rsidRPr="00257FEE">
        <w:rPr>
          <w:rFonts w:cs="MbSadr (1)"/>
          <w:sz w:val="32"/>
          <w:szCs w:val="32"/>
          <w:rtl/>
        </w:rPr>
        <w:t>ما</w:t>
      </w:r>
      <w:r w:rsidRPr="00257FEE">
        <w:rPr>
          <w:rFonts w:cs="MbSadr (1)" w:hint="cs"/>
          <w:sz w:val="32"/>
          <w:szCs w:val="32"/>
          <w:rtl/>
        </w:rPr>
        <w:t>ء الكرّ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وكيف نستنبط الحكم باستحباب صلاة العيد أو وجوبها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وذلك بوضع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مناهج العامّة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وتحديد العناصر المشتركة لعملية الاستنباط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 xml:space="preserve">لى هـذا الأساس يصـحّ أن يطلق على علم الاُصول اسـم منطق علم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فق</w:t>
      </w:r>
      <w:r w:rsidRPr="00257FEE">
        <w:rPr>
          <w:rFonts w:cs="MbSadr (1)"/>
          <w:sz w:val="32"/>
          <w:szCs w:val="32"/>
          <w:rtl/>
        </w:rPr>
        <w:t>ـ</w:t>
      </w:r>
      <w:r w:rsidRPr="00257FEE">
        <w:rPr>
          <w:rFonts w:cs="MbSadr (1)" w:hint="cs"/>
          <w:sz w:val="32"/>
          <w:szCs w:val="32"/>
          <w:rtl/>
        </w:rPr>
        <w:t>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لأنّه بالنسـبة إليه بمثابـة المنـطق بالنسبـة إلى الفـكر البشـريِّ بصورة </w:t>
      </w:r>
      <w:r w:rsidRPr="00257FEE">
        <w:rPr>
          <w:rFonts w:cs="MbSadr (1)"/>
          <w:sz w:val="32"/>
          <w:szCs w:val="32"/>
          <w:rtl/>
        </w:rPr>
        <w:t>عا</w:t>
      </w:r>
      <w:r w:rsidRPr="00257FEE">
        <w:rPr>
          <w:rFonts w:cs="MbSadr (1)" w:hint="cs"/>
          <w:sz w:val="32"/>
          <w:szCs w:val="32"/>
          <w:rtl/>
        </w:rPr>
        <w:t>مّـة.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51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lastRenderedPageBreak/>
        <w:t xml:space="preserve"> </w:t>
      </w:r>
      <w:r w:rsidRPr="00257FEE">
        <w:rPr>
          <w:rFonts w:cs="MbSadr (2)"/>
          <w:sz w:val="32"/>
          <w:szCs w:val="32"/>
          <w:rtl/>
        </w:rPr>
        <w:t>أه</w:t>
      </w:r>
      <w:r w:rsidRPr="00257FEE">
        <w:rPr>
          <w:rFonts w:cs="MbSadr (2)" w:hint="cs"/>
          <w:sz w:val="32"/>
          <w:szCs w:val="32"/>
          <w:rtl/>
        </w:rPr>
        <w:t>مّية علم الاُصول في عملية الاستنباط: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 xml:space="preserve">سنا بعد ذلك بحاجة إلى التأكيد على أهمّية علم الاُصول وخطورة دوره في </w:t>
      </w:r>
      <w:r w:rsidRPr="00257FEE">
        <w:rPr>
          <w:rFonts w:cs="MbSadr (1)"/>
          <w:sz w:val="32"/>
          <w:szCs w:val="32"/>
          <w:rtl/>
        </w:rPr>
        <w:t>عا</w:t>
      </w:r>
      <w:r w:rsidRPr="00257FEE">
        <w:rPr>
          <w:rFonts w:cs="MbSadr (1)" w:hint="cs"/>
          <w:sz w:val="32"/>
          <w:szCs w:val="32"/>
          <w:rtl/>
        </w:rPr>
        <w:t>لم الاستنباط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لأنّه ما دام يقدِّم لعملية الاست</w:t>
      </w:r>
      <w:r w:rsidRPr="00257FEE">
        <w:rPr>
          <w:rFonts w:cs="MbSadr (1)"/>
          <w:sz w:val="32"/>
          <w:szCs w:val="32"/>
          <w:rtl/>
        </w:rPr>
        <w:t>ن</w:t>
      </w:r>
      <w:r w:rsidRPr="00257FEE">
        <w:rPr>
          <w:rFonts w:cs="MbSadr (1)" w:hint="cs"/>
          <w:sz w:val="32"/>
          <w:szCs w:val="32"/>
          <w:rtl/>
        </w:rPr>
        <w:t>باط عناصرها المشتركة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ويضع لها </w:t>
      </w:r>
      <w:r w:rsidRPr="00257FEE">
        <w:rPr>
          <w:rFonts w:cs="MbSadr (1)"/>
          <w:sz w:val="32"/>
          <w:szCs w:val="32"/>
          <w:rtl/>
        </w:rPr>
        <w:t>نظ</w:t>
      </w:r>
      <w:r w:rsidRPr="00257FEE">
        <w:rPr>
          <w:rFonts w:cs="MbSadr (1)" w:hint="cs"/>
          <w:sz w:val="32"/>
          <w:szCs w:val="32"/>
          <w:rtl/>
        </w:rPr>
        <w:t>امها العامّ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فهو عصب الحياة فيها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وبدون علم الاُصول يواجه الشخص في الفقه </w:t>
      </w:r>
      <w:r w:rsidRPr="00257FEE">
        <w:rPr>
          <w:rFonts w:cs="MbSadr (1)"/>
          <w:sz w:val="32"/>
          <w:szCs w:val="32"/>
          <w:rtl/>
        </w:rPr>
        <w:t>رُ</w:t>
      </w:r>
      <w:r w:rsidRPr="00257FEE">
        <w:rPr>
          <w:rFonts w:cs="MbSadr (1)" w:hint="cs"/>
          <w:sz w:val="32"/>
          <w:szCs w:val="32"/>
          <w:rtl/>
        </w:rPr>
        <w:t xml:space="preserve">كاماً متناثراً من النصوص والأدلّة دون أن يستطيع استخدامها والاستفادة منها في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استنباط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كإنسان يواجه أدوات النِجارة ويعطى منشاراً وفأساً وما إل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 xml:space="preserve">هما من </w:t>
      </w:r>
      <w:r w:rsidRPr="00257FEE">
        <w:rPr>
          <w:rFonts w:cs="MbSadr (1)"/>
          <w:sz w:val="32"/>
          <w:szCs w:val="32"/>
          <w:rtl/>
        </w:rPr>
        <w:t>أد</w:t>
      </w:r>
      <w:r w:rsidRPr="00257FEE">
        <w:rPr>
          <w:rFonts w:cs="MbSadr (1)" w:hint="cs"/>
          <w:sz w:val="32"/>
          <w:szCs w:val="32"/>
          <w:rtl/>
        </w:rPr>
        <w:t xml:space="preserve">وات دون أن يملك أفكاراً عامّةً عن عملية النجارة وطريقة استخدام تلك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أدوات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وك</w:t>
      </w:r>
      <w:r w:rsidRPr="00257FEE">
        <w:rPr>
          <w:rFonts w:cs="MbSadr (1)" w:hint="cs"/>
          <w:sz w:val="32"/>
          <w:szCs w:val="32"/>
          <w:rtl/>
        </w:rPr>
        <w:t xml:space="preserve">ـما أنّ العنـاصر المشتركـة ضروريّـة لعمليّـة الاستنـباط فكذلك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عـناصر الخاصّـة التي تختـلف من مسـألة إلى اُخرى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كمفردات الآيات 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>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روايات المتناثرة فإنّـها الجزء ال</w:t>
      </w:r>
      <w:r w:rsidRPr="00257FEE">
        <w:rPr>
          <w:rFonts w:cs="MbSadr (1)"/>
          <w:sz w:val="32"/>
          <w:szCs w:val="32"/>
          <w:rtl/>
        </w:rPr>
        <w:t>ض</w:t>
      </w:r>
      <w:r w:rsidRPr="00257FEE">
        <w:rPr>
          <w:rFonts w:cs="MbSadr (1)" w:hint="cs"/>
          <w:sz w:val="32"/>
          <w:szCs w:val="32"/>
          <w:rtl/>
        </w:rPr>
        <w:t>روريّ الآخر فيـها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فلا يكـفي مجـرّد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اطّـلاع علـى العنـاصر المشـتركـة الـتي يمثّـلها عـلم الاُصـول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، و مَـن يحـاول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استنـباط على أسـاس الاطّـلاع الاُصولي فحـسب نظير من يملك معلومات </w:t>
      </w:r>
      <w:r w:rsidRPr="00257FEE">
        <w:rPr>
          <w:rFonts w:cs="MbSadr (1)"/>
          <w:sz w:val="32"/>
          <w:szCs w:val="32"/>
          <w:rtl/>
        </w:rPr>
        <w:t>نظ</w:t>
      </w:r>
      <w:r w:rsidRPr="00257FEE">
        <w:rPr>
          <w:rFonts w:cs="MbSadr (1)" w:hint="cs"/>
          <w:sz w:val="32"/>
          <w:szCs w:val="32"/>
          <w:rtl/>
        </w:rPr>
        <w:t>ريّـةً عامّةً عن عملية النجارة ولا يوجد لديه فأس ولا منشار وما اليهم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 من </w:t>
      </w:r>
      <w:r w:rsidRPr="00257FEE">
        <w:rPr>
          <w:rFonts w:cs="MbSadr (1)"/>
          <w:sz w:val="32"/>
          <w:szCs w:val="32"/>
          <w:rtl/>
        </w:rPr>
        <w:t>أد</w:t>
      </w:r>
      <w:r w:rsidRPr="00257FEE">
        <w:rPr>
          <w:rFonts w:cs="MbSadr (1)" w:hint="cs"/>
          <w:sz w:val="32"/>
          <w:szCs w:val="32"/>
          <w:rtl/>
        </w:rPr>
        <w:t>وات النجارة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فكما يعجز هذا عن صنع سرير خشبيٍّ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كذلك يعجز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اُصوليّ عن الاستنباط إذا لم يفحص بدقّة العناصر الخاصّة المتغيِّرة من مسألة إلى </w:t>
      </w:r>
      <w:r w:rsidRPr="00257FEE">
        <w:rPr>
          <w:rFonts w:cs="MbSadr (1)"/>
          <w:sz w:val="32"/>
          <w:szCs w:val="32"/>
          <w:rtl/>
        </w:rPr>
        <w:t>اُ</w:t>
      </w:r>
      <w:r w:rsidRPr="00257FEE">
        <w:rPr>
          <w:rFonts w:cs="MbSadr (1)" w:hint="cs"/>
          <w:sz w:val="32"/>
          <w:szCs w:val="32"/>
          <w:rtl/>
        </w:rPr>
        <w:t>خرى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فا</w:t>
      </w:r>
      <w:r w:rsidRPr="00257FEE">
        <w:rPr>
          <w:rFonts w:cs="MbSadr (1)" w:hint="cs"/>
          <w:sz w:val="32"/>
          <w:szCs w:val="32"/>
          <w:rtl/>
        </w:rPr>
        <w:t>لعناصر المشتركة والعناصر الخاصّة قطبان مندمجان في عملية الاستنباط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ا غنى للعملية عنه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>ا معاً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52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اُصول والفقه يمثِّلان النظرية والتطبيق: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خشى أن نكون قد أوحينا اليكم بتصوّر خاطىً</w:t>
      </w:r>
      <w:r w:rsidRPr="00257FEE">
        <w:rPr>
          <w:rFonts w:cs="MbSadr (1)"/>
          <w:sz w:val="32"/>
          <w:szCs w:val="32"/>
          <w:rtl/>
        </w:rPr>
        <w:t xml:space="preserve"> ح</w:t>
      </w:r>
      <w:r w:rsidRPr="00257FEE">
        <w:rPr>
          <w:rFonts w:cs="MbSadr (1)" w:hint="cs"/>
          <w:sz w:val="32"/>
          <w:szCs w:val="32"/>
          <w:rtl/>
        </w:rPr>
        <w:t xml:space="preserve">ين أوضحنا أنّ المستنبط </w:t>
      </w:r>
      <w:r w:rsidRPr="00257FEE">
        <w:rPr>
          <w:rFonts w:cs="MbSadr (1)"/>
          <w:sz w:val="32"/>
          <w:szCs w:val="32"/>
          <w:rtl/>
        </w:rPr>
        <w:t>يد</w:t>
      </w:r>
      <w:r w:rsidRPr="00257FEE">
        <w:rPr>
          <w:rFonts w:cs="MbSadr (1)" w:hint="cs"/>
          <w:sz w:val="32"/>
          <w:szCs w:val="32"/>
          <w:rtl/>
        </w:rPr>
        <w:t>رس في علم الاُصول العناصر المشتركة ويحدّدها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ويتناول في بحوث علم الفقه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عناصر الخاصّة ليكمل بذلك عمليه الاستنباط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قد يتصوّر البعض</w:t>
      </w:r>
      <w:r>
        <w:rPr>
          <w:rFonts w:cs="MbSadr (1)" w:hint="cs"/>
          <w:sz w:val="32"/>
          <w:szCs w:val="32"/>
          <w:rtl/>
        </w:rPr>
        <w:t xml:space="preserve"> أنّا</w:t>
      </w:r>
      <w:r w:rsidRPr="00257FEE">
        <w:rPr>
          <w:rFonts w:cs="MbSadr (1)" w:hint="cs"/>
          <w:sz w:val="32"/>
          <w:szCs w:val="32"/>
          <w:rtl/>
        </w:rPr>
        <w:t xml:space="preserve"> إذا درسنا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علم الاُصول العناصر المشتركة في عملية الاستنباط وعرفنا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حجّية الخبر </w:t>
      </w:r>
      <w:r w:rsidRPr="00257FEE">
        <w:rPr>
          <w:rFonts w:cs="MbSadr (1)"/>
          <w:sz w:val="32"/>
          <w:szCs w:val="32"/>
          <w:rtl/>
        </w:rPr>
        <w:t>وح</w:t>
      </w:r>
      <w:r w:rsidRPr="00257FEE">
        <w:rPr>
          <w:rFonts w:cs="MbSadr (1)" w:hint="cs"/>
          <w:sz w:val="32"/>
          <w:szCs w:val="32"/>
          <w:rtl/>
        </w:rPr>
        <w:t xml:space="preserve">جّية الظهور وما إليهما من العناصر الاُصولية فلا يبقى علينا بعد ذلك أيّ جهد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مي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لا نحتاج ما دمنا نملك تلك العناصر إلاّ إلى مجرّد استخراج الروايات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لنصوص من مواضعها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لكي تضاف إلى العناصر المشتركة ويستنبط منها الحكم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شرعي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وهو عمل سهل بطبيعته لا يشتمل على جهد علمي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كنّ هذا التصوّر خاطئ إلى درجة كبيرة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المجتهد إذا مارس العناصر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مشتركة لعملية الاستنباط وحدّدها في علم الاُصول لا 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 xml:space="preserve">كتفي بعد ذلك بتجميع </w:t>
      </w:r>
      <w:r w:rsidRPr="00257FEE">
        <w:rPr>
          <w:rFonts w:cs="MbSadr (1)"/>
          <w:sz w:val="32"/>
          <w:szCs w:val="32"/>
          <w:rtl/>
        </w:rPr>
        <w:t>أع</w:t>
      </w:r>
      <w:r w:rsidRPr="00257FEE">
        <w:rPr>
          <w:rFonts w:cs="MbSadr (1)" w:hint="cs"/>
          <w:sz w:val="32"/>
          <w:szCs w:val="32"/>
          <w:rtl/>
        </w:rPr>
        <w:t>مى للعناصر الخاصّة من كتب الأحاديث والروايات مثلاً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يبقى عليه أن </w:t>
      </w:r>
      <w:r w:rsidRPr="00257FEE">
        <w:rPr>
          <w:rFonts w:cs="MbSadr (1)"/>
          <w:sz w:val="32"/>
          <w:szCs w:val="32"/>
          <w:rtl/>
        </w:rPr>
        <w:t>يم</w:t>
      </w:r>
      <w:r w:rsidRPr="00257FEE">
        <w:rPr>
          <w:rFonts w:cs="MbSadr (1)" w:hint="cs"/>
          <w:sz w:val="32"/>
          <w:szCs w:val="32"/>
          <w:rtl/>
        </w:rPr>
        <w:t xml:space="preserve">ارس في علم الفقه تطبيق تلك العناصر المشتركة ونظرياتها العامّة على العناصر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خاصّة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والتطبيق مهمّة فكرية بطبيعتها تحتاج إلى درس وتمحيص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يغني الجهد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علميّ ال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>بذول اُصولياً عن بذل جهد جديد في التطبيق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فلنفرض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أنّ المجتهد </w:t>
      </w:r>
      <w:r w:rsidRPr="00257FEE">
        <w:rPr>
          <w:rFonts w:cs="MbSadr (1)"/>
          <w:sz w:val="32"/>
          <w:szCs w:val="32"/>
          <w:rtl/>
        </w:rPr>
        <w:t>آم</w:t>
      </w:r>
      <w:r w:rsidRPr="00257FEE">
        <w:rPr>
          <w:rFonts w:cs="MbSadr (1)" w:hint="cs"/>
          <w:sz w:val="32"/>
          <w:szCs w:val="32"/>
          <w:rtl/>
        </w:rPr>
        <w:t xml:space="preserve">ن في علم الاُصول بحجّية الظهور العرفيّ فهل يكفيه أن يضع إصبعه على رواية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يّ بن مهزيار التي حدّدت مجالات الخمس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ليضيفها إلى العنصر المشترك </w:t>
      </w: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ستنبط من ذلك عدم وجوب الخمس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في ميراث الأب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؟ أو ليس المجتهد بحاجة إلى </w:t>
      </w:r>
      <w:r w:rsidRPr="00257FEE">
        <w:rPr>
          <w:rFonts w:cs="MbSadr (1)"/>
          <w:sz w:val="32"/>
          <w:szCs w:val="32"/>
          <w:rtl/>
        </w:rPr>
        <w:t>تد</w:t>
      </w:r>
      <w:r w:rsidRPr="00257FEE">
        <w:rPr>
          <w:rFonts w:cs="MbSadr (1)" w:hint="cs"/>
          <w:sz w:val="32"/>
          <w:szCs w:val="32"/>
          <w:rtl/>
        </w:rPr>
        <w:t xml:space="preserve">قيق مدلول النصّ في الرواية لمعرفة نوع مدلوله في العرف العامّ ودراسة كلّ ما </w:t>
      </w:r>
      <w:r w:rsidRPr="00257FEE">
        <w:rPr>
          <w:rFonts w:cs="MbSadr (1)"/>
          <w:sz w:val="32"/>
          <w:szCs w:val="32"/>
          <w:rtl/>
        </w:rPr>
        <w:t>ير</w:t>
      </w:r>
      <w:r w:rsidRPr="00257FEE">
        <w:rPr>
          <w:rFonts w:cs="MbSadr (1)" w:hint="cs"/>
          <w:sz w:val="32"/>
          <w:szCs w:val="32"/>
          <w:rtl/>
        </w:rPr>
        <w:t>تبط بتحديد ظهوره العرفيّ من قرائن وأمارات داخل إطار النصّ أو خارجه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</w:t>
      </w:r>
      <w:r w:rsidRPr="00257FEE">
        <w:rPr>
          <w:rFonts w:cs="MbSadr (1)"/>
          <w:sz w:val="32"/>
          <w:szCs w:val="32"/>
          <w:rtl/>
        </w:rPr>
        <w:t>لك</w:t>
      </w:r>
      <w:r w:rsidRPr="00257FEE">
        <w:rPr>
          <w:rFonts w:cs="MbSadr (1)" w:hint="cs"/>
          <w:sz w:val="32"/>
          <w:szCs w:val="32"/>
          <w:rtl/>
        </w:rPr>
        <w:t>ي يتمكّن بأمانة من تطبيق العنصر المشترك القائل بحجّية الظهور الع</w:t>
      </w:r>
      <w:r w:rsidRPr="00257FEE">
        <w:rPr>
          <w:rFonts w:cs="MbSadr (1)"/>
          <w:sz w:val="32"/>
          <w:szCs w:val="32"/>
          <w:rtl/>
        </w:rPr>
        <w:t>ر</w:t>
      </w:r>
      <w:r w:rsidRPr="00257FEE">
        <w:rPr>
          <w:rFonts w:cs="MbSadr (1)" w:hint="cs"/>
          <w:sz w:val="32"/>
          <w:szCs w:val="32"/>
          <w:rtl/>
        </w:rPr>
        <w:t>في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؟!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lastRenderedPageBreak/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53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وف</w:t>
      </w:r>
      <w:r w:rsidRPr="00257FEE">
        <w:rPr>
          <w:rFonts w:cs="MbSadr (1)" w:hint="cs"/>
          <w:sz w:val="32"/>
          <w:szCs w:val="32"/>
          <w:rtl/>
        </w:rPr>
        <w:t xml:space="preserve">ي هذا الضوء نعرف أنّ البحث الفقهيّ عن العناصر الخاصّة في عملية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استنباط ليس مجرّد عملية تجميع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هو مجال التطبيق للنظريات الاُصولية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>طبيق النظريات العامّة له دائماً موهبته الخاصّة ودقّته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ومجرّد الدقّة في النظريات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عامّة لا يغني عن 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لدقّة في تطبيقها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ألا ترون أنّ من يدرس بعمق النظريات العامّة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الطبِّ يحتاج في مجال تطبيقها على حالة مرضية إلى دقّة وانتباه كامل وتفكير في </w:t>
      </w:r>
      <w:r w:rsidRPr="00257FEE">
        <w:rPr>
          <w:rFonts w:cs="MbSadr (1)"/>
          <w:sz w:val="32"/>
          <w:szCs w:val="32"/>
          <w:rtl/>
        </w:rPr>
        <w:t>تط</w:t>
      </w:r>
      <w:r w:rsidRPr="00257FEE">
        <w:rPr>
          <w:rFonts w:cs="MbSadr (1)" w:hint="cs"/>
          <w:sz w:val="32"/>
          <w:szCs w:val="32"/>
          <w:rtl/>
        </w:rPr>
        <w:t>بيق تلك النظريات على المريض الذي بين يديه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؟!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b/>
          <w:sz w:val="32"/>
          <w:szCs w:val="32"/>
          <w:rtl/>
        </w:rPr>
      </w:pPr>
      <w:r w:rsidRPr="00257FEE">
        <w:rPr>
          <w:rFonts w:cs="MbSadr (2)"/>
          <w:b/>
          <w:sz w:val="32"/>
          <w:szCs w:val="32"/>
          <w:rtl/>
        </w:rPr>
        <w:t xml:space="preserve"> </w:t>
      </w: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تفاعل بين الفكر الاُصوليِّ والفكر الفقهي: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عر</w:t>
      </w:r>
      <w:r w:rsidRPr="00257FEE">
        <w:rPr>
          <w:rFonts w:cs="MbSadr (1)" w:hint="cs"/>
          <w:sz w:val="32"/>
          <w:szCs w:val="32"/>
          <w:rtl/>
        </w:rPr>
        <w:t>فنا أنّ علم الاُ</w:t>
      </w:r>
      <w:r w:rsidRPr="00257FEE">
        <w:rPr>
          <w:rFonts w:cs="MbSadr (1)"/>
          <w:sz w:val="32"/>
          <w:szCs w:val="32"/>
          <w:rtl/>
        </w:rPr>
        <w:t>ص</w:t>
      </w:r>
      <w:r w:rsidRPr="00257FEE">
        <w:rPr>
          <w:rFonts w:cs="MbSadr (1)" w:hint="cs"/>
          <w:sz w:val="32"/>
          <w:szCs w:val="32"/>
          <w:rtl/>
        </w:rPr>
        <w:t>ول يقوم بدور المنطق بالنسبة إلى علم الفقه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والعلاقة </w:t>
      </w:r>
      <w:r w:rsidRPr="00257FEE">
        <w:rPr>
          <w:rFonts w:cs="MbSadr (1)"/>
          <w:sz w:val="32"/>
          <w:szCs w:val="32"/>
          <w:rtl/>
        </w:rPr>
        <w:t>بي</w:t>
      </w:r>
      <w:r w:rsidRPr="00257FEE">
        <w:rPr>
          <w:rFonts w:cs="MbSadr (1)" w:hint="cs"/>
          <w:sz w:val="32"/>
          <w:szCs w:val="32"/>
          <w:rtl/>
        </w:rPr>
        <w:t>نهما علاقة النظرية والتطبيق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الترابط الوثيق بينهما يفسِّر لنا التفاعل المتبادل </w:t>
      </w:r>
      <w:r w:rsidRPr="00257FEE">
        <w:rPr>
          <w:rFonts w:cs="MbSadr (1)"/>
          <w:sz w:val="32"/>
          <w:szCs w:val="32"/>
          <w:rtl/>
        </w:rPr>
        <w:t>بي</w:t>
      </w:r>
      <w:r w:rsidRPr="00257FEE">
        <w:rPr>
          <w:rFonts w:cs="MbSadr (1)" w:hint="cs"/>
          <w:sz w:val="32"/>
          <w:szCs w:val="32"/>
          <w:rtl/>
        </w:rPr>
        <w:t>ن الذهنية الاُصولية على صعيد النظريات من ناحية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وبين الذهنية الفقهية على </w:t>
      </w:r>
      <w:r w:rsidRPr="00257FEE">
        <w:rPr>
          <w:rFonts w:cs="MbSadr (1)"/>
          <w:sz w:val="32"/>
          <w:szCs w:val="32"/>
          <w:rtl/>
        </w:rPr>
        <w:t>صع</w:t>
      </w:r>
      <w:r w:rsidRPr="00257FEE">
        <w:rPr>
          <w:rFonts w:cs="MbSadr (1)" w:hint="cs"/>
          <w:sz w:val="32"/>
          <w:szCs w:val="32"/>
          <w:rtl/>
        </w:rPr>
        <w:t>يد التطبيق من ناحية اُخرى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توسّ</w:t>
      </w:r>
      <w:r w:rsidRPr="00257FEE">
        <w:rPr>
          <w:rFonts w:cs="MbSadr (1)"/>
          <w:sz w:val="32"/>
          <w:szCs w:val="32"/>
          <w:rtl/>
        </w:rPr>
        <w:t>ع</w:t>
      </w:r>
      <w:r w:rsidRPr="00257FEE">
        <w:rPr>
          <w:rFonts w:cs="MbSadr (1)" w:hint="cs"/>
          <w:sz w:val="32"/>
          <w:szCs w:val="32"/>
          <w:rtl/>
        </w:rPr>
        <w:t xml:space="preserve"> بحوث التطبيق يدفع بحوث النظرية </w:t>
      </w:r>
      <w:r w:rsidRPr="00257FEE">
        <w:rPr>
          <w:rFonts w:cs="MbSadr (1)"/>
          <w:sz w:val="32"/>
          <w:szCs w:val="32"/>
          <w:rtl/>
        </w:rPr>
        <w:t>خط</w:t>
      </w:r>
      <w:r w:rsidRPr="00257FEE">
        <w:rPr>
          <w:rFonts w:cs="MbSadr (1)" w:hint="cs"/>
          <w:sz w:val="32"/>
          <w:szCs w:val="32"/>
          <w:rtl/>
        </w:rPr>
        <w:t>وةً إلى الأمام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لأنّه يثير أمامها مشاكل ويضطرّها إلى وضع النظريات العامّة </w:t>
      </w:r>
      <w:r w:rsidRPr="00257FEE">
        <w:rPr>
          <w:rFonts w:cs="MbSadr (1)"/>
          <w:sz w:val="32"/>
          <w:szCs w:val="32"/>
          <w:rtl/>
        </w:rPr>
        <w:t>لح</w:t>
      </w:r>
      <w:r w:rsidRPr="00257FEE">
        <w:rPr>
          <w:rFonts w:cs="MbSadr (1)" w:hint="cs"/>
          <w:sz w:val="32"/>
          <w:szCs w:val="32"/>
          <w:rtl/>
        </w:rPr>
        <w:t>لولها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كما أنّ دقّة البحث في النظريات الاُصولية تنعكس على صعيد التطبيق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</w:t>
      </w:r>
      <w:r w:rsidRPr="00257FEE">
        <w:rPr>
          <w:rFonts w:cs="MbSadr (1)"/>
          <w:sz w:val="32"/>
          <w:szCs w:val="32"/>
          <w:rtl/>
        </w:rPr>
        <w:t>كل</w:t>
      </w:r>
      <w:r w:rsidRPr="00257FEE">
        <w:rPr>
          <w:rFonts w:cs="MbSadr (1)" w:hint="cs"/>
          <w:sz w:val="32"/>
          <w:szCs w:val="32"/>
          <w:rtl/>
        </w:rPr>
        <w:t>ّما كانت النظريات أوفر وأدقّ تطلّبت طريقة تطبيقها دقّةً وعمقاً أ</w:t>
      </w:r>
      <w:r w:rsidRPr="00257FEE">
        <w:rPr>
          <w:rFonts w:cs="MbSadr (1)"/>
          <w:sz w:val="32"/>
          <w:szCs w:val="32"/>
          <w:rtl/>
        </w:rPr>
        <w:t>ك</w:t>
      </w:r>
      <w:r w:rsidRPr="00257FEE">
        <w:rPr>
          <w:rFonts w:cs="MbSadr (1)" w:hint="cs"/>
          <w:sz w:val="32"/>
          <w:szCs w:val="32"/>
          <w:rtl/>
        </w:rPr>
        <w:t>بر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وهذا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تفاعل بين الذهنيتين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الاُصولية والفقهية يؤكّده تأريخ العِلمَين على طول الخطّ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 xml:space="preserve">كشف عنه بوضوح دراسة المراحل التي مرَّ بها البحث الفقهيّ والبحث الاُصوليّ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تأريخ العلم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فقد نشأ علم الاُصول في أحضان علم الفقه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نشأ علم الفقه في </w:t>
      </w:r>
      <w:r w:rsidRPr="00257FEE">
        <w:rPr>
          <w:rFonts w:cs="MbSadr (1)"/>
          <w:sz w:val="32"/>
          <w:szCs w:val="32"/>
          <w:rtl/>
        </w:rPr>
        <w:t>أح</w:t>
      </w:r>
      <w:r w:rsidRPr="00257FEE">
        <w:rPr>
          <w:rFonts w:cs="MbSadr (1)" w:hint="cs"/>
          <w:sz w:val="32"/>
          <w:szCs w:val="32"/>
          <w:rtl/>
        </w:rPr>
        <w:t>ضان عل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 xml:space="preserve"> الحديث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م يكن علم الاُصول مستقلاًّ عن علم الفقه في البداية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ومن خلال نموِّ علم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فقه واتّساع اُفق التفكير الفقهيِّ أخذت الخيوط العامّة والعناصر المشتركة في </w:t>
      </w:r>
      <w:r w:rsidRPr="00257FEE">
        <w:rPr>
          <w:rFonts w:cs="MbSadr (1)"/>
          <w:sz w:val="32"/>
          <w:szCs w:val="32"/>
          <w:rtl/>
        </w:rPr>
        <w:t>عم</w:t>
      </w:r>
      <w:r w:rsidRPr="00257FEE">
        <w:rPr>
          <w:rFonts w:cs="MbSadr (1)" w:hint="cs"/>
          <w:sz w:val="32"/>
          <w:szCs w:val="32"/>
          <w:rtl/>
        </w:rPr>
        <w:t>لية الاستنباط تبدو وتتكشّف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وأخذ المُمارِسون للعمل الفقهيّ يلاحظون اشتراك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54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عم</w:t>
      </w:r>
      <w:r w:rsidRPr="00257FEE">
        <w:rPr>
          <w:rFonts w:cs="MbSadr (1)" w:hint="cs"/>
          <w:sz w:val="32"/>
          <w:szCs w:val="32"/>
          <w:rtl/>
        </w:rPr>
        <w:t>ليات الاستنباط في عناصر عامّة لا يمكن استخراج الحكم الشرعيّ بدونها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وك</w:t>
      </w:r>
      <w:r w:rsidRPr="00257FEE">
        <w:rPr>
          <w:rFonts w:cs="MbSadr (1)" w:hint="cs"/>
          <w:sz w:val="32"/>
          <w:szCs w:val="32"/>
          <w:rtl/>
        </w:rPr>
        <w:t>ان ذلك إيذاناً بمولد علم الاُصول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واتّجاه الذهنية الفقهية اتجاهاً اُصولياً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فانفصل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م الاُصول عن علم الفقه في البحث والتصنيف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وأخذ يتّسع ويثرى تدريجاً من </w:t>
      </w:r>
      <w:r w:rsidRPr="00257FEE">
        <w:rPr>
          <w:rFonts w:cs="MbSadr (1)"/>
          <w:sz w:val="32"/>
          <w:szCs w:val="32"/>
          <w:rtl/>
        </w:rPr>
        <w:t>خل</w:t>
      </w:r>
      <w:r w:rsidRPr="00257FEE">
        <w:rPr>
          <w:rFonts w:cs="MbSadr (1)" w:hint="cs"/>
          <w:sz w:val="32"/>
          <w:szCs w:val="32"/>
          <w:rtl/>
        </w:rPr>
        <w:t>ال نموِّ الفكر الاُصوليِّ من ناح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>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وتبعاً لتوسّع البحث الفقهيِّ من ناحية اُخرى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</w:t>
      </w:r>
      <w:r w:rsidRPr="00257FEE">
        <w:rPr>
          <w:rFonts w:cs="MbSadr (1)"/>
          <w:sz w:val="32"/>
          <w:szCs w:val="32"/>
          <w:rtl/>
        </w:rPr>
        <w:t>لأ</w:t>
      </w:r>
      <w:r w:rsidRPr="00257FEE">
        <w:rPr>
          <w:rFonts w:cs="MbSadr (1)" w:hint="cs"/>
          <w:sz w:val="32"/>
          <w:szCs w:val="32"/>
          <w:rtl/>
        </w:rPr>
        <w:t>نّ اتّساع نطاق التطبيق الفقهيّ كان يلفت أنظار الممارِسين إلى مشاكل جديدة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فت</w:t>
      </w:r>
      <w:r w:rsidRPr="00257FEE">
        <w:rPr>
          <w:rFonts w:cs="MbSadr (1)" w:hint="cs"/>
          <w:sz w:val="32"/>
          <w:szCs w:val="32"/>
          <w:rtl/>
        </w:rPr>
        <w:t>وضع للمشاكل حلولها المناسبة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وتتَّخذ الحلول صورة العناصر المشتركة في علم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اُصول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وك</w:t>
      </w:r>
      <w:r w:rsidRPr="00257FEE">
        <w:rPr>
          <w:rFonts w:cs="MbSadr (1)" w:hint="cs"/>
          <w:sz w:val="32"/>
          <w:szCs w:val="32"/>
          <w:rtl/>
        </w:rPr>
        <w:t xml:space="preserve">لّما بَعُد الفقيه عن عصر النصّ تعدّدت </w:t>
      </w:r>
      <w:r w:rsidRPr="00257FEE">
        <w:rPr>
          <w:rFonts w:cs="MbSadr (1)"/>
          <w:sz w:val="32"/>
          <w:szCs w:val="32"/>
          <w:rtl/>
        </w:rPr>
        <w:t>ج</w:t>
      </w:r>
      <w:r w:rsidRPr="00257FEE">
        <w:rPr>
          <w:rFonts w:cs="MbSadr (1)" w:hint="cs"/>
          <w:sz w:val="32"/>
          <w:szCs w:val="32"/>
          <w:rtl/>
        </w:rPr>
        <w:t xml:space="preserve">وانب الغموض في فهم الحكم من </w:t>
      </w:r>
      <w:r w:rsidRPr="00257FEE">
        <w:rPr>
          <w:rFonts w:cs="MbSadr (1)"/>
          <w:sz w:val="32"/>
          <w:szCs w:val="32"/>
          <w:rtl/>
        </w:rPr>
        <w:t>مد</w:t>
      </w:r>
      <w:r w:rsidRPr="00257FEE">
        <w:rPr>
          <w:rFonts w:cs="MbSadr (1)" w:hint="cs"/>
          <w:sz w:val="32"/>
          <w:szCs w:val="32"/>
          <w:rtl/>
        </w:rPr>
        <w:t>اركه الشرعية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وتنوّعت الفجوات في عملية الاستنباط نتيجةً للبُعد الزمني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حسّ أكثر فأكثر بالحاجة إلى تحديد قواعد عامّة يعالج بها جوانب الغموض ويملأ </w:t>
      </w:r>
      <w:r w:rsidRPr="00257FEE">
        <w:rPr>
          <w:rFonts w:cs="MbSadr (1)"/>
          <w:sz w:val="32"/>
          <w:szCs w:val="32"/>
          <w:rtl/>
        </w:rPr>
        <w:t>به</w:t>
      </w:r>
      <w:r w:rsidRPr="00257FEE">
        <w:rPr>
          <w:rFonts w:cs="MbSadr (1)" w:hint="cs"/>
          <w:sz w:val="32"/>
          <w:szCs w:val="32"/>
          <w:rtl/>
        </w:rPr>
        <w:t>ا تلك الفجوات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وبهذا كانت الحاجة إلى علم الاُصول تأريخية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بمعنى أنّها ت</w:t>
      </w:r>
      <w:r w:rsidRPr="00257FEE">
        <w:rPr>
          <w:rFonts w:cs="MbSadr (1)"/>
          <w:sz w:val="32"/>
          <w:szCs w:val="32"/>
          <w:rtl/>
        </w:rPr>
        <w:t>ش</w:t>
      </w:r>
      <w:r w:rsidRPr="00257FEE">
        <w:rPr>
          <w:rFonts w:cs="MbSadr (1)" w:hint="cs"/>
          <w:sz w:val="32"/>
          <w:szCs w:val="32"/>
          <w:rtl/>
        </w:rPr>
        <w:t xml:space="preserve">تدّ </w:t>
      </w: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>تأكّد كلّما ابتعد الفقيه تأريخياً عن عصر النصّ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وتراكمت الشكوك على عملية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استنباط التي يمارسها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 xml:space="preserve">لى هذا الأساس يمكن أن نفسِّر الفارق الزمنيّ بين ازدهار علم الاُصول في </w:t>
      </w:r>
      <w:r w:rsidRPr="00257FEE">
        <w:rPr>
          <w:rFonts w:cs="MbSadr (1)"/>
          <w:sz w:val="32"/>
          <w:szCs w:val="32"/>
          <w:rtl/>
        </w:rPr>
        <w:t>نط</w:t>
      </w:r>
      <w:r w:rsidRPr="00257FEE">
        <w:rPr>
          <w:rFonts w:cs="MbSadr (1)" w:hint="cs"/>
          <w:sz w:val="32"/>
          <w:szCs w:val="32"/>
          <w:rtl/>
        </w:rPr>
        <w:t>اق التفكير الفقهيّ السنّيِّ وازدهاره في نطاق تفكيرنا الفقهيِّ الإمامي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</w:t>
      </w:r>
      <w:r w:rsidRPr="00257FEE">
        <w:rPr>
          <w:rFonts w:cs="MbSadr (1)"/>
          <w:sz w:val="32"/>
          <w:szCs w:val="32"/>
          <w:rtl/>
        </w:rPr>
        <w:t>ن</w:t>
      </w:r>
      <w:r w:rsidRPr="00257FEE">
        <w:rPr>
          <w:rFonts w:cs="MbSadr (1)" w:hint="cs"/>
          <w:sz w:val="32"/>
          <w:szCs w:val="32"/>
          <w:rtl/>
        </w:rPr>
        <w:t xml:space="preserve">ّ التأريخ </w:t>
      </w:r>
      <w:r w:rsidRPr="00257FEE">
        <w:rPr>
          <w:rFonts w:cs="MbSadr (1)"/>
          <w:sz w:val="32"/>
          <w:szCs w:val="32"/>
          <w:rtl/>
        </w:rPr>
        <w:t>يش</w:t>
      </w:r>
      <w:r w:rsidRPr="00257FEE">
        <w:rPr>
          <w:rFonts w:cs="MbSadr (1)" w:hint="cs"/>
          <w:sz w:val="32"/>
          <w:szCs w:val="32"/>
          <w:rtl/>
        </w:rPr>
        <w:t xml:space="preserve">ير إلى أنّ علم الاُصول ترعرع وازدهر نسبياً في نطاق الفقه السنّيِّ قبل ترعرعه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زدهاره في نطاقنا الفقهيِّ الامامي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وذلك لأنّ المذهب السنّيِّ كان يزعم انتهاء </w:t>
      </w:r>
      <w:r w:rsidRPr="00257FEE">
        <w:rPr>
          <w:rFonts w:cs="MbSadr (1)"/>
          <w:sz w:val="32"/>
          <w:szCs w:val="32"/>
          <w:rtl/>
        </w:rPr>
        <w:t>عص</w:t>
      </w:r>
      <w:r w:rsidRPr="00257FEE">
        <w:rPr>
          <w:rFonts w:cs="MbSadr (1)" w:hint="cs"/>
          <w:sz w:val="32"/>
          <w:szCs w:val="32"/>
          <w:rtl/>
        </w:rPr>
        <w:t>ر النصوص بوفاة النبيّ</w:t>
      </w:r>
      <w:r w:rsidRPr="00257FEE">
        <w:rPr>
          <w:rFonts w:cs="MbSadr (1)"/>
          <w:sz w:val="32"/>
          <w:szCs w:val="32"/>
          <w:rtl/>
        </w:rPr>
        <w:t xml:space="preserve"> (ص</w:t>
      </w:r>
      <w:r w:rsidRPr="00257FEE">
        <w:rPr>
          <w:rFonts w:cs="MbSadr (1)" w:hint="cs"/>
          <w:sz w:val="32"/>
          <w:szCs w:val="32"/>
          <w:rtl/>
        </w:rPr>
        <w:t xml:space="preserve">لى الله عليه وآله وسلم) 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فحين </w:t>
      </w:r>
      <w:r w:rsidRPr="00257FEE">
        <w:rPr>
          <w:rFonts w:cs="MbSadr (1)" w:hint="cs"/>
          <w:sz w:val="32"/>
          <w:szCs w:val="32"/>
          <w:rtl/>
        </w:rPr>
        <w:lastRenderedPageBreak/>
        <w:t>اجتاز الفكر الفقهيّ السنّيّ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قرن الثاني </w:t>
      </w:r>
      <w:r w:rsidRPr="00257FEE">
        <w:rPr>
          <w:rFonts w:cs="MbSadr (1)"/>
          <w:sz w:val="32"/>
          <w:szCs w:val="32"/>
          <w:rtl/>
        </w:rPr>
        <w:t>كا</w:t>
      </w:r>
      <w:r w:rsidRPr="00257FEE">
        <w:rPr>
          <w:rFonts w:cs="MbSadr (1)" w:hint="cs"/>
          <w:sz w:val="32"/>
          <w:szCs w:val="32"/>
          <w:rtl/>
        </w:rPr>
        <w:t xml:space="preserve">ن قد ابتعد عن عصر النصوص بمسافة زمنية كبيرة تخلق بطبيعتها الثغرات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لفجوات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>مّا الإمامية فقد كانوا وقتئذ يعيشون عصر النصّ الشرعي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الإمام </w:t>
      </w:r>
      <w:r w:rsidRPr="00257FEE">
        <w:rPr>
          <w:rFonts w:cs="MbSadr (1)"/>
          <w:sz w:val="32"/>
          <w:szCs w:val="32"/>
          <w:rtl/>
        </w:rPr>
        <w:t>ام</w:t>
      </w:r>
      <w:r w:rsidRPr="00257FEE">
        <w:rPr>
          <w:rFonts w:cs="MbSadr (1)" w:hint="cs"/>
          <w:sz w:val="32"/>
          <w:szCs w:val="32"/>
          <w:rtl/>
        </w:rPr>
        <w:t>تداد لوجود النبي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فكانت المشاكل التي يعانيها فقهاء الإمامية في الاستنباط أقلّ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55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بك</w:t>
      </w:r>
      <w:r w:rsidRPr="00257FEE">
        <w:rPr>
          <w:rFonts w:cs="MbSadr (1)" w:hint="cs"/>
          <w:sz w:val="32"/>
          <w:szCs w:val="32"/>
          <w:rtl/>
        </w:rPr>
        <w:t>ثير إ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ى الدرجة التي لا تفسح المجال للإحساس بالحاجة الشديدة إلى وضع علم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اُصول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ولهذا نجد أنّ الإمامية بمجرّد أن انتهى عصر النصوص بالنسبة اليهم ببدء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غيبة أو بانتهاء الغيبة الصغرى بوجه خاصٍّ تفتّحت ذهنيّتهم الاُصولية وأقبلوا على </w:t>
      </w:r>
      <w:r w:rsidRPr="00257FEE">
        <w:rPr>
          <w:rFonts w:cs="MbSadr (1)"/>
          <w:sz w:val="32"/>
          <w:szCs w:val="32"/>
          <w:rtl/>
        </w:rPr>
        <w:t>در</w:t>
      </w:r>
      <w:r w:rsidRPr="00257FEE">
        <w:rPr>
          <w:rFonts w:cs="MbSadr (1)" w:hint="cs"/>
          <w:sz w:val="32"/>
          <w:szCs w:val="32"/>
          <w:rtl/>
        </w:rPr>
        <w:t>س العناصر المشتركة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 xml:space="preserve">ذا 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ا يعني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طبعاً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أنّ بذور التفكير الاُصوليّ لم توجد لدى فقهاء </w:t>
      </w:r>
      <w:r w:rsidRPr="00257FEE">
        <w:rPr>
          <w:rFonts w:cs="MbSadr (1)"/>
          <w:sz w:val="32"/>
          <w:szCs w:val="32"/>
          <w:rtl/>
        </w:rPr>
        <w:t>أص</w:t>
      </w:r>
      <w:r w:rsidRPr="00257FEE">
        <w:rPr>
          <w:rFonts w:cs="MbSadr (1)" w:hint="cs"/>
          <w:sz w:val="32"/>
          <w:szCs w:val="32"/>
          <w:rtl/>
        </w:rPr>
        <w:t>حاب الأئمة</w:t>
      </w:r>
      <w:r w:rsidRPr="00257FEE">
        <w:rPr>
          <w:rFonts w:cs="MbSadr (1)"/>
          <w:sz w:val="32"/>
          <w:szCs w:val="32"/>
          <w:rtl/>
        </w:rPr>
        <w:t xml:space="preserve"> (ع</w:t>
      </w:r>
      <w:r w:rsidRPr="00257FEE">
        <w:rPr>
          <w:rFonts w:cs="MbSadr (1)" w:hint="cs"/>
          <w:sz w:val="32"/>
          <w:szCs w:val="32"/>
          <w:rtl/>
        </w:rPr>
        <w:t xml:space="preserve">ليهم السلام) 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قد وجدت هذه البذور منذ أيام الصادقين</w:t>
      </w:r>
      <w:r w:rsidRPr="00257FEE">
        <w:rPr>
          <w:rFonts w:cs="MbSadr (1)"/>
          <w:sz w:val="32"/>
          <w:szCs w:val="32"/>
          <w:rtl/>
        </w:rPr>
        <w:t xml:space="preserve"> (ع</w:t>
      </w:r>
      <w:r w:rsidRPr="00257FEE">
        <w:rPr>
          <w:rFonts w:cs="MbSadr (1)" w:hint="cs"/>
          <w:sz w:val="32"/>
          <w:szCs w:val="32"/>
          <w:rtl/>
        </w:rPr>
        <w:t>ليهما السلام) (</w:t>
      </w:r>
      <w:r w:rsidRPr="00257FEE">
        <w:rPr>
          <w:rFonts w:cs="MbSadr (1)"/>
          <w:sz w:val="32"/>
          <w:szCs w:val="32"/>
          <w:rtl/>
        </w:rPr>
        <w:t>1) ع</w:t>
      </w:r>
      <w:r w:rsidRPr="00257FEE">
        <w:rPr>
          <w:rFonts w:cs="MbSadr (1)" w:hint="cs"/>
          <w:sz w:val="32"/>
          <w:szCs w:val="32"/>
          <w:rtl/>
        </w:rPr>
        <w:t xml:space="preserve">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مستوى المناسب لتلك المرحلة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ن الشواهد التأريخية على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ما ترويه كتب الحديث</w:t>
      </w:r>
      <w:r w:rsidRPr="00257FEE">
        <w:rPr>
          <w:rFonts w:cs="MbSadr (1)"/>
          <w:sz w:val="32"/>
          <w:szCs w:val="32"/>
          <w:rtl/>
        </w:rPr>
        <w:t xml:space="preserve"> (2) م</w:t>
      </w:r>
      <w:r w:rsidRPr="00257FEE">
        <w:rPr>
          <w:rFonts w:cs="MbSadr (1)" w:hint="cs"/>
          <w:sz w:val="32"/>
          <w:szCs w:val="32"/>
          <w:rtl/>
        </w:rPr>
        <w:t xml:space="preserve">ن أسئلة </w:t>
      </w:r>
      <w:r w:rsidRPr="00257FEE">
        <w:rPr>
          <w:rFonts w:cs="MbSadr (1)"/>
          <w:sz w:val="32"/>
          <w:szCs w:val="32"/>
          <w:rtl/>
        </w:rPr>
        <w:t>تر</w:t>
      </w:r>
      <w:r w:rsidRPr="00257FEE">
        <w:rPr>
          <w:rFonts w:cs="MbSadr (1)" w:hint="cs"/>
          <w:sz w:val="32"/>
          <w:szCs w:val="32"/>
          <w:rtl/>
        </w:rPr>
        <w:t>تبط بجملة من العناصر المشتركة في عملية الاستنباط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وجّهها عدد من الرواة إلى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إمام الصادق وغيره من الأئمة</w:t>
      </w:r>
      <w:r w:rsidRPr="00257FEE">
        <w:rPr>
          <w:rFonts w:cs="MbSadr (1)"/>
          <w:sz w:val="32"/>
          <w:szCs w:val="32"/>
          <w:rtl/>
        </w:rPr>
        <w:t xml:space="preserve"> (ع</w:t>
      </w:r>
      <w:r w:rsidRPr="00257FEE">
        <w:rPr>
          <w:rFonts w:cs="MbSadr (1)" w:hint="cs"/>
          <w:sz w:val="32"/>
          <w:szCs w:val="32"/>
          <w:rtl/>
        </w:rPr>
        <w:t xml:space="preserve">ليهم السلام) 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وتلقَّوا جواباً منهم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تلك الأسئلة </w:t>
      </w:r>
      <w:r w:rsidRPr="00257FEE">
        <w:rPr>
          <w:rFonts w:cs="MbSadr (1)"/>
          <w:sz w:val="32"/>
          <w:szCs w:val="32"/>
          <w:rtl/>
        </w:rPr>
        <w:t>تك</w:t>
      </w:r>
      <w:r w:rsidRPr="00257FEE">
        <w:rPr>
          <w:rFonts w:cs="MbSadr (1)" w:hint="cs"/>
          <w:sz w:val="32"/>
          <w:szCs w:val="32"/>
          <w:rtl/>
        </w:rPr>
        <w:t>شف عن وجود بذرة التفكير الاُصوليّ عندهم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عزِّز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بعض أصحاب الأئمّة أ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لَّـفو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 رسائل في بعض المسائل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اُصولية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كهشام بن الحكم من أصحاب الإمام الصادق</w:t>
      </w:r>
      <w:r w:rsidRPr="00257FEE">
        <w:rPr>
          <w:rFonts w:cs="MbSadr (1)"/>
          <w:sz w:val="32"/>
          <w:szCs w:val="32"/>
          <w:rtl/>
        </w:rPr>
        <w:t xml:space="preserve"> (ع</w:t>
      </w:r>
      <w:r w:rsidRPr="00257FEE">
        <w:rPr>
          <w:rFonts w:cs="MbSadr (1)" w:hint="cs"/>
          <w:sz w:val="32"/>
          <w:szCs w:val="32"/>
          <w:rtl/>
        </w:rPr>
        <w:t xml:space="preserve">ليه السلام) 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لذي روي أنّه ألَّـف </w:t>
      </w:r>
      <w:r w:rsidRPr="00257FEE">
        <w:rPr>
          <w:rFonts w:cs="MbSadr (1)"/>
          <w:sz w:val="32"/>
          <w:szCs w:val="32"/>
          <w:rtl/>
        </w:rPr>
        <w:t>رس</w:t>
      </w:r>
      <w:r w:rsidRPr="00257FEE">
        <w:rPr>
          <w:rFonts w:cs="MbSadr (1)" w:hint="cs"/>
          <w:sz w:val="32"/>
          <w:szCs w:val="32"/>
          <w:rtl/>
        </w:rPr>
        <w:t>الةً في الألفاظ</w:t>
      </w:r>
      <w:r w:rsidRPr="00257FEE">
        <w:rPr>
          <w:rFonts w:cs="MbSadr (1)"/>
          <w:sz w:val="32"/>
          <w:szCs w:val="32"/>
          <w:rtl/>
        </w:rPr>
        <w:t xml:space="preserve"> (3) 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ر</w:t>
      </w:r>
      <w:r w:rsidRPr="008E3A0D">
        <w:rPr>
          <w:rStyle w:val="10"/>
          <w:rFonts w:hint="cs"/>
          <w:rtl/>
        </w:rPr>
        <w:t>اجع تأسيس الشيعة لعلوم الإسلام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tl/>
        </w:rPr>
        <w:t>:</w:t>
      </w:r>
      <w:r w:rsidRPr="008E3A0D">
        <w:rPr>
          <w:rStyle w:val="10"/>
          <w:rFonts w:hint="cs"/>
          <w:rtl/>
        </w:rPr>
        <w:t xml:space="preserve"> 310</w:t>
      </w:r>
      <w:r w:rsidRPr="008E3A0D">
        <w:rPr>
          <w:rStyle w:val="10"/>
          <w:rtl/>
        </w:rPr>
        <w:t>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(2) و</w:t>
      </w:r>
      <w:r w:rsidRPr="008E3A0D">
        <w:rPr>
          <w:rStyle w:val="10"/>
          <w:rFonts w:hint="cs"/>
          <w:rtl/>
        </w:rPr>
        <w:t>سائل الشيعة 3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477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الباب 41 من أبواب النجاسات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الحديث الأول</w:t>
      </w:r>
      <w:r w:rsidRPr="008E3A0D">
        <w:rPr>
          <w:rStyle w:val="10"/>
          <w:rtl/>
        </w:rPr>
        <w:t>.</w:t>
      </w:r>
      <w:r w:rsidRPr="008E3A0D">
        <w:rPr>
          <w:rStyle w:val="10"/>
          <w:rFonts w:hint="cs"/>
          <w:rtl/>
        </w:rPr>
        <w:t xml:space="preserve"> و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hint="cs"/>
          <w:rtl/>
        </w:rPr>
        <w:t>27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106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</w:t>
      </w:r>
      <w:r w:rsidRPr="008E3A0D">
        <w:rPr>
          <w:rStyle w:val="10"/>
          <w:rtl/>
        </w:rPr>
        <w:t>ال</w:t>
      </w:r>
      <w:r w:rsidRPr="008E3A0D">
        <w:rPr>
          <w:rStyle w:val="10"/>
          <w:rFonts w:hint="cs"/>
          <w:rtl/>
        </w:rPr>
        <w:t>باب 9 من أبواب صفات القاضي</w:t>
      </w:r>
      <w:r w:rsidRPr="008E3A0D">
        <w:rPr>
          <w:rStyle w:val="10"/>
          <w:rtl/>
        </w:rPr>
        <w:t>.</w:t>
      </w:r>
      <w:r w:rsidRPr="008E3A0D">
        <w:rPr>
          <w:rStyle w:val="10"/>
          <w:rFonts w:hint="cs"/>
          <w:rtl/>
        </w:rPr>
        <w:t xml:space="preserve"> و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hint="cs"/>
          <w:rtl/>
        </w:rPr>
        <w:t>1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412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الباب 23 من أبواب الوضوء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الحديث </w:t>
      </w:r>
      <w:r w:rsidRPr="008E3A0D">
        <w:rPr>
          <w:rStyle w:val="10"/>
          <w:rtl/>
        </w:rPr>
        <w:t>ال</w:t>
      </w:r>
      <w:r w:rsidRPr="008E3A0D">
        <w:rPr>
          <w:rStyle w:val="10"/>
          <w:rFonts w:hint="cs"/>
          <w:rtl/>
        </w:rPr>
        <w:t>أول</w:t>
      </w:r>
      <w:r w:rsidRPr="008E3A0D">
        <w:rPr>
          <w:rStyle w:val="10"/>
          <w:rtl/>
        </w:rPr>
        <w:t>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(3) ا</w:t>
      </w:r>
      <w:r w:rsidRPr="008E3A0D">
        <w:rPr>
          <w:rStyle w:val="10"/>
          <w:rFonts w:hint="cs"/>
          <w:rtl/>
        </w:rPr>
        <w:t>نظر فهرست النجاشي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>433 الرقم 1164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>وتأسيس الشيعة لعلوم الإسلام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>310 ـ 311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56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جو</w:t>
      </w:r>
      <w:r w:rsidRPr="00257FEE">
        <w:rPr>
          <w:rFonts w:cs="MbSadr (2)" w:hint="cs"/>
          <w:sz w:val="32"/>
          <w:szCs w:val="32"/>
          <w:rtl/>
        </w:rPr>
        <w:t>ازُ عمليّةِ الاستنباط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ما</w:t>
      </w:r>
      <w:r w:rsidRPr="00257FEE">
        <w:rPr>
          <w:rFonts w:cs="MbSadr (1)" w:hint="cs"/>
          <w:sz w:val="32"/>
          <w:szCs w:val="32"/>
          <w:rtl/>
        </w:rPr>
        <w:t xml:space="preserve"> دام علم 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لاُصول يرتبط بعملية الاستنباط ويحدّد عناصرها المشتركة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>جب أن نعرف قبل كلّ شيء موقف الشريعة من هذه العملية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فهل سمح الشارع </w:t>
      </w:r>
      <w:r w:rsidRPr="00257FEE">
        <w:rPr>
          <w:rFonts w:cs="MbSadr (1)"/>
          <w:sz w:val="32"/>
          <w:szCs w:val="32"/>
          <w:rtl/>
        </w:rPr>
        <w:t>لأ</w:t>
      </w:r>
      <w:r w:rsidRPr="00257FEE">
        <w:rPr>
          <w:rFonts w:cs="MbSadr (1)" w:hint="cs"/>
          <w:sz w:val="32"/>
          <w:szCs w:val="32"/>
          <w:rtl/>
        </w:rPr>
        <w:t>حد بممارستها لكي يوجد مجال لوضع علم لدراسة عناصرها المشتركة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 xml:space="preserve">لحقيقة أنّ مسألة جواز الاستنباط حين تُطرح للبحث بالصيغة التي </w:t>
      </w:r>
      <w:r w:rsidRPr="00257FEE">
        <w:rPr>
          <w:rFonts w:cs="MbSadr (1)"/>
          <w:sz w:val="32"/>
          <w:szCs w:val="32"/>
          <w:rtl/>
        </w:rPr>
        <w:t>طرح</w:t>
      </w:r>
      <w:r w:rsidRPr="00257FEE">
        <w:rPr>
          <w:rFonts w:cs="MbSadr (1)" w:hint="cs"/>
          <w:sz w:val="32"/>
          <w:szCs w:val="32"/>
          <w:rtl/>
        </w:rPr>
        <w:t>ناها لا يبدو أنّها جديرة بالنقاش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لأنّنا حين نتساءل هل يجوز لنا ممارسة </w:t>
      </w:r>
      <w:r w:rsidRPr="00257FEE">
        <w:rPr>
          <w:rFonts w:cs="MbSadr (1)"/>
          <w:sz w:val="32"/>
          <w:szCs w:val="32"/>
          <w:rtl/>
        </w:rPr>
        <w:t>عم</w:t>
      </w:r>
      <w:r w:rsidRPr="00257FEE">
        <w:rPr>
          <w:rFonts w:cs="MbSadr (1)" w:hint="cs"/>
          <w:sz w:val="32"/>
          <w:szCs w:val="32"/>
          <w:rtl/>
        </w:rPr>
        <w:t>لية الاستنباط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أوْ لا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 يجيء الجواب على البداهة بالإيجاب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عملية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استنباط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كما تقدم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عبارة عن تحديد الموقف العمليّ تجاه الشريعة تحديداً </w:t>
      </w:r>
      <w:r w:rsidRPr="00257FEE">
        <w:rPr>
          <w:rFonts w:cs="MbSadr (1)"/>
          <w:sz w:val="32"/>
          <w:szCs w:val="32"/>
          <w:rtl/>
        </w:rPr>
        <w:t>اس</w:t>
      </w:r>
      <w:r w:rsidRPr="00257FEE">
        <w:rPr>
          <w:rFonts w:cs="MbSadr (1)" w:hint="cs"/>
          <w:sz w:val="32"/>
          <w:szCs w:val="32"/>
          <w:rtl/>
        </w:rPr>
        <w:t>تدلالياً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ومن البديهيّ أنّ ال</w:t>
      </w:r>
      <w:r w:rsidRPr="00257FEE">
        <w:rPr>
          <w:rFonts w:cs="MbSadr (1)"/>
          <w:sz w:val="32"/>
          <w:szCs w:val="32"/>
          <w:rtl/>
        </w:rPr>
        <w:t>إ</w:t>
      </w:r>
      <w:r w:rsidRPr="00257FEE">
        <w:rPr>
          <w:rFonts w:cs="MbSadr (1)" w:hint="cs"/>
          <w:sz w:val="32"/>
          <w:szCs w:val="32"/>
          <w:rtl/>
        </w:rPr>
        <w:t xml:space="preserve">نسان بحكم تبعيّته للشريعة ملزم بتحديد موقفه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عمليّ منها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ولمَّا لم تكن أحكام الشريعة غالباً في البداهة والوضوح بدرجة تُغني </w:t>
      </w:r>
      <w:r w:rsidRPr="00257FEE">
        <w:rPr>
          <w:rFonts w:cs="MbSadr (1)"/>
          <w:sz w:val="32"/>
          <w:szCs w:val="32"/>
          <w:rtl/>
        </w:rPr>
        <w:t>عن</w:t>
      </w:r>
      <w:r w:rsidRPr="00257FEE">
        <w:rPr>
          <w:rFonts w:cs="MbSadr (1)" w:hint="cs"/>
          <w:sz w:val="32"/>
          <w:szCs w:val="32"/>
          <w:rtl/>
        </w:rPr>
        <w:t xml:space="preserve"> إقامة الدليل فليس من المعقول أن يحرم على الناس جميعاً تحديد الموقف العمليّ </w:t>
      </w:r>
      <w:r w:rsidRPr="00257FEE">
        <w:rPr>
          <w:rFonts w:cs="MbSadr (1)"/>
          <w:sz w:val="32"/>
          <w:szCs w:val="32"/>
          <w:rtl/>
        </w:rPr>
        <w:t>تح</w:t>
      </w:r>
      <w:r w:rsidRPr="00257FEE">
        <w:rPr>
          <w:rFonts w:cs="MbSadr (1)" w:hint="cs"/>
          <w:sz w:val="32"/>
          <w:szCs w:val="32"/>
          <w:rtl/>
        </w:rPr>
        <w:t>ديداً استدلالياً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 xml:space="preserve">كن لسوء الحظّ اتّفق لهذه المسألة أن اكتسبت صيغةً اُخرى لا تخلو عن </w:t>
      </w:r>
      <w:r w:rsidRPr="00257FEE">
        <w:rPr>
          <w:rFonts w:cs="MbSadr (1)"/>
          <w:sz w:val="32"/>
          <w:szCs w:val="32"/>
          <w:rtl/>
        </w:rPr>
        <w:t>غم</w:t>
      </w:r>
      <w:r w:rsidRPr="00257FEE">
        <w:rPr>
          <w:rFonts w:cs="MbSadr (1)" w:hint="cs"/>
          <w:sz w:val="32"/>
          <w:szCs w:val="32"/>
          <w:rtl/>
        </w:rPr>
        <w:t>وض وتشويش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فأصبحت مثاراً للاختلاف نتيجةً لذلك الغموض والتشويش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فق</w:t>
      </w:r>
      <w:r w:rsidRPr="00257FEE">
        <w:rPr>
          <w:rFonts w:cs="MbSadr (1)" w:hint="cs"/>
          <w:sz w:val="32"/>
          <w:szCs w:val="32"/>
          <w:rtl/>
        </w:rPr>
        <w:t>د استخدمت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الاجتهاد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</w:t>
      </w:r>
      <w:r w:rsidRPr="00257FEE">
        <w:rPr>
          <w:rFonts w:cs="MbSadr (1)" w:hint="cs"/>
          <w:sz w:val="32"/>
          <w:szCs w:val="32"/>
          <w:rtl/>
        </w:rPr>
        <w:lastRenderedPageBreak/>
        <w:t>للتعبير عن عملية الاستنباط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وطرح السؤال </w:t>
      </w:r>
      <w:r w:rsidRPr="00257FEE">
        <w:rPr>
          <w:rFonts w:cs="MbSadr (1)"/>
          <w:sz w:val="32"/>
          <w:szCs w:val="32"/>
          <w:rtl/>
        </w:rPr>
        <w:t>هك</w:t>
      </w:r>
      <w:r w:rsidRPr="00257FEE">
        <w:rPr>
          <w:rFonts w:cs="MbSadr (1)" w:hint="cs"/>
          <w:sz w:val="32"/>
          <w:szCs w:val="32"/>
          <w:rtl/>
        </w:rPr>
        <w:t>ذا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هل يجوز الاجتهاد في الشريعة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 وحينما دخلت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الاجتهاد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في السؤال </w:t>
      </w:r>
      <w:r w:rsidRPr="00257FEE">
        <w:rPr>
          <w:rFonts w:cs="MbSadr (1)"/>
          <w:sz w:val="32"/>
          <w:szCs w:val="32"/>
          <w:rtl/>
        </w:rPr>
        <w:t xml:space="preserve">ـ </w:t>
      </w:r>
      <w:r w:rsidRPr="00257FEE">
        <w:rPr>
          <w:rFonts w:cs="MbSadr (1)" w:hint="cs"/>
          <w:sz w:val="32"/>
          <w:szCs w:val="32"/>
          <w:rtl/>
        </w:rPr>
        <w:t>وهي كلمة مرّت بمصطلحات عديدة في تأريخها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أدّت إلى إبقاء ظلال تلك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مصطلحات السابقة على البحث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ونتج عن ذلك أن أجاب البعض على السؤال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>لنفي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وأدّى ذلك إلى شجب علم الاُصول كلّه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لأنّه إنّما يراد لأجل الاجتهاد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</w:t>
      </w:r>
      <w:r w:rsidRPr="00257FEE">
        <w:rPr>
          <w:rFonts w:cs="MbSadr (1)"/>
          <w:sz w:val="32"/>
          <w:szCs w:val="32"/>
          <w:rtl/>
        </w:rPr>
        <w:t>اُ</w:t>
      </w:r>
      <w:r w:rsidRPr="00257FEE">
        <w:rPr>
          <w:rFonts w:cs="MbSadr (1)" w:hint="cs"/>
          <w:sz w:val="32"/>
          <w:szCs w:val="32"/>
          <w:rtl/>
        </w:rPr>
        <w:t>لغيَ الاجتهاد لم تَعدْ حاجة إلى ع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م الاُصول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57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وف</w:t>
      </w:r>
      <w:r w:rsidRPr="00257FEE">
        <w:rPr>
          <w:rFonts w:cs="MbSadr (1)" w:hint="cs"/>
          <w:sz w:val="32"/>
          <w:szCs w:val="32"/>
          <w:rtl/>
        </w:rPr>
        <w:t>ي سبيل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توضيح ذلك يجب أن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نذكر التطوّر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الذي مرّت به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كلمة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الاجتهاد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</w:t>
      </w:r>
      <w:r w:rsidRPr="00257FEE">
        <w:rPr>
          <w:rFonts w:cs="MbSadr (1)"/>
          <w:sz w:val="32"/>
          <w:szCs w:val="32"/>
          <w:rtl/>
        </w:rPr>
        <w:t>لك</w:t>
      </w:r>
      <w:r w:rsidRPr="00257FEE">
        <w:rPr>
          <w:rFonts w:cs="MbSadr (1)" w:hint="cs"/>
          <w:sz w:val="32"/>
          <w:szCs w:val="32"/>
          <w:rtl/>
        </w:rPr>
        <w:t xml:space="preserve">ي نتبيَّن كيف أنّ النزاع الذي وقع حول جواز عملية الاستنباط والضجّة التي </w:t>
      </w:r>
      <w:r w:rsidRPr="00257FEE">
        <w:rPr>
          <w:rFonts w:cs="MbSadr (1)"/>
          <w:sz w:val="32"/>
          <w:szCs w:val="32"/>
          <w:rtl/>
        </w:rPr>
        <w:t>اُ</w:t>
      </w:r>
      <w:r w:rsidRPr="00257FEE">
        <w:rPr>
          <w:rFonts w:cs="MbSadr (1)" w:hint="cs"/>
          <w:sz w:val="32"/>
          <w:szCs w:val="32"/>
          <w:rtl/>
        </w:rPr>
        <w:t>ثيرت ضدّها لم يكن إلاّ نتيجة فهم غير دقيق للاصطلاح العلمي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وغفلة عن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تطوّرات التي مرّت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بها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الاجتهاد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في تأريخ العلم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000000"/>
          <w:sz w:val="32"/>
          <w:szCs w:val="32"/>
          <w:rtl/>
        </w:rPr>
      </w:pPr>
      <w:r w:rsidRPr="00C83A06">
        <w:rPr>
          <w:rFonts w:cs="MbSadr (2)"/>
          <w:b/>
          <w:color w:val="000000"/>
          <w:sz w:val="32"/>
          <w:szCs w:val="32"/>
          <w:rtl/>
        </w:rPr>
        <w:t xml:space="preserve"> </w:t>
      </w:r>
      <w:r w:rsidRPr="00407E97">
        <w:rPr>
          <w:rFonts w:cs="MbSadr (2)"/>
          <w:color w:val="000000"/>
          <w:sz w:val="32"/>
          <w:szCs w:val="32"/>
          <w:rtl/>
        </w:rPr>
        <w:t>] </w:t>
      </w:r>
      <w:r w:rsidRPr="00C83A06">
        <w:rPr>
          <w:rFonts w:cs="MbSadr (2)"/>
          <w:color w:val="000000"/>
          <w:sz w:val="32"/>
          <w:szCs w:val="32"/>
          <w:rtl/>
        </w:rPr>
        <w:t>تط</w:t>
      </w:r>
      <w:r w:rsidRPr="00C83A06">
        <w:rPr>
          <w:rFonts w:cs="MbSadr (2)" w:hint="cs"/>
          <w:color w:val="000000"/>
          <w:sz w:val="32"/>
          <w:szCs w:val="32"/>
          <w:rtl/>
        </w:rPr>
        <w:t>وّر معنى (</w:t>
      </w:r>
      <w:r w:rsidRPr="00C83A06">
        <w:rPr>
          <w:rFonts w:cs="MbSadr (2)"/>
          <w:color w:val="000000"/>
          <w:sz w:val="32"/>
          <w:szCs w:val="32"/>
          <w:rtl/>
        </w:rPr>
        <w:t>ال</w:t>
      </w:r>
      <w:r w:rsidRPr="00C83A06">
        <w:rPr>
          <w:rFonts w:cs="MbSadr (2)" w:hint="cs"/>
          <w:color w:val="000000"/>
          <w:sz w:val="32"/>
          <w:szCs w:val="32"/>
          <w:rtl/>
        </w:rPr>
        <w:t>اجتهاد</w:t>
      </w:r>
      <w:r w:rsidRPr="00407E97">
        <w:rPr>
          <w:rFonts w:cs="MbSadr (2)"/>
          <w:color w:val="000000"/>
          <w:sz w:val="32"/>
          <w:szCs w:val="32"/>
          <w:rtl/>
        </w:rPr>
        <w:t>)</w:t>
      </w:r>
      <w:r w:rsidRPr="00C83A06">
        <w:rPr>
          <w:rFonts w:cs="MbSadr (2)"/>
          <w:color w:val="000000"/>
          <w:sz w:val="32"/>
          <w:szCs w:val="32"/>
          <w:rtl/>
        </w:rPr>
        <w:t xml:space="preserve"> </w:t>
      </w:r>
      <w:r w:rsidRPr="00407E97">
        <w:rPr>
          <w:rFonts w:cs="MbSadr (2)"/>
          <w:color w:val="000000"/>
          <w:sz w:val="32"/>
          <w:szCs w:val="32"/>
          <w:rtl/>
        </w:rPr>
        <w:t>[</w:t>
      </w:r>
      <w:r w:rsidRPr="00C83A06">
        <w:rPr>
          <w:rFonts w:cs="MbSadr (2)"/>
          <w:color w:val="000000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اجتهاد في اللغة مأخوذ من الجهد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وهو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بذل الوسع للقيام بعمل 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د استعملت هذه الكلمة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لأوّل مرّة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على الصعيد الفقهيّ للتعبير بها عن قاعدة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القواعد التي قرّرتها بعض م</w:t>
      </w:r>
      <w:r w:rsidRPr="00257FEE">
        <w:rPr>
          <w:rFonts w:cs="MbSadr (1)"/>
          <w:sz w:val="32"/>
          <w:szCs w:val="32"/>
          <w:rtl/>
        </w:rPr>
        <w:t>د</w:t>
      </w:r>
      <w:r w:rsidRPr="00257FEE">
        <w:rPr>
          <w:rFonts w:cs="MbSadr (1)" w:hint="cs"/>
          <w:sz w:val="32"/>
          <w:szCs w:val="32"/>
          <w:rtl/>
        </w:rPr>
        <w:t>ارس الفقه السنّيّ وسارت على أساسها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قاعدة القائلة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إنّ الفقيه إذا أراد أن يستنبط حكماً شرعياً ولم يجد نصّاً يدلّ عليه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الكتاب أو السنّة رجع إلى الاجتهاد بدلاً عن النصّ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لاجتهاد هنا يعني التفكير الشخصي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فالفقيه حيث لا يجد النصّ يرجع إل</w:t>
      </w:r>
      <w:r w:rsidRPr="00257FEE">
        <w:rPr>
          <w:rFonts w:cs="MbSadr (1)"/>
          <w:sz w:val="32"/>
          <w:szCs w:val="32"/>
          <w:rtl/>
        </w:rPr>
        <w:t>ى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تف</w:t>
      </w:r>
      <w:r w:rsidRPr="00257FEE">
        <w:rPr>
          <w:rFonts w:cs="MbSadr (1)" w:hint="cs"/>
          <w:sz w:val="32"/>
          <w:szCs w:val="32"/>
          <w:rtl/>
        </w:rPr>
        <w:t>كيره الخاصّ ويستلهمه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ويبني على ما يرجّح في فكره الشخصيّ من تشريع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وقد </w:t>
      </w:r>
      <w:r w:rsidRPr="00257FEE">
        <w:rPr>
          <w:rFonts w:cs="MbSadr (1)"/>
          <w:sz w:val="32"/>
          <w:szCs w:val="32"/>
          <w:rtl/>
        </w:rPr>
        <w:t>يع</w:t>
      </w:r>
      <w:r w:rsidRPr="00257FEE">
        <w:rPr>
          <w:rFonts w:cs="MbSadr (1)" w:hint="cs"/>
          <w:sz w:val="32"/>
          <w:szCs w:val="32"/>
          <w:rtl/>
        </w:rPr>
        <w:t>برّ عنه بالرأي أيضاً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لاجتهاد بهذا المعنى يعتبر دليلاً من أدلّة الفقيه ومصدراً من مصادره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فكما </w:t>
      </w:r>
      <w:r w:rsidRPr="00257FEE">
        <w:rPr>
          <w:rFonts w:cs="MbSadr (1)"/>
          <w:sz w:val="32"/>
          <w:szCs w:val="32"/>
          <w:rtl/>
        </w:rPr>
        <w:t>أن</w:t>
      </w:r>
      <w:r w:rsidRPr="00257FEE">
        <w:rPr>
          <w:rFonts w:cs="MbSadr (1)" w:hint="cs"/>
          <w:sz w:val="32"/>
          <w:szCs w:val="32"/>
          <w:rtl/>
        </w:rPr>
        <w:t>ّ الفقيه قد يستند إلى الكتاب أو السنّة ويستدلّ بهما معاً كذلك يستند في حال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ت </w:t>
      </w:r>
      <w:r w:rsidRPr="00257FEE">
        <w:rPr>
          <w:rFonts w:cs="MbSadr (1)"/>
          <w:sz w:val="32"/>
          <w:szCs w:val="32"/>
          <w:rtl/>
        </w:rPr>
        <w:t>عد</w:t>
      </w:r>
      <w:r w:rsidRPr="00257FEE">
        <w:rPr>
          <w:rFonts w:cs="MbSadr (1)" w:hint="cs"/>
          <w:sz w:val="32"/>
          <w:szCs w:val="32"/>
          <w:rtl/>
        </w:rPr>
        <w:t>م توفّر النصّ إلى الاجتهاد الشخصيّ ويستدلّ به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د نادت بهذا المعنى للاجتهاد مدارس كبيرة في الفقه السنّي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وعلى رأسها </w:t>
      </w:r>
      <w:r w:rsidRPr="00257FEE">
        <w:rPr>
          <w:rFonts w:cs="MbSadr (1)"/>
          <w:sz w:val="32"/>
          <w:szCs w:val="32"/>
          <w:rtl/>
        </w:rPr>
        <w:t>مد</w:t>
      </w:r>
      <w:r w:rsidRPr="00257FEE">
        <w:rPr>
          <w:rFonts w:cs="MbSadr (1)" w:hint="cs"/>
          <w:sz w:val="32"/>
          <w:szCs w:val="32"/>
          <w:rtl/>
        </w:rPr>
        <w:t>رسة أبي حنيفة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ولقي في نفس الوقت معارضةً شديدةً من أئمة أهل البيت</w:t>
      </w:r>
      <w:r w:rsidRPr="00257FEE">
        <w:rPr>
          <w:rFonts w:cs="MbSadr (1)"/>
          <w:sz w:val="32"/>
          <w:szCs w:val="32"/>
          <w:rtl/>
        </w:rPr>
        <w:t xml:space="preserve"> (ع</w:t>
      </w:r>
      <w:r w:rsidRPr="00257FEE">
        <w:rPr>
          <w:rFonts w:cs="MbSadr (1)" w:hint="cs"/>
          <w:sz w:val="32"/>
          <w:szCs w:val="32"/>
          <w:rtl/>
        </w:rPr>
        <w:t xml:space="preserve">ليهم السلام)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لفقهاء الذين ينتسبون إلى مدرستهم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>تبّع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الاجتهاد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يدلّ على أنّ الكلمة حملت هذا المعنى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وكانت </w:t>
      </w:r>
      <w:r w:rsidRPr="00257FEE">
        <w:rPr>
          <w:rFonts w:cs="MbSadr (1)"/>
          <w:sz w:val="32"/>
          <w:szCs w:val="32"/>
          <w:rtl/>
        </w:rPr>
        <w:t>تس</w:t>
      </w:r>
      <w:r w:rsidRPr="00257FEE">
        <w:rPr>
          <w:rFonts w:cs="MbSadr (1)" w:hint="cs"/>
          <w:sz w:val="32"/>
          <w:szCs w:val="32"/>
          <w:rtl/>
        </w:rPr>
        <w:t>تخدم للتعبير عنه منذ عصر الأئمّة إلى القرن السابع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فالروايات المأثورة عن أئمة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58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أه</w:t>
      </w:r>
      <w:r w:rsidRPr="00257FEE">
        <w:rPr>
          <w:rFonts w:cs="MbSadr (1)" w:hint="cs"/>
          <w:sz w:val="32"/>
          <w:szCs w:val="32"/>
          <w:rtl/>
        </w:rPr>
        <w:t>ل البيت</w:t>
      </w:r>
      <w:r w:rsidRPr="00257FEE">
        <w:rPr>
          <w:rFonts w:cs="MbSadr (1)"/>
          <w:sz w:val="32"/>
          <w:szCs w:val="32"/>
          <w:rtl/>
        </w:rPr>
        <w:t xml:space="preserve"> (ع</w:t>
      </w:r>
      <w:r w:rsidRPr="00257FEE">
        <w:rPr>
          <w:rFonts w:cs="MbSadr (1)" w:hint="cs"/>
          <w:sz w:val="32"/>
          <w:szCs w:val="32"/>
          <w:rtl/>
        </w:rPr>
        <w:t xml:space="preserve">ليهم السلام) </w:t>
      </w:r>
      <w:r w:rsidRPr="00257FEE">
        <w:rPr>
          <w:rFonts w:cs="MbSadr (1)"/>
          <w:sz w:val="32"/>
          <w:szCs w:val="32"/>
          <w:rtl/>
        </w:rPr>
        <w:t>ت</w:t>
      </w:r>
      <w:r w:rsidRPr="00257FEE">
        <w:rPr>
          <w:rFonts w:cs="MbSadr (1)" w:hint="cs"/>
          <w:sz w:val="32"/>
          <w:szCs w:val="32"/>
          <w:rtl/>
        </w:rPr>
        <w:t>ذمّ الاجتهاد</w:t>
      </w:r>
      <w:r w:rsidRPr="00257FEE">
        <w:rPr>
          <w:rFonts w:cs="MbSadr (1)"/>
          <w:sz w:val="32"/>
          <w:szCs w:val="32"/>
          <w:rtl/>
        </w:rPr>
        <w:t xml:space="preserve"> (1) ،</w:t>
      </w:r>
      <w:r w:rsidRPr="00257FEE">
        <w:rPr>
          <w:rFonts w:cs="MbSadr (1)" w:hint="cs"/>
          <w:sz w:val="32"/>
          <w:szCs w:val="32"/>
          <w:rtl/>
        </w:rPr>
        <w:t xml:space="preserve"> وتريد به ذلك المبدأ الفقهيّ الذي يتّخذ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تفكير الشخصيّ مصدراً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من مصادر الحكم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وقد دخلت الحملة ضدّ هذا المبدأ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فقهيّ دور التصنيف في عصر الأئمّة أيضاً والرواة الذين حملوا آثارهم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وكانت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حملة تستعمل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الاجتهاد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غالباً للتعبير عن ذلك المبدأ وفقاً للمصطلح الذي </w:t>
      </w:r>
      <w:r w:rsidRPr="00257FEE">
        <w:rPr>
          <w:rFonts w:cs="MbSadr (1)"/>
          <w:sz w:val="32"/>
          <w:szCs w:val="32"/>
          <w:rtl/>
        </w:rPr>
        <w:t>جا</w:t>
      </w:r>
      <w:r w:rsidRPr="00257FEE">
        <w:rPr>
          <w:rFonts w:cs="MbSadr (1)" w:hint="cs"/>
          <w:sz w:val="32"/>
          <w:szCs w:val="32"/>
          <w:rtl/>
        </w:rPr>
        <w:t>ء في الروايات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فق</w:t>
      </w:r>
      <w:r w:rsidRPr="00257FEE">
        <w:rPr>
          <w:rFonts w:cs="MbSadr (1)" w:hint="cs"/>
          <w:sz w:val="32"/>
          <w:szCs w:val="32"/>
          <w:rtl/>
        </w:rPr>
        <w:t>د صنّف عبد الله بن عبد الرحما</w:t>
      </w:r>
      <w:r w:rsidRPr="00257FEE">
        <w:rPr>
          <w:rFonts w:cs="MbSadr (1)"/>
          <w:sz w:val="32"/>
          <w:szCs w:val="32"/>
          <w:rtl/>
        </w:rPr>
        <w:t>ن</w:t>
      </w:r>
      <w:r w:rsidRPr="00257FEE">
        <w:rPr>
          <w:rFonts w:cs="MbSadr (1)" w:hint="cs"/>
          <w:sz w:val="32"/>
          <w:szCs w:val="32"/>
          <w:rtl/>
        </w:rPr>
        <w:t xml:space="preserve"> الزبيريّ كتاباً أسماه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الاستفادة في الطعون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ى الأوائل والردّ على أصحاب الاجتهاد والقياس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وص</w:t>
      </w:r>
      <w:r w:rsidRPr="00257FEE">
        <w:rPr>
          <w:rFonts w:cs="MbSadr (1)" w:hint="cs"/>
          <w:sz w:val="32"/>
          <w:szCs w:val="32"/>
          <w:rtl/>
        </w:rPr>
        <w:t>نّف هلال بن إبراهيم ابن أبي الفتح المدنيّ</w:t>
      </w:r>
      <w:r w:rsidRPr="00257FEE">
        <w:rPr>
          <w:rFonts w:cs="MbSadr (1)"/>
          <w:sz w:val="32"/>
          <w:szCs w:val="32"/>
          <w:rtl/>
        </w:rPr>
        <w:t xml:space="preserve"> (2) ك</w:t>
      </w:r>
      <w:r w:rsidRPr="00257FEE">
        <w:rPr>
          <w:rFonts w:cs="MbSadr (1)" w:hint="cs"/>
          <w:sz w:val="32"/>
          <w:szCs w:val="32"/>
          <w:rtl/>
        </w:rPr>
        <w:t xml:space="preserve">تاباً في الموضوع باسم </w:t>
      </w:r>
      <w:r w:rsidRPr="00257FEE">
        <w:rPr>
          <w:rFonts w:cs="MbSadr (1)"/>
          <w:sz w:val="32"/>
          <w:szCs w:val="32"/>
          <w:rtl/>
        </w:rPr>
        <w:t>كت</w:t>
      </w:r>
      <w:r w:rsidRPr="00257FEE">
        <w:rPr>
          <w:rFonts w:cs="MbSadr (1)" w:hint="cs"/>
          <w:sz w:val="32"/>
          <w:szCs w:val="32"/>
          <w:rtl/>
        </w:rPr>
        <w:t>اب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الرّد على من ردّ آثار الرسول واعتمد على نتائج العقول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 xml:space="preserve"> (3) 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وص</w:t>
      </w:r>
      <w:r w:rsidRPr="00257FEE">
        <w:rPr>
          <w:rFonts w:cs="MbSadr (1)" w:hint="cs"/>
          <w:sz w:val="32"/>
          <w:szCs w:val="32"/>
          <w:rtl/>
        </w:rPr>
        <w:t>نّف في عصر الغيبة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الصغرى أو قريباً منه إسماعيل بن علي بن إسحاق ابن </w:t>
      </w:r>
      <w:r w:rsidRPr="00257FEE">
        <w:rPr>
          <w:rFonts w:cs="MbSadr (1)"/>
          <w:sz w:val="32"/>
          <w:szCs w:val="32"/>
          <w:rtl/>
        </w:rPr>
        <w:t>أب</w:t>
      </w:r>
      <w:r w:rsidRPr="00257FEE">
        <w:rPr>
          <w:rFonts w:cs="MbSadr (1)" w:hint="cs"/>
          <w:sz w:val="32"/>
          <w:szCs w:val="32"/>
          <w:rtl/>
        </w:rPr>
        <w:t>ي سهل النوبختي كتاباً في الردّ على عيسى بن أبان في الاجتهاد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نصّ على ذلك </w:t>
      </w:r>
      <w:r w:rsidRPr="00257FEE">
        <w:rPr>
          <w:rFonts w:cs="MbSadr (1)"/>
          <w:sz w:val="32"/>
          <w:szCs w:val="32"/>
          <w:rtl/>
        </w:rPr>
        <w:t>كل</w:t>
      </w:r>
      <w:r w:rsidRPr="00257FEE">
        <w:rPr>
          <w:rFonts w:cs="MbSadr (1)" w:hint="cs"/>
          <w:sz w:val="32"/>
          <w:szCs w:val="32"/>
          <w:rtl/>
        </w:rPr>
        <w:t>ّه النجاشيّ صاحب الرجال في ترجمة كلّ واحد من هؤلاء</w:t>
      </w:r>
      <w:r w:rsidRPr="00257FEE">
        <w:rPr>
          <w:rFonts w:cs="MbSadr (1)"/>
          <w:sz w:val="32"/>
          <w:szCs w:val="32"/>
          <w:rtl/>
        </w:rPr>
        <w:t xml:space="preserve"> (4) 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وف</w:t>
      </w:r>
      <w:r w:rsidRPr="00257FEE">
        <w:rPr>
          <w:rFonts w:cs="MbSadr (1)" w:hint="cs"/>
          <w:sz w:val="32"/>
          <w:szCs w:val="32"/>
          <w:rtl/>
        </w:rPr>
        <w:t>ي أعقاب الغيبة الصغرى نجد الصدوق في أواسط القرن الرابع يواصل تلك</w:t>
      </w:r>
      <w:r w:rsidRPr="00257FEE">
        <w:rPr>
          <w:rFonts w:cs="MbSadr (1)"/>
          <w:sz w:val="32"/>
          <w:szCs w:val="32"/>
          <w:rtl/>
        </w:rPr>
        <w:t xml:space="preserve"> ال</w:t>
      </w:r>
      <w:r w:rsidRPr="00257FEE">
        <w:rPr>
          <w:rFonts w:cs="MbSadr (1)" w:hint="cs"/>
          <w:sz w:val="32"/>
          <w:szCs w:val="32"/>
          <w:rtl/>
        </w:rPr>
        <w:t>حملة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ونذكر له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على سبيل المثال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تعقيبه على قصّة موسى والخضر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كتب </w:t>
      </w:r>
      <w:r w:rsidRPr="00257FEE">
        <w:rPr>
          <w:rFonts w:cs="MbSadr (1)"/>
          <w:sz w:val="32"/>
          <w:szCs w:val="32"/>
          <w:rtl/>
        </w:rPr>
        <w:t>يق</w:t>
      </w:r>
      <w:r w:rsidRPr="00257FEE">
        <w:rPr>
          <w:rFonts w:cs="MbSadr (1)" w:hint="cs"/>
          <w:sz w:val="32"/>
          <w:szCs w:val="32"/>
          <w:rtl/>
        </w:rPr>
        <w:t>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إنّ موسى مع كمال عقله وفضله ومحلّه من الله تعالى لم يدرك باستنباطه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ستدلاله معنى أفعال الخضر حتّى اشتبه عليه وجه الأمر به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لم يجزْ لأنبياء الله </w:t>
      </w:r>
      <w:r w:rsidRPr="00257FEE">
        <w:rPr>
          <w:rFonts w:cs="MbSadr (1)"/>
          <w:sz w:val="32"/>
          <w:szCs w:val="32"/>
          <w:rtl/>
        </w:rPr>
        <w:t>ور</w:t>
      </w:r>
      <w:r w:rsidRPr="00257FEE">
        <w:rPr>
          <w:rFonts w:cs="MbSadr (1)" w:hint="cs"/>
          <w:sz w:val="32"/>
          <w:szCs w:val="32"/>
          <w:rtl/>
        </w:rPr>
        <w:t>سله القياس والا</w:t>
      </w:r>
      <w:r w:rsidRPr="00257FEE">
        <w:rPr>
          <w:rFonts w:cs="MbSadr (1)"/>
          <w:sz w:val="32"/>
          <w:szCs w:val="32"/>
          <w:rtl/>
        </w:rPr>
        <w:t>س</w:t>
      </w:r>
      <w:r w:rsidRPr="00257FEE">
        <w:rPr>
          <w:rFonts w:cs="MbSadr (1)" w:hint="cs"/>
          <w:sz w:val="32"/>
          <w:szCs w:val="32"/>
          <w:rtl/>
        </w:rPr>
        <w:t xml:space="preserve">تدلال والاستخراج كان مَن دونهم مِن الاُمم أولى بأن لا </w:t>
      </w:r>
      <w:r w:rsidRPr="00257FEE">
        <w:rPr>
          <w:rFonts w:cs="MbSadr (1)"/>
          <w:sz w:val="32"/>
          <w:szCs w:val="32"/>
          <w:rtl/>
        </w:rPr>
        <w:t>يج</w:t>
      </w:r>
      <w:r w:rsidRPr="00257FEE">
        <w:rPr>
          <w:rFonts w:cs="MbSadr (1)" w:hint="cs"/>
          <w:sz w:val="32"/>
          <w:szCs w:val="32"/>
          <w:rtl/>
        </w:rPr>
        <w:t>وز لهم ذلك</w:t>
      </w:r>
      <w:r w:rsidRPr="00257FEE">
        <w:rPr>
          <w:rFonts w:cs="MbSadr (1)"/>
          <w:sz w:val="32"/>
          <w:szCs w:val="32"/>
          <w:rtl/>
        </w:rPr>
        <w:t>...،</w:t>
      </w:r>
      <w:r w:rsidRPr="00257FEE">
        <w:rPr>
          <w:rFonts w:cs="MbSadr (1)" w:hint="cs"/>
          <w:sz w:val="32"/>
          <w:szCs w:val="32"/>
          <w:rtl/>
        </w:rPr>
        <w:t xml:space="preserve"> فإذا لم يصلح موسى للاختيار مع فضله ومحلّه فكيف تصلح الاُمّة 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و</w:t>
      </w:r>
      <w:r w:rsidRPr="008E3A0D">
        <w:rPr>
          <w:rStyle w:val="10"/>
          <w:rFonts w:hint="cs"/>
          <w:rtl/>
        </w:rPr>
        <w:t>سائل الشيعة 27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35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الباب 6 من أبواب صفات القاضي</w:t>
      </w:r>
      <w:r w:rsidRPr="008E3A0D">
        <w:rPr>
          <w:rStyle w:val="10"/>
          <w:rtl/>
        </w:rPr>
        <w:t>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(2) ف</w:t>
      </w:r>
      <w:r w:rsidRPr="008E3A0D">
        <w:rPr>
          <w:rStyle w:val="10"/>
          <w:rFonts w:hint="cs"/>
          <w:rtl/>
        </w:rPr>
        <w:t>ي المصدر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الدُّلَفي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</w:t>
      </w:r>
      <w:r w:rsidRPr="008E3A0D">
        <w:rPr>
          <w:rStyle w:val="10"/>
          <w:rtl/>
        </w:rPr>
        <w:t>ب</w:t>
      </w:r>
      <w:r w:rsidRPr="008E3A0D">
        <w:rPr>
          <w:rStyle w:val="10"/>
          <w:rFonts w:hint="cs"/>
          <w:rtl/>
        </w:rPr>
        <w:t>دلاً عن المدنيّ</w:t>
      </w:r>
      <w:r w:rsidRPr="008E3A0D">
        <w:rPr>
          <w:rStyle w:val="10"/>
          <w:rtl/>
        </w:rPr>
        <w:t>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(3) ف</w:t>
      </w:r>
      <w:r w:rsidRPr="008E3A0D">
        <w:rPr>
          <w:rStyle w:val="10"/>
          <w:rFonts w:hint="cs"/>
          <w:rtl/>
        </w:rPr>
        <w:t>ي المصدر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«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hint="cs"/>
          <w:rtl/>
        </w:rPr>
        <w:t>واعتمد نتائج العقول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hint="cs"/>
          <w:rtl/>
        </w:rPr>
        <w:t>» بدون كلمة على</w:t>
      </w:r>
      <w:r w:rsidRPr="008E3A0D">
        <w:rPr>
          <w:rStyle w:val="10"/>
          <w:rtl/>
        </w:rPr>
        <w:t>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(4) ف</w:t>
      </w:r>
      <w:r w:rsidRPr="008E3A0D">
        <w:rPr>
          <w:rStyle w:val="10"/>
          <w:rFonts w:hint="cs"/>
          <w:rtl/>
        </w:rPr>
        <w:t>هرست النجاشي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31 و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hint="cs"/>
          <w:rtl/>
        </w:rPr>
        <w:t>220 و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hint="cs"/>
          <w:rtl/>
        </w:rPr>
        <w:t>440 برقم 68 و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hint="cs"/>
          <w:rtl/>
        </w:rPr>
        <w:t>575 و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hint="cs"/>
          <w:rtl/>
        </w:rPr>
        <w:t>1186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59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لا</w:t>
      </w:r>
      <w:r w:rsidRPr="00257FEE">
        <w:rPr>
          <w:rFonts w:cs="MbSadr (1)" w:hint="cs"/>
          <w:sz w:val="32"/>
          <w:szCs w:val="32"/>
          <w:rtl/>
        </w:rPr>
        <w:t>ختيار الإمام بآرائها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! وكيف يصلحون لاستنباط الأحكام الشرعية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ستخراجها بعقولهم الناقصة وآرائهم المتفاوتة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!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 xml:space="preserve"> (1) 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وف</w:t>
      </w:r>
      <w:r w:rsidRPr="00257FEE">
        <w:rPr>
          <w:rFonts w:cs="MbSadr (1)" w:hint="cs"/>
          <w:sz w:val="32"/>
          <w:szCs w:val="32"/>
          <w:rtl/>
        </w:rPr>
        <w:t xml:space="preserve">ي اواخر القرن الرابع يجيء الشيخ المفيد فيسير على نفس الخطّ ويهجم على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اجتهاد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وهو يعبّر بهذه الكلمة عن ذلك المبدأ الفقهي الآنف الذكر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ويكتب كتاباً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ذلك باسم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النقض على ابن الجنيد في اجتهاد الرأي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 xml:space="preserve"> (</w:t>
      </w:r>
      <w:r w:rsidRPr="00257FEE">
        <w:rPr>
          <w:rFonts w:cs="MbSadr (1)" w:hint="cs"/>
          <w:sz w:val="32"/>
          <w:szCs w:val="32"/>
          <w:rtl/>
        </w:rPr>
        <w:t xml:space="preserve">2) 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جد المصطلح نفسه لدى السيّد المرتضى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في أوائل القرن الخامس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كتب في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ذريعة يذمّ الاجتهاد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ويقول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إنّ الاجتهاد باطل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 الإمامية لا يجوز عندهم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عمل بالظنّ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الرأي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الاجتهاد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 xml:space="preserve"> (3) 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وك</w:t>
      </w:r>
      <w:r w:rsidRPr="00257FEE">
        <w:rPr>
          <w:rFonts w:cs="MbSadr (1)" w:hint="cs"/>
          <w:sz w:val="32"/>
          <w:szCs w:val="32"/>
          <w:rtl/>
        </w:rPr>
        <w:t>تب في كتابه الفقهيّ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الانتصار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مُعرِّضاً بابن الجنيد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قائلاً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إنّما عوَّل </w:t>
      </w:r>
      <w:r w:rsidRPr="00257FEE">
        <w:rPr>
          <w:rFonts w:cs="MbSadr (1)"/>
          <w:sz w:val="32"/>
          <w:szCs w:val="32"/>
          <w:rtl/>
        </w:rPr>
        <w:t>اب</w:t>
      </w:r>
      <w:r w:rsidRPr="00257FEE">
        <w:rPr>
          <w:rFonts w:cs="MbSadr (1)" w:hint="cs"/>
          <w:sz w:val="32"/>
          <w:szCs w:val="32"/>
          <w:rtl/>
        </w:rPr>
        <w:t>ن ال</w:t>
      </w:r>
      <w:r w:rsidRPr="00257FEE">
        <w:rPr>
          <w:rFonts w:cs="MbSadr (1)"/>
          <w:sz w:val="32"/>
          <w:szCs w:val="32"/>
          <w:rtl/>
        </w:rPr>
        <w:t>ج</w:t>
      </w:r>
      <w:r w:rsidRPr="00257FEE">
        <w:rPr>
          <w:rFonts w:cs="MbSadr (1)" w:hint="cs"/>
          <w:sz w:val="32"/>
          <w:szCs w:val="32"/>
          <w:rtl/>
        </w:rPr>
        <w:t>نيد في هذه المسألة على ضرب من الرأي والاجتهاد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وخطؤه ظاهر</w:t>
      </w:r>
      <w:r w:rsidRPr="00257FEE">
        <w:rPr>
          <w:rFonts w:cs="MbSadr (1)"/>
          <w:sz w:val="32"/>
          <w:szCs w:val="32"/>
          <w:rtl/>
        </w:rPr>
        <w:t xml:space="preserve"> (4) 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ال في مسألة مسح الرجلين في فصل الطهارة من كتاب الانتصار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إنّا لا </w:t>
      </w:r>
      <w:r w:rsidRPr="00257FEE">
        <w:rPr>
          <w:rFonts w:cs="MbSadr (1)"/>
          <w:sz w:val="32"/>
          <w:szCs w:val="32"/>
          <w:rtl/>
        </w:rPr>
        <w:t>نر</w:t>
      </w:r>
      <w:r w:rsidRPr="00257FEE">
        <w:rPr>
          <w:rFonts w:cs="MbSadr (1)" w:hint="cs"/>
          <w:sz w:val="32"/>
          <w:szCs w:val="32"/>
          <w:rtl/>
        </w:rPr>
        <w:t>ى الاجتهاد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نقول به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 xml:space="preserve"> (5) 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ستمرّ هذا الاصطلاح في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الاجتهاد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بعد ذلك أيضاً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فالشيخ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طوسيّ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الذي ت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>فِّي في أواسط القرن الخامس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يكتب في كتاب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العدّة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قائلاً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أمّا القياس والاجتهاد فعندنا أ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نّهما ليسا بدليلين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محظور استعمالهما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 xml:space="preserve"> (6) 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وف</w:t>
      </w:r>
      <w:r w:rsidRPr="00257FEE">
        <w:rPr>
          <w:rFonts w:cs="MbSadr (1)" w:hint="cs"/>
          <w:sz w:val="32"/>
          <w:szCs w:val="32"/>
          <w:rtl/>
        </w:rPr>
        <w:t xml:space="preserve">ي أواخر القرن السادس يستعرض ابن إدريس في مسألة تعارض البيّنتين 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ع</w:t>
      </w:r>
      <w:r w:rsidRPr="008E3A0D">
        <w:rPr>
          <w:rStyle w:val="10"/>
          <w:rFonts w:hint="cs"/>
          <w:rtl/>
        </w:rPr>
        <w:t>لل الشر</w:t>
      </w:r>
      <w:r w:rsidRPr="008E3A0D">
        <w:rPr>
          <w:rStyle w:val="10"/>
          <w:rtl/>
        </w:rPr>
        <w:t>ا</w:t>
      </w:r>
      <w:r w:rsidRPr="008E3A0D">
        <w:rPr>
          <w:rStyle w:val="10"/>
          <w:rFonts w:hint="cs"/>
          <w:rtl/>
        </w:rPr>
        <w:t>ئع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62 و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hint="cs"/>
          <w:rtl/>
        </w:rPr>
        <w:t>63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>الباب 54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ذيل الحديث 1 و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hint="cs"/>
          <w:rtl/>
        </w:rPr>
        <w:t>2</w:t>
      </w:r>
      <w:r w:rsidRPr="008E3A0D">
        <w:rPr>
          <w:rStyle w:val="10"/>
          <w:rtl/>
        </w:rPr>
        <w:t>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(2) ذ</w:t>
      </w:r>
      <w:r w:rsidRPr="008E3A0D">
        <w:rPr>
          <w:rStyle w:val="10"/>
          <w:rFonts w:hint="cs"/>
          <w:rtl/>
        </w:rPr>
        <w:t>كره النجاشي في فهرسته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402 / 1067</w:t>
      </w:r>
      <w:r w:rsidRPr="008E3A0D">
        <w:rPr>
          <w:rStyle w:val="10"/>
          <w:rtl/>
        </w:rPr>
        <w:t>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(3) ا</w:t>
      </w:r>
      <w:r w:rsidRPr="008E3A0D">
        <w:rPr>
          <w:rStyle w:val="10"/>
          <w:rFonts w:hint="cs"/>
          <w:rtl/>
        </w:rPr>
        <w:t>لذريعة الى اُصول الشريعة 2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636 و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hint="cs"/>
          <w:rtl/>
        </w:rPr>
        <w:t>646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نقلاً بالمعنى</w:t>
      </w:r>
      <w:r w:rsidRPr="008E3A0D">
        <w:rPr>
          <w:rStyle w:val="10"/>
          <w:rtl/>
        </w:rPr>
        <w:t>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(4) ا</w:t>
      </w:r>
      <w:r w:rsidRPr="008E3A0D">
        <w:rPr>
          <w:rStyle w:val="10"/>
          <w:rFonts w:hint="cs"/>
          <w:rtl/>
        </w:rPr>
        <w:t>لانتصار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488 مسألة (271</w:t>
      </w:r>
      <w:r w:rsidRPr="008E3A0D">
        <w:rPr>
          <w:rStyle w:val="10"/>
          <w:rtl/>
        </w:rPr>
        <w:t>)</w:t>
      </w:r>
      <w:r w:rsidRPr="008E3A0D">
        <w:rPr>
          <w:rStyle w:val="10"/>
          <w:rFonts w:hint="cs"/>
          <w:rtl/>
        </w:rPr>
        <w:t xml:space="preserve"> </w:t>
      </w:r>
      <w:r w:rsidRPr="008E3A0D">
        <w:rPr>
          <w:rStyle w:val="10"/>
          <w:rtl/>
        </w:rPr>
        <w:t>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(5) ا</w:t>
      </w:r>
      <w:r w:rsidRPr="008E3A0D">
        <w:rPr>
          <w:rStyle w:val="10"/>
          <w:rFonts w:hint="cs"/>
          <w:rtl/>
        </w:rPr>
        <w:t>لمصدر السابق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113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مسألة (14</w:t>
      </w:r>
      <w:r w:rsidRPr="008E3A0D">
        <w:rPr>
          <w:rStyle w:val="10"/>
          <w:rtl/>
        </w:rPr>
        <w:t>)</w:t>
      </w:r>
      <w:r w:rsidRPr="008E3A0D">
        <w:rPr>
          <w:rStyle w:val="10"/>
          <w:rFonts w:hint="cs"/>
          <w:rtl/>
        </w:rPr>
        <w:t xml:space="preserve"> 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مضموناً</w:t>
      </w:r>
      <w:r w:rsidRPr="008E3A0D">
        <w:rPr>
          <w:rStyle w:val="10"/>
          <w:rtl/>
        </w:rPr>
        <w:t>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(6) ع</w:t>
      </w:r>
      <w:r w:rsidRPr="008E3A0D">
        <w:rPr>
          <w:rStyle w:val="10"/>
          <w:rFonts w:hint="cs"/>
          <w:rtl/>
        </w:rPr>
        <w:t>دّة الاُصول 1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39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lastRenderedPageBreak/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60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كتابه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السرائر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عدداً من المرجّحات لإحدى البيّنتين على الاُخرى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ثمّ يعقِّب </w:t>
      </w:r>
      <w:r w:rsidRPr="00257FEE">
        <w:rPr>
          <w:rFonts w:cs="MbSadr (1)"/>
          <w:sz w:val="32"/>
          <w:szCs w:val="32"/>
          <w:rtl/>
        </w:rPr>
        <w:t>ذل</w:t>
      </w:r>
      <w:r w:rsidRPr="00257FEE">
        <w:rPr>
          <w:rFonts w:cs="MbSadr (1)" w:hint="cs"/>
          <w:sz w:val="32"/>
          <w:szCs w:val="32"/>
          <w:rtl/>
        </w:rPr>
        <w:t>ك قائلاً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ولا ترجيح بغير ذلك عند أصحابنا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والقياس والاستحسان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لاجتهاد باطل عندنا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 xml:space="preserve"> (1) 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 xml:space="preserve">كذا تدلّ هذه النصوص بتعاقبها التأريخيّ المتتابع على أنّ كلمة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الاجتهاد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كانت تعبيراً عن ذلك المبدأ الفقهيّ المتقدّم إلى أوائل القرن السابع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 xml:space="preserve">لى هذا الأساس اكتسبت الكلمة لوناً مقيتاً وطابعاً من الكراهية والاشمئزاز في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ذهنية الفقهية الإمامية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نتيجةً لمعارضة ذلك المبدأ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والإيمان ببطلانه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كنّ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اجتهاد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تطوّرت بعد ذلك في مصطلح فقهائنا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يوجد </w:t>
      </w:r>
      <w:r w:rsidRPr="00257FEE">
        <w:rPr>
          <w:rFonts w:cs="MbSadr (1)"/>
          <w:sz w:val="32"/>
          <w:szCs w:val="32"/>
          <w:rtl/>
        </w:rPr>
        <w:t>لد</w:t>
      </w:r>
      <w:r w:rsidRPr="00257FEE">
        <w:rPr>
          <w:rFonts w:cs="MbSadr (1)" w:hint="cs"/>
          <w:sz w:val="32"/>
          <w:szCs w:val="32"/>
          <w:rtl/>
        </w:rPr>
        <w:t xml:space="preserve">ينا الآن نصّ شيعيّ يعكس هذا التطوّر أقدم تأريخاً من كتاب المعارج للمحقّق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حلّي المتوفّى سنة (676هـ </w:t>
      </w:r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كتب المحقّق تحت عنوان حقيقة الاجتهاد يقول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وهو في عرف الفقهاء بذل الجهد في استخراج الأحك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م الشرعية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وبهذا الاعتبار </w:t>
      </w:r>
      <w:r w:rsidRPr="00257FEE">
        <w:rPr>
          <w:rFonts w:cs="MbSadr (1)"/>
          <w:sz w:val="32"/>
          <w:szCs w:val="32"/>
          <w:rtl/>
        </w:rPr>
        <w:t>يك</w:t>
      </w:r>
      <w:r w:rsidRPr="00257FEE">
        <w:rPr>
          <w:rFonts w:cs="MbSadr (1)" w:hint="cs"/>
          <w:sz w:val="32"/>
          <w:szCs w:val="32"/>
          <w:rtl/>
        </w:rPr>
        <w:t>ون استخراج الأحكام من أدلّة الشرع اجتهاداً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لأنّها تبتني على اعتبارات </w:t>
      </w:r>
      <w:r w:rsidRPr="00257FEE">
        <w:rPr>
          <w:rFonts w:cs="MbSadr (1)"/>
          <w:sz w:val="32"/>
          <w:szCs w:val="32"/>
          <w:rtl/>
        </w:rPr>
        <w:t>نظ</w:t>
      </w:r>
      <w:r w:rsidRPr="00257FEE">
        <w:rPr>
          <w:rFonts w:cs="MbSadr (1)" w:hint="cs"/>
          <w:sz w:val="32"/>
          <w:szCs w:val="32"/>
          <w:rtl/>
        </w:rPr>
        <w:t>رية ليست مستفادةً من ظواهر النصوص في الأكثر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سواء كان ذلك الدليل قياساً </w:t>
      </w:r>
      <w:r w:rsidRPr="00257FEE">
        <w:rPr>
          <w:rFonts w:cs="MbSadr (1)"/>
          <w:sz w:val="32"/>
          <w:szCs w:val="32"/>
          <w:rtl/>
        </w:rPr>
        <w:t>أو</w:t>
      </w:r>
      <w:r w:rsidRPr="00257FEE">
        <w:rPr>
          <w:rFonts w:cs="MbSadr (1)" w:hint="cs"/>
          <w:sz w:val="32"/>
          <w:szCs w:val="32"/>
          <w:rtl/>
        </w:rPr>
        <w:t xml:space="preserve"> غيره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فيكون القياس على هذا التقرير أحد أقسام الاجتهاد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فإ</w:t>
      </w:r>
      <w:r w:rsidRPr="00257FEE">
        <w:rPr>
          <w:rFonts w:cs="MbSadr (1)" w:hint="cs"/>
          <w:sz w:val="32"/>
          <w:szCs w:val="32"/>
          <w:rtl/>
        </w:rPr>
        <w:t>ن قيل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يلزم ع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ى هذا أن يكون الإمامية من أهل الاجتهاد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قل</w:t>
      </w:r>
      <w:r w:rsidRPr="00257FEE">
        <w:rPr>
          <w:rFonts w:cs="MbSadr (1)" w:hint="cs"/>
          <w:sz w:val="32"/>
          <w:szCs w:val="32"/>
          <w:rtl/>
        </w:rPr>
        <w:t>نا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الأمر كذلك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لكن فيه إيهام من حيث إنّ القياس من جملة الاجتهاد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فإ</w:t>
      </w:r>
      <w:r w:rsidRPr="00257FEE">
        <w:rPr>
          <w:rFonts w:cs="MbSadr (1)" w:hint="cs"/>
          <w:sz w:val="32"/>
          <w:szCs w:val="32"/>
          <w:rtl/>
        </w:rPr>
        <w:t xml:space="preserve">ذا استثني القياس كنّا من أهل الاجتهاد في تحصيل الأحكام بالطرق النظرية التي </w:t>
      </w:r>
      <w:r w:rsidRPr="00257FEE">
        <w:rPr>
          <w:rFonts w:cs="MbSadr (1)"/>
          <w:sz w:val="32"/>
          <w:szCs w:val="32"/>
          <w:rtl/>
        </w:rPr>
        <w:t>لي</w:t>
      </w:r>
      <w:r w:rsidRPr="00257FEE">
        <w:rPr>
          <w:rFonts w:cs="MbSadr (1)" w:hint="cs"/>
          <w:sz w:val="32"/>
          <w:szCs w:val="32"/>
          <w:rtl/>
        </w:rPr>
        <w:t>س أحدها القياس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 xml:space="preserve"> (2) 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لاحظ على هذا النصّ بوضوح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كلم</w:t>
      </w:r>
      <w:r w:rsidRPr="00257FEE">
        <w:rPr>
          <w:rFonts w:cs="MbSadr (1)"/>
          <w:sz w:val="32"/>
          <w:szCs w:val="32"/>
          <w:rtl/>
        </w:rPr>
        <w:t>ة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الاجتهاد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كانت لا تزال في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ذهنيّة الإماميّة مثقلةً بتَبِعة المصطلح الأوّل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ولهذا يلمح النصّ إلى أنّ هناك من 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ا</w:t>
      </w:r>
      <w:r w:rsidRPr="008E3A0D">
        <w:rPr>
          <w:rStyle w:val="10"/>
          <w:rFonts w:hint="cs"/>
          <w:rtl/>
        </w:rPr>
        <w:t>لسرائر 2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170</w:t>
      </w:r>
      <w:r w:rsidRPr="008E3A0D">
        <w:rPr>
          <w:rStyle w:val="10"/>
          <w:rtl/>
        </w:rPr>
        <w:t>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(2) م</w:t>
      </w:r>
      <w:r w:rsidRPr="008E3A0D">
        <w:rPr>
          <w:rStyle w:val="10"/>
          <w:rFonts w:hint="cs"/>
          <w:rtl/>
        </w:rPr>
        <w:t>عارج الاُصول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179 و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hint="cs"/>
          <w:rtl/>
        </w:rPr>
        <w:t>180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61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يت</w:t>
      </w:r>
      <w:r w:rsidRPr="00257FEE">
        <w:rPr>
          <w:rFonts w:cs="MbSadr (1)" w:hint="cs"/>
          <w:sz w:val="32"/>
          <w:szCs w:val="32"/>
          <w:rtl/>
        </w:rPr>
        <w:t>حرَّج من هذا الوصف ويثقل عليه أن يسمّي فقهاء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إماميّة مجتهدين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كنّ المحقّق الحلّي لم يتحرّج عن اسم الاجتهاد بعد أن طوّره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تطور في </w:t>
      </w:r>
      <w:r w:rsidRPr="00257FEE">
        <w:rPr>
          <w:rFonts w:cs="MbSadr (1)"/>
          <w:sz w:val="32"/>
          <w:szCs w:val="32"/>
          <w:rtl/>
        </w:rPr>
        <w:t>عر</w:t>
      </w:r>
      <w:r w:rsidRPr="00257FEE">
        <w:rPr>
          <w:rFonts w:cs="MbSadr (1)" w:hint="cs"/>
          <w:sz w:val="32"/>
          <w:szCs w:val="32"/>
          <w:rtl/>
        </w:rPr>
        <w:t>ف الفقهاء تطويراً يتّفق مع مناهج الاستنباط في الفقه الإمامي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بينما كان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اجتهاد مصدراً للفقيه يصدر عنه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ودليلاً يستدلّ به كما يصدر عن آية أو رواية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أص</w:t>
      </w:r>
      <w:r w:rsidRPr="00257FEE">
        <w:rPr>
          <w:rFonts w:cs="MbSadr (1)" w:hint="cs"/>
          <w:sz w:val="32"/>
          <w:szCs w:val="32"/>
          <w:rtl/>
        </w:rPr>
        <w:t>بح ف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 xml:space="preserve"> المصطلح الجديد يعبِّر عن الجهد الذي يبذله الفقيه في استخراج الحكم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شرعيّ من أدلّته ومصادره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فلم يعدْ مصدراً من مصادر الاستنباط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هو عملية </w:t>
      </w:r>
      <w:r w:rsidRPr="00257FEE">
        <w:rPr>
          <w:rFonts w:cs="MbSadr (1)"/>
          <w:sz w:val="32"/>
          <w:szCs w:val="32"/>
          <w:rtl/>
        </w:rPr>
        <w:t>اس</w:t>
      </w:r>
      <w:r w:rsidRPr="00257FEE">
        <w:rPr>
          <w:rFonts w:cs="MbSadr (1)" w:hint="cs"/>
          <w:sz w:val="32"/>
          <w:szCs w:val="32"/>
          <w:rtl/>
        </w:rPr>
        <w:t>تنباط الحكم من مصادره التي يمارسها الفقيه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لفرق بين المعنيين جوهريّ للغاية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كان على الفقيه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على أس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س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مصطلح الأوّل للاجتهاد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أن يستنبط من تفكيره الشخصيّ وذوقه الخاصّ في حالة </w:t>
      </w:r>
      <w:r w:rsidRPr="00257FEE">
        <w:rPr>
          <w:rFonts w:cs="MbSadr (1)"/>
          <w:sz w:val="32"/>
          <w:szCs w:val="32"/>
          <w:rtl/>
        </w:rPr>
        <w:t>عد</w:t>
      </w:r>
      <w:r w:rsidRPr="00257FEE">
        <w:rPr>
          <w:rFonts w:cs="MbSadr (1)" w:hint="cs"/>
          <w:sz w:val="32"/>
          <w:szCs w:val="32"/>
          <w:rtl/>
        </w:rPr>
        <w:t>م توفّر النصّ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قيل 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ما هو دليلك ومصدر حكمك هذا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؟ استدلّ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>لاجتهاد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وقال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الدليل هو اجتهادي وتفكيري الخاصّ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 xml:space="preserve">مّا المصطلح الجديد فهو لا يسمح للفقيه أن يبرِّر أيّ حكم من الأحكام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>لاجتهاد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الاجتهاد بالمعنى الثاني ليس مصدراً للحكم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هو عملية استنباط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أحكام من مصادرها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قال الفقيه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هذا اجتهادي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كان معناه أنّ هذا هو ما </w:t>
      </w:r>
      <w:r w:rsidRPr="00257FEE">
        <w:rPr>
          <w:rFonts w:cs="MbSadr (1)"/>
          <w:sz w:val="32"/>
          <w:szCs w:val="32"/>
          <w:rtl/>
        </w:rPr>
        <w:t>اس</w:t>
      </w:r>
      <w:r w:rsidRPr="00257FEE">
        <w:rPr>
          <w:rFonts w:cs="MbSadr (1)" w:hint="cs"/>
          <w:sz w:val="32"/>
          <w:szCs w:val="32"/>
          <w:rtl/>
        </w:rPr>
        <w:t>تنبطه من المصادر والأدلّة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فمن حقِّنا أن نسأله ونطلب منه أن يُدِلَّنا على ت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ك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مصادر والأدلّة التي استنبط الحكم منها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د مرّ هذا المعنى الجديد لكلمة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الاجتهاد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بتطوّر أيضاً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فقد حدّده المحقّق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حلّيّ في نطاق عمليات الاستنباط التي لا تستند إلى ظواهر النصوص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فكلّ عملية </w:t>
      </w:r>
      <w:r w:rsidRPr="00257FEE">
        <w:rPr>
          <w:rFonts w:cs="MbSadr (1)"/>
          <w:sz w:val="32"/>
          <w:szCs w:val="32"/>
          <w:rtl/>
        </w:rPr>
        <w:t>اس</w:t>
      </w:r>
      <w:r w:rsidRPr="00257FEE">
        <w:rPr>
          <w:rFonts w:cs="MbSadr (1)" w:hint="cs"/>
          <w:sz w:val="32"/>
          <w:szCs w:val="32"/>
          <w:rtl/>
        </w:rPr>
        <w:t xml:space="preserve">تنباط لا تستند إلى ظواهر </w:t>
      </w:r>
      <w:r w:rsidRPr="00257FEE">
        <w:rPr>
          <w:rFonts w:cs="MbSadr (1)" w:hint="cs"/>
          <w:sz w:val="32"/>
          <w:szCs w:val="32"/>
          <w:rtl/>
        </w:rPr>
        <w:lastRenderedPageBreak/>
        <w:t>النصوص تسمّى اجتهاداً دون م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 يستند إلى تلك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ظواهر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ولعلّ الدافع إلى هذا التحديد أنّ استنباط الحكم من ظاهر النصّ ليس فيه </w:t>
      </w:r>
      <w:r w:rsidRPr="00257FEE">
        <w:rPr>
          <w:rFonts w:cs="MbSadr (1)"/>
          <w:sz w:val="32"/>
          <w:szCs w:val="32"/>
          <w:rtl/>
        </w:rPr>
        <w:t>كث</w:t>
      </w:r>
      <w:r w:rsidRPr="00257FEE">
        <w:rPr>
          <w:rFonts w:cs="MbSadr (1)" w:hint="cs"/>
          <w:sz w:val="32"/>
          <w:szCs w:val="32"/>
          <w:rtl/>
        </w:rPr>
        <w:t>ير جهد أو عناء علميٍّ ليسمّى اجتهاداً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ثم</w:t>
      </w:r>
      <w:r w:rsidRPr="00257FEE">
        <w:rPr>
          <w:rFonts w:cs="MbSadr (1)" w:hint="cs"/>
          <w:sz w:val="32"/>
          <w:szCs w:val="32"/>
          <w:rtl/>
        </w:rPr>
        <w:t>ّ اتّسع نطاق الاجتهاد بعد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فأصبح يشمل عملية استنباط الحكم من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62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ظا</w:t>
      </w:r>
      <w:r w:rsidRPr="00257FEE">
        <w:rPr>
          <w:rFonts w:cs="MbSadr (1)" w:hint="cs"/>
          <w:sz w:val="32"/>
          <w:szCs w:val="32"/>
          <w:rtl/>
        </w:rPr>
        <w:t>هر النصّ أيضاً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الاُصوليِّين بعد هذ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 لاحظوا بحقٍّ أنّ عملية استنباط الحكم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ظاهر النصّ تستبطن كثيراً من الجهد العلميّ في سبيل معرفة الظهور وتحديده </w:t>
      </w:r>
      <w:r w:rsidRPr="00257FEE">
        <w:rPr>
          <w:rFonts w:cs="MbSadr (1)"/>
          <w:sz w:val="32"/>
          <w:szCs w:val="32"/>
          <w:rtl/>
        </w:rPr>
        <w:t>وإ</w:t>
      </w:r>
      <w:r w:rsidRPr="00257FEE">
        <w:rPr>
          <w:rFonts w:cs="MbSadr (1)" w:hint="cs"/>
          <w:sz w:val="32"/>
          <w:szCs w:val="32"/>
          <w:rtl/>
        </w:rPr>
        <w:t>ثبات حجّية الظهور العرفي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م يقف توسّع الاجتهاد كمصطلح عند هذا الحدّ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شمل في تطوّر حديث </w:t>
      </w:r>
      <w:r w:rsidRPr="00257FEE">
        <w:rPr>
          <w:rFonts w:cs="MbSadr (1)"/>
          <w:sz w:val="32"/>
          <w:szCs w:val="32"/>
          <w:rtl/>
        </w:rPr>
        <w:t>عم</w:t>
      </w:r>
      <w:r w:rsidRPr="00257FEE">
        <w:rPr>
          <w:rFonts w:cs="MbSadr (1)" w:hint="cs"/>
          <w:sz w:val="32"/>
          <w:szCs w:val="32"/>
          <w:rtl/>
        </w:rPr>
        <w:t>لية الاستنباط بكلّ ألوانها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فدخلت في الاجت</w:t>
      </w:r>
      <w:r w:rsidRPr="00257FEE">
        <w:rPr>
          <w:rFonts w:cs="MbSadr (1)"/>
          <w:sz w:val="32"/>
          <w:szCs w:val="32"/>
          <w:rtl/>
        </w:rPr>
        <w:t>ه</w:t>
      </w:r>
      <w:r w:rsidRPr="00257FEE">
        <w:rPr>
          <w:rFonts w:cs="MbSadr (1)" w:hint="cs"/>
          <w:sz w:val="32"/>
          <w:szCs w:val="32"/>
          <w:rtl/>
        </w:rPr>
        <w:t xml:space="preserve">اد كلّ عملية يمارسها الفقيه </w:t>
      </w:r>
      <w:r w:rsidRPr="00257FEE">
        <w:rPr>
          <w:rFonts w:cs="MbSadr (1)"/>
          <w:sz w:val="32"/>
          <w:szCs w:val="32"/>
          <w:rtl/>
        </w:rPr>
        <w:t>لت</w:t>
      </w:r>
      <w:r w:rsidRPr="00257FEE">
        <w:rPr>
          <w:rFonts w:cs="MbSadr (1)" w:hint="cs"/>
          <w:sz w:val="32"/>
          <w:szCs w:val="32"/>
          <w:rtl/>
        </w:rPr>
        <w:t>حديد الموقف العمليّ تجاه الشريعة عن طريق إقامة الدليل على الحكم الشرعي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ى تعيين الموقف العمليّ مباشرة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كذا أصبح الاجتهاد يرادف عملية الاستنباط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وبالتالي أصبح علم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اُصول العلم الضروريّ للاجتهاد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لأنّه العلم بالع</w:t>
      </w:r>
      <w:r w:rsidRPr="00257FEE">
        <w:rPr>
          <w:rFonts w:cs="MbSadr (1)"/>
          <w:sz w:val="32"/>
          <w:szCs w:val="32"/>
          <w:rtl/>
        </w:rPr>
        <w:t>ن</w:t>
      </w:r>
      <w:r w:rsidRPr="00257FEE">
        <w:rPr>
          <w:rFonts w:cs="MbSadr (1)" w:hint="cs"/>
          <w:sz w:val="32"/>
          <w:szCs w:val="32"/>
          <w:rtl/>
        </w:rPr>
        <w:t xml:space="preserve">اصر المشتركة في عملية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استنباط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000000"/>
          <w:sz w:val="32"/>
          <w:szCs w:val="32"/>
          <w:rtl/>
        </w:rPr>
      </w:pPr>
      <w:r w:rsidRPr="00C83A06">
        <w:rPr>
          <w:rFonts w:cs="MbSadr (2)"/>
          <w:b/>
          <w:color w:val="000000"/>
          <w:sz w:val="32"/>
          <w:szCs w:val="32"/>
          <w:rtl/>
        </w:rPr>
        <w:t xml:space="preserve"> </w:t>
      </w:r>
      <w:r w:rsidRPr="00407E97">
        <w:rPr>
          <w:rFonts w:cs="MbSadr (2)"/>
          <w:color w:val="000000"/>
          <w:sz w:val="32"/>
          <w:szCs w:val="32"/>
          <w:rtl/>
        </w:rPr>
        <w:t>] </w:t>
      </w:r>
      <w:r w:rsidRPr="00C83A06">
        <w:rPr>
          <w:rFonts w:cs="MbSadr (2)"/>
          <w:color w:val="000000"/>
          <w:sz w:val="32"/>
          <w:szCs w:val="32"/>
          <w:rtl/>
        </w:rPr>
        <w:t>تف</w:t>
      </w:r>
      <w:r w:rsidRPr="00C83A06">
        <w:rPr>
          <w:rFonts w:cs="MbSadr (2)" w:hint="cs"/>
          <w:color w:val="000000"/>
          <w:sz w:val="32"/>
          <w:szCs w:val="32"/>
          <w:rtl/>
        </w:rPr>
        <w:t>سير موقف المعارضين للاجتهاد</w:t>
      </w:r>
      <w:r w:rsidRPr="00407E97">
        <w:rPr>
          <w:rFonts w:cs="MbSadr (2)"/>
          <w:color w:val="000000"/>
          <w:sz w:val="32"/>
          <w:szCs w:val="32"/>
          <w:rtl/>
        </w:rPr>
        <w:t> [</w:t>
      </w:r>
      <w:r w:rsidRPr="00C83A06">
        <w:rPr>
          <w:rFonts w:cs="MbSadr (2)"/>
          <w:color w:val="000000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 xml:space="preserve">لى هذا الضوء يمكننا أن نفسِّر موقف جماعة من علمائنا الأخيار ممّن </w:t>
      </w:r>
      <w:r w:rsidRPr="00257FEE">
        <w:rPr>
          <w:rFonts w:cs="MbSadr (1)"/>
          <w:sz w:val="32"/>
          <w:szCs w:val="32"/>
          <w:rtl/>
        </w:rPr>
        <w:t>عا</w:t>
      </w:r>
      <w:r w:rsidRPr="00257FEE">
        <w:rPr>
          <w:rFonts w:cs="MbSadr (1)" w:hint="cs"/>
          <w:sz w:val="32"/>
          <w:szCs w:val="32"/>
          <w:rtl/>
        </w:rPr>
        <w:t>رضوا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الاجتهاد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بما تحمل من تراث المصطلح الأوّل الذي شنّ أهل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بيت</w:t>
      </w:r>
      <w:r w:rsidRPr="00257FEE">
        <w:rPr>
          <w:rFonts w:cs="MbSadr (1)"/>
          <w:sz w:val="32"/>
          <w:szCs w:val="32"/>
          <w:rtl/>
        </w:rPr>
        <w:t xml:space="preserve"> (ع</w:t>
      </w:r>
      <w:r w:rsidRPr="00257FEE">
        <w:rPr>
          <w:rFonts w:cs="MbSadr (1)" w:hint="cs"/>
          <w:sz w:val="32"/>
          <w:szCs w:val="32"/>
          <w:rtl/>
        </w:rPr>
        <w:t xml:space="preserve">ليهم السلام) </w:t>
      </w:r>
      <w:r w:rsidRPr="00257FEE">
        <w:rPr>
          <w:rFonts w:cs="MbSadr (1)"/>
          <w:sz w:val="32"/>
          <w:szCs w:val="32"/>
          <w:rtl/>
        </w:rPr>
        <w:t>ح</w:t>
      </w:r>
      <w:r w:rsidRPr="00257FEE">
        <w:rPr>
          <w:rFonts w:cs="MbSadr (1)" w:hint="cs"/>
          <w:sz w:val="32"/>
          <w:szCs w:val="32"/>
          <w:rtl/>
        </w:rPr>
        <w:t>ملةً شديدةً عليه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وهو يختلف عن الاجتهاد بالمعنى الثاني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وما دمنا </w:t>
      </w:r>
      <w:r w:rsidRPr="00257FEE">
        <w:rPr>
          <w:rFonts w:cs="MbSadr (1)"/>
          <w:sz w:val="32"/>
          <w:szCs w:val="32"/>
          <w:rtl/>
        </w:rPr>
        <w:t>قد</w:t>
      </w:r>
      <w:r w:rsidRPr="00257FEE">
        <w:rPr>
          <w:rFonts w:cs="MbSadr (1)" w:hint="cs"/>
          <w:sz w:val="32"/>
          <w:szCs w:val="32"/>
          <w:rtl/>
        </w:rPr>
        <w:t xml:space="preserve"> ميّزنا بين معنيَيِ الاجتهاد فنستطيع أن نعيد إلى المسألة بداهتها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ونتبيَّن بوضوح </w:t>
      </w:r>
      <w:r w:rsidRPr="00257FEE">
        <w:rPr>
          <w:rFonts w:cs="MbSadr (1)"/>
          <w:sz w:val="32"/>
          <w:szCs w:val="32"/>
          <w:rtl/>
        </w:rPr>
        <w:t>جو</w:t>
      </w:r>
      <w:r w:rsidRPr="00257FEE">
        <w:rPr>
          <w:rFonts w:cs="MbSadr (1)" w:hint="cs"/>
          <w:sz w:val="32"/>
          <w:szCs w:val="32"/>
          <w:rtl/>
        </w:rPr>
        <w:t>از الاجتهاد بالمعنى المرادف لعملية الاستنباط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وتترتّب على ذلك ضرورة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احتفاظ بعلم الاُصول لدراسة العناصر المشتركة في عملية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الاستنباط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63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حكم الشرعيّ وتقسيمه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عر</w:t>
      </w:r>
      <w:r w:rsidRPr="00257FEE">
        <w:rPr>
          <w:rFonts w:cs="MbSadr (1)" w:hint="cs"/>
          <w:sz w:val="32"/>
          <w:szCs w:val="32"/>
          <w:rtl/>
        </w:rPr>
        <w:t xml:space="preserve">فنا أنّ علم الاُصول يدرس العناصر المشتركة في عملية استنباط الحكم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شرعي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ولأجل ذلك يجب أن نكوّن فكرةً عامّةً منذ البدء عن الحكم الشرعيّ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ذي يقوم علم الاُصول بتحديد العناصر المشتركة في عملية استنباطه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000000"/>
          <w:sz w:val="32"/>
          <w:szCs w:val="32"/>
          <w:rtl/>
        </w:rPr>
      </w:pPr>
      <w:r w:rsidRPr="00C83A06">
        <w:rPr>
          <w:rFonts w:cs="MbSadr (2)"/>
          <w:b/>
          <w:color w:val="000000"/>
          <w:sz w:val="32"/>
          <w:szCs w:val="32"/>
          <w:rtl/>
        </w:rPr>
        <w:t xml:space="preserve"> </w:t>
      </w:r>
      <w:r w:rsidRPr="00407E97">
        <w:rPr>
          <w:rFonts w:cs="MbSadr (2)"/>
          <w:color w:val="000000"/>
          <w:sz w:val="32"/>
          <w:szCs w:val="32"/>
          <w:rtl/>
        </w:rPr>
        <w:t>] </w:t>
      </w:r>
      <w:r w:rsidRPr="00C83A06">
        <w:rPr>
          <w:rFonts w:cs="MbSadr (2)"/>
          <w:color w:val="000000"/>
          <w:sz w:val="32"/>
          <w:szCs w:val="32"/>
          <w:rtl/>
        </w:rPr>
        <w:t>تع</w:t>
      </w:r>
      <w:r w:rsidRPr="00C83A06">
        <w:rPr>
          <w:rFonts w:cs="MbSadr (2)" w:hint="cs"/>
          <w:color w:val="000000"/>
          <w:sz w:val="32"/>
          <w:szCs w:val="32"/>
          <w:rtl/>
        </w:rPr>
        <w:t>ر</w:t>
      </w:r>
      <w:r w:rsidRPr="00C83A06">
        <w:rPr>
          <w:rFonts w:cs="MbSadr (2)"/>
          <w:color w:val="000000"/>
          <w:sz w:val="32"/>
          <w:szCs w:val="32"/>
          <w:rtl/>
        </w:rPr>
        <w:t>ي</w:t>
      </w:r>
      <w:r w:rsidRPr="00C83A06">
        <w:rPr>
          <w:rFonts w:cs="MbSadr (2)" w:hint="cs"/>
          <w:color w:val="000000"/>
          <w:sz w:val="32"/>
          <w:szCs w:val="32"/>
          <w:rtl/>
        </w:rPr>
        <w:t>ف الحكم الشرعي</w:t>
      </w:r>
      <w:r w:rsidRPr="00407E97">
        <w:rPr>
          <w:rFonts w:cs="MbSadr (2)"/>
          <w:color w:val="000000"/>
          <w:sz w:val="32"/>
          <w:szCs w:val="32"/>
          <w:rtl/>
        </w:rPr>
        <w:t> [</w:t>
      </w:r>
      <w:r w:rsidRPr="00C83A06">
        <w:rPr>
          <w:rFonts w:cs="MbSadr (2)"/>
          <w:color w:val="000000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>
        <w:rPr>
          <w:rFonts w:cs="MbSadr (1)" w:hint="cs"/>
          <w:sz w:val="32"/>
          <w:szCs w:val="32"/>
          <w:rtl/>
        </w:rPr>
        <w:t>حكم الشرعي</w:t>
      </w:r>
      <w:r w:rsidRPr="00257FEE">
        <w:rPr>
          <w:rFonts w:cs="MbSadr (1)" w:hint="cs"/>
          <w:sz w:val="32"/>
          <w:szCs w:val="32"/>
          <w:rtl/>
        </w:rPr>
        <w:t>: هو التشريع الصادر من الله تعالى لتنظيم حياة الإنسان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لخطابات الشرعية في الكتاب والسنّة مبرزة للحكم وكاشفة عنه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وليست هي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حكم الشرعيّ نفسه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 xml:space="preserve">لى هذا الضوء يكون من الخطأ تعريف الحكم الشرعيّ بالصيغة المشهورة </w:t>
      </w:r>
      <w:r w:rsidRPr="00257FEE">
        <w:rPr>
          <w:rFonts w:cs="MbSadr (1)"/>
          <w:sz w:val="32"/>
          <w:szCs w:val="32"/>
          <w:rtl/>
        </w:rPr>
        <w:t>بي</w:t>
      </w:r>
      <w:r w:rsidRPr="00257FEE">
        <w:rPr>
          <w:rFonts w:cs="MbSadr (1)" w:hint="cs"/>
          <w:sz w:val="32"/>
          <w:szCs w:val="32"/>
          <w:rtl/>
        </w:rPr>
        <w:t>ن ق</w:t>
      </w:r>
      <w:r w:rsidRPr="00257FEE">
        <w:rPr>
          <w:rFonts w:cs="MbSadr (1)"/>
          <w:sz w:val="32"/>
          <w:szCs w:val="32"/>
          <w:rtl/>
        </w:rPr>
        <w:t>د</w:t>
      </w:r>
      <w:r w:rsidRPr="00257FEE">
        <w:rPr>
          <w:rFonts w:cs="MbSadr (1)" w:hint="cs"/>
          <w:sz w:val="32"/>
          <w:szCs w:val="32"/>
          <w:rtl/>
        </w:rPr>
        <w:t>ماء الاُصوليِّين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يعرِّفونه بأنّه (الخطاب الشرعيّ المتعلّق بأفعال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مكلَّفين</w:t>
      </w:r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(</w:t>
      </w:r>
      <w:r w:rsidRPr="00257FEE">
        <w:rPr>
          <w:rFonts w:cs="MbSadr (1)"/>
          <w:sz w:val="32"/>
          <w:szCs w:val="32"/>
          <w:rtl/>
        </w:rPr>
        <w:t>1) ،</w:t>
      </w:r>
      <w:r w:rsidRPr="00257FEE">
        <w:rPr>
          <w:rFonts w:cs="MbSadr (1)" w:hint="cs"/>
          <w:sz w:val="32"/>
          <w:szCs w:val="32"/>
          <w:rtl/>
        </w:rPr>
        <w:t xml:space="preserve"> فإنّ الخطاب كاشف عن الحكم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والحكم هو مدلول الخطاب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أض</w:t>
      </w:r>
      <w:r w:rsidRPr="00257FEE">
        <w:rPr>
          <w:rFonts w:cs="MbSadr (1)" w:hint="cs"/>
          <w:sz w:val="32"/>
          <w:szCs w:val="32"/>
          <w:rtl/>
        </w:rPr>
        <w:t>ف إلى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الحكم الشرعيّ لا يتعلّق بأفعال المكلَّفين دائماً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قد </w:t>
      </w:r>
      <w:r w:rsidRPr="00257FEE">
        <w:rPr>
          <w:rFonts w:cs="MbSadr (1)"/>
          <w:sz w:val="32"/>
          <w:szCs w:val="32"/>
          <w:rtl/>
        </w:rPr>
        <w:t>يت</w:t>
      </w:r>
      <w:r w:rsidRPr="00257FEE">
        <w:rPr>
          <w:rFonts w:cs="MbSadr (1)" w:hint="cs"/>
          <w:sz w:val="32"/>
          <w:szCs w:val="32"/>
          <w:rtl/>
        </w:rPr>
        <w:t>علّق بذواتهم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بأشياء اُخرى ت</w:t>
      </w:r>
      <w:r w:rsidRPr="00257FEE">
        <w:rPr>
          <w:rFonts w:cs="MbSadr (1)"/>
          <w:sz w:val="32"/>
          <w:szCs w:val="32"/>
          <w:rtl/>
        </w:rPr>
        <w:t>ر</w:t>
      </w:r>
      <w:r w:rsidRPr="00257FEE">
        <w:rPr>
          <w:rFonts w:cs="MbSadr (1)" w:hint="cs"/>
          <w:sz w:val="32"/>
          <w:szCs w:val="32"/>
          <w:rtl/>
        </w:rPr>
        <w:t>تبط بهم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الهدف من الحكم الشرعيّ تنظيم </w:t>
      </w:r>
      <w:r w:rsidRPr="00257FEE">
        <w:rPr>
          <w:rFonts w:cs="MbSadr (1)"/>
          <w:sz w:val="32"/>
          <w:szCs w:val="32"/>
          <w:rtl/>
        </w:rPr>
        <w:t>حي</w:t>
      </w:r>
      <w:r w:rsidRPr="00257FEE">
        <w:rPr>
          <w:rFonts w:cs="MbSadr (1)" w:hint="cs"/>
          <w:sz w:val="32"/>
          <w:szCs w:val="32"/>
          <w:rtl/>
        </w:rPr>
        <w:t>اة الإنسان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الهدف كما يحصل </w:t>
      </w:r>
      <w:r w:rsidRPr="00257FEE">
        <w:rPr>
          <w:rFonts w:cs="MbSadr (1)" w:hint="cs"/>
          <w:sz w:val="32"/>
          <w:szCs w:val="32"/>
          <w:rtl/>
        </w:rPr>
        <w:lastRenderedPageBreak/>
        <w:t>بخطاب متعلّق بأفعال المكلَّفين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كخطاب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صلِّ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صُمْ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لا تَشرب الخمر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كذلك يحصل بخطاب متعلّق بذواتهم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</w:t>
      </w:r>
      <w:r w:rsidRPr="00257FEE">
        <w:rPr>
          <w:rFonts w:cs="MbSadr (1)"/>
          <w:sz w:val="32"/>
          <w:szCs w:val="32"/>
          <w:rtl/>
        </w:rPr>
        <w:t>بأ</w:t>
      </w:r>
      <w:r w:rsidRPr="00257FEE">
        <w:rPr>
          <w:rFonts w:cs="MbSadr (1)" w:hint="cs"/>
          <w:sz w:val="32"/>
          <w:szCs w:val="32"/>
          <w:rtl/>
        </w:rPr>
        <w:t>شياء اُخرى تدخل في حياتهم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من قبيل الأحكام والخطابات 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لتي تنظِّم علاقة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زوجية وتعتبر المرأة زوجةً للرجل في ظلّ شروط معيّنة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تنظِّم علاقة الملكية 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ا</w:t>
      </w:r>
      <w:r w:rsidRPr="008E3A0D">
        <w:rPr>
          <w:rStyle w:val="10"/>
          <w:rFonts w:hint="cs"/>
          <w:rtl/>
        </w:rPr>
        <w:t>لقواعد والفوائد 1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39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قاعدة </w:t>
      </w:r>
      <w:r w:rsidRPr="008E3A0D">
        <w:rPr>
          <w:rStyle w:val="10"/>
        </w:rPr>
        <w:t>]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hint="cs"/>
          <w:rtl/>
        </w:rPr>
        <w:t>8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</w:rPr>
        <w:t>[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64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>عتبر الشخص مالكاً للمال في ظلّ شروط معيّنة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هذه الأحكام ليست متعلّقةً </w:t>
      </w:r>
      <w:r w:rsidRPr="00257FEE">
        <w:rPr>
          <w:rFonts w:cs="MbSadr (1)"/>
          <w:sz w:val="32"/>
          <w:szCs w:val="32"/>
          <w:rtl/>
        </w:rPr>
        <w:t>بأ</w:t>
      </w:r>
      <w:r w:rsidRPr="00257FEE">
        <w:rPr>
          <w:rFonts w:cs="MbSadr (1)" w:hint="cs"/>
          <w:sz w:val="32"/>
          <w:szCs w:val="32"/>
          <w:rtl/>
        </w:rPr>
        <w:t>فعال المكلّفين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الزوجية حكم شرعيّ متعلّق بذواتهم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والملكية حكم شرعيّ </w:t>
      </w:r>
      <w:r w:rsidRPr="00257FEE">
        <w:rPr>
          <w:rFonts w:cs="MbSadr (1)"/>
          <w:sz w:val="32"/>
          <w:szCs w:val="32"/>
          <w:rtl/>
        </w:rPr>
        <w:t>مت</w:t>
      </w:r>
      <w:r w:rsidRPr="00257FEE">
        <w:rPr>
          <w:rFonts w:cs="MbSadr (1)" w:hint="cs"/>
          <w:sz w:val="32"/>
          <w:szCs w:val="32"/>
          <w:rtl/>
        </w:rPr>
        <w:t>علّق بالمال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فالأفضل إذن استبدال الصيغة المشهورة بما قلناه من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أنّ الحكم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شرعيّ هو التشريع الصادر من الله لتنظيم حياة الإنسان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سواء كان متعلّقاً </w:t>
      </w:r>
      <w:r w:rsidRPr="00257FEE">
        <w:rPr>
          <w:rFonts w:cs="MbSadr (1)"/>
          <w:sz w:val="32"/>
          <w:szCs w:val="32"/>
          <w:rtl/>
        </w:rPr>
        <w:t>بأ</w:t>
      </w:r>
      <w:r w:rsidRPr="00257FEE">
        <w:rPr>
          <w:rFonts w:cs="MbSadr (1)" w:hint="cs"/>
          <w:sz w:val="32"/>
          <w:szCs w:val="32"/>
          <w:rtl/>
        </w:rPr>
        <w:t>فعاله أو بذاته أو بأشي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ء اُخرى داخلة في حياته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تق</w:t>
      </w:r>
      <w:r w:rsidRPr="00257FEE">
        <w:rPr>
          <w:rFonts w:cs="MbSadr (2)" w:hint="cs"/>
          <w:sz w:val="32"/>
          <w:szCs w:val="32"/>
          <w:rtl/>
        </w:rPr>
        <w:t>سيم الحكم إلى تكليفيٍّ ووضعي: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>لى ضوء ما سبق يمكننا تقسيم الحكم إلى قسمين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أح</w:t>
      </w:r>
      <w:r w:rsidRPr="00257FEE">
        <w:rPr>
          <w:rFonts w:cs="MbSadr (1)" w:hint="cs"/>
          <w:sz w:val="32"/>
          <w:szCs w:val="32"/>
          <w:rtl/>
        </w:rPr>
        <w:t>دهما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الحكم الشرعيّ المتعلّق بأفعال الإنسان والموجّه لسلوكه مباشرةً في </w:t>
      </w:r>
      <w:r w:rsidRPr="00257FEE">
        <w:rPr>
          <w:rFonts w:cs="MbSadr (1)"/>
          <w:sz w:val="32"/>
          <w:szCs w:val="32"/>
          <w:rtl/>
        </w:rPr>
        <w:t>مخ</w:t>
      </w:r>
      <w:r w:rsidRPr="00257FEE">
        <w:rPr>
          <w:rFonts w:cs="MbSadr (1)" w:hint="cs"/>
          <w:sz w:val="32"/>
          <w:szCs w:val="32"/>
          <w:rtl/>
        </w:rPr>
        <w:t xml:space="preserve">تلف جوانب حياته الشخصية والعبادية والعائلية والاجتماعية التي عالجتها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شريعة ونظّمتها جميعاً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كحرمة شرب الخمر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ووجوب الصلاة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ووجوب الإنفاق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ى بعض الأقارب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وإباحة إحياء الأرض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ووجوب العدل على الحاكم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الحكم الشرعيّ الذي لا يكون موجّهاً مباشراً للإنسان في أفعاله </w:t>
      </w:r>
      <w:r w:rsidRPr="00257FEE">
        <w:rPr>
          <w:rFonts w:cs="MbSadr (1)"/>
          <w:sz w:val="32"/>
          <w:szCs w:val="32"/>
          <w:rtl/>
        </w:rPr>
        <w:t>وس</w:t>
      </w:r>
      <w:r w:rsidRPr="00257FEE">
        <w:rPr>
          <w:rFonts w:cs="MbSadr (1)" w:hint="cs"/>
          <w:sz w:val="32"/>
          <w:szCs w:val="32"/>
          <w:rtl/>
        </w:rPr>
        <w:t>لوكه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وهو كلّ حكم يشرّع وضعاً معيّناً يك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 xml:space="preserve">ن له تأثير غير مباشر في سلوك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إنسان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من قبيل الأحكام التي تنظّم علاقات الزوجية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فإنّها تشرّع بصورة </w:t>
      </w:r>
      <w:r w:rsidRPr="00257FEE">
        <w:rPr>
          <w:rFonts w:cs="MbSadr (1)"/>
          <w:sz w:val="32"/>
          <w:szCs w:val="32"/>
          <w:rtl/>
        </w:rPr>
        <w:t>مب</w:t>
      </w:r>
      <w:r w:rsidRPr="00257FEE">
        <w:rPr>
          <w:rFonts w:cs="MbSadr (1)" w:hint="cs"/>
          <w:sz w:val="32"/>
          <w:szCs w:val="32"/>
          <w:rtl/>
        </w:rPr>
        <w:t>اشرة علاقةً معيّنةً بين الرجل والمرأة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وتؤثّر بصورة غير مباشرة في السلوك </w:t>
      </w: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>وجّهه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المرأة بعد أن تصبح زوجةً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تُلزَم بسلوك معيّن تجاه ز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>جها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سمّى هذا النوع من الأحكام بالأحكام الوضعية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لارتباط بين الأحكام الوضعية والأحكام التكليفية وثيق، إذ لا</w:t>
      </w:r>
      <w:r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يوجد </w:t>
      </w:r>
      <w:r w:rsidRPr="00257FEE">
        <w:rPr>
          <w:rFonts w:cs="MbSadr (1)"/>
          <w:sz w:val="32"/>
          <w:szCs w:val="32"/>
          <w:rtl/>
        </w:rPr>
        <w:t>حك</w:t>
      </w:r>
      <w:r w:rsidRPr="00257FEE">
        <w:rPr>
          <w:rFonts w:cs="MbSadr (1)" w:hint="cs"/>
          <w:sz w:val="32"/>
          <w:szCs w:val="32"/>
          <w:rtl/>
        </w:rPr>
        <w:t>م</w:t>
      </w:r>
      <w:r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وضعيّ إلاّ</w:t>
      </w:r>
      <w:r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ويوجد إلى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جانبه حكم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تكليفي. فالزوجية حكم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شرعيّ</w:t>
      </w:r>
      <w:r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وضعيّ </w:t>
      </w:r>
      <w:r w:rsidRPr="00257FEE">
        <w:rPr>
          <w:rFonts w:cs="MbSadr (1)"/>
          <w:sz w:val="32"/>
          <w:szCs w:val="32"/>
          <w:rtl/>
        </w:rPr>
        <w:t>تو</w:t>
      </w:r>
      <w:r w:rsidRPr="00257FEE">
        <w:rPr>
          <w:rFonts w:cs="MbSadr (1)" w:hint="cs"/>
          <w:sz w:val="32"/>
          <w:szCs w:val="32"/>
          <w:rtl/>
        </w:rPr>
        <w:t>جد إلى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جانبه أحكام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تكليفية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وجوب إنفاق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الزوج على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زوجته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ووج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 xml:space="preserve">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تمكين على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الزوجة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والملكية حكم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شرعيّ وضعيّ توجد إلى جانبه أحكام تكليفيّة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65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قبيل حرمة تصرّف غير المالك في المال إلاّ بإذنه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وهكذا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أق</w:t>
      </w:r>
      <w:r w:rsidRPr="00257FEE">
        <w:rPr>
          <w:rFonts w:cs="MbSadr (2)" w:hint="cs"/>
          <w:sz w:val="32"/>
          <w:szCs w:val="32"/>
          <w:rtl/>
        </w:rPr>
        <w:t>سام الحكم التكليفي: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ين</w:t>
      </w:r>
      <w:r w:rsidRPr="00257FEE">
        <w:rPr>
          <w:rFonts w:cs="MbSadr (1)" w:hint="cs"/>
          <w:sz w:val="32"/>
          <w:szCs w:val="32"/>
          <w:rtl/>
        </w:rPr>
        <w:t>قسم الحكم التكليفيّ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وهو الحكم المتعلّق بأفعال الإنسان والموجّه لها </w:t>
      </w:r>
      <w:r w:rsidRPr="00257FEE">
        <w:rPr>
          <w:rFonts w:cs="MbSadr (1)"/>
          <w:sz w:val="32"/>
          <w:szCs w:val="32"/>
          <w:rtl/>
        </w:rPr>
        <w:t>مب</w:t>
      </w:r>
      <w:r w:rsidRPr="00257FEE">
        <w:rPr>
          <w:rFonts w:cs="MbSadr (1)" w:hint="cs"/>
          <w:sz w:val="32"/>
          <w:szCs w:val="32"/>
          <w:rtl/>
        </w:rPr>
        <w:t>اشرةً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إلى خمسة أقسام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وهي كما</w:t>
      </w:r>
      <w:r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يلي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1 ـ</w:t>
      </w:r>
      <w:r w:rsidRPr="00257FEE">
        <w:rPr>
          <w:rFonts w:cs="MbSadr (1)" w:hint="cs"/>
          <w:sz w:val="32"/>
          <w:szCs w:val="32"/>
          <w:rtl/>
        </w:rPr>
        <w:t xml:space="preserve"> الوجوب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وهو حكم شرعيّ يبعث نحو الشيء الذي تعلّق به بدرجة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إلزام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نحو وجوب الصلاة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ووجوب إعانة المعوزِّين على وليّ الأمر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2 ـ</w:t>
      </w:r>
      <w:r w:rsidRPr="00257FEE">
        <w:rPr>
          <w:rFonts w:cs="MbSadr (1)" w:hint="cs"/>
          <w:sz w:val="32"/>
          <w:szCs w:val="32"/>
          <w:rtl/>
        </w:rPr>
        <w:t xml:space="preserve"> الاستحباب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وهو حكم شرعيّ يبعث نحو الشيء الذي تعلّق به بدرجة </w:t>
      </w:r>
      <w:r w:rsidRPr="00257FEE">
        <w:rPr>
          <w:rFonts w:cs="MbSadr (1)"/>
          <w:sz w:val="32"/>
          <w:szCs w:val="32"/>
          <w:rtl/>
        </w:rPr>
        <w:t>دو</w:t>
      </w:r>
      <w:r w:rsidRPr="00257FEE">
        <w:rPr>
          <w:rFonts w:cs="MbSadr (1)" w:hint="cs"/>
          <w:sz w:val="32"/>
          <w:szCs w:val="32"/>
          <w:rtl/>
        </w:rPr>
        <w:t>ن الإلزام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ولهذا توج</w:t>
      </w:r>
      <w:r w:rsidRPr="00257FEE">
        <w:rPr>
          <w:rFonts w:cs="MbSadr (1)"/>
          <w:sz w:val="32"/>
          <w:szCs w:val="32"/>
          <w:rtl/>
        </w:rPr>
        <w:t>د</w:t>
      </w:r>
      <w:r w:rsidRPr="00257FEE">
        <w:rPr>
          <w:rFonts w:cs="MbSadr (1)" w:hint="cs"/>
          <w:sz w:val="32"/>
          <w:szCs w:val="32"/>
          <w:rtl/>
        </w:rPr>
        <w:t xml:space="preserve"> إلى جانبه دائماً رخصة من الشارع في مخالفته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كاستحباب </w:t>
      </w:r>
      <w:r w:rsidRPr="00257FEE">
        <w:rPr>
          <w:rFonts w:cs="MbSadr (1)"/>
          <w:sz w:val="32"/>
          <w:szCs w:val="32"/>
          <w:rtl/>
        </w:rPr>
        <w:t>صل</w:t>
      </w:r>
      <w:r w:rsidRPr="00257FEE">
        <w:rPr>
          <w:rFonts w:cs="MbSadr (1)" w:hint="cs"/>
          <w:sz w:val="32"/>
          <w:szCs w:val="32"/>
          <w:rtl/>
        </w:rPr>
        <w:t>اة الليل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3 ـ</w:t>
      </w:r>
      <w:r w:rsidRPr="00257FEE">
        <w:rPr>
          <w:rFonts w:cs="MbSadr (1)" w:hint="cs"/>
          <w:sz w:val="32"/>
          <w:szCs w:val="32"/>
          <w:rtl/>
        </w:rPr>
        <w:t xml:space="preserve"> الحرمة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وهي حكم شرعيّ يزجر عن الشيء الذي تعلّق به بدرجة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إلزام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نحو حرمة الربا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وحرمة الزنا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وبيع الأسلحة من أعداء الإسلام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4 ـ</w:t>
      </w:r>
      <w:r w:rsidRPr="00257FEE">
        <w:rPr>
          <w:rFonts w:cs="MbSadr (1)" w:hint="cs"/>
          <w:sz w:val="32"/>
          <w:szCs w:val="32"/>
          <w:rtl/>
        </w:rPr>
        <w:t xml:space="preserve"> الكراهة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وهي حكم شرعيّ يزجر عن الشيء الذي تعلّق به بدرجة </w:t>
      </w:r>
      <w:r w:rsidRPr="00257FEE">
        <w:rPr>
          <w:rFonts w:cs="MbSadr (1)"/>
          <w:sz w:val="32"/>
          <w:szCs w:val="32"/>
          <w:rtl/>
        </w:rPr>
        <w:t>دو</w:t>
      </w:r>
      <w:r w:rsidRPr="00257FEE">
        <w:rPr>
          <w:rFonts w:cs="MbSadr (1)" w:hint="cs"/>
          <w:sz w:val="32"/>
          <w:szCs w:val="32"/>
          <w:rtl/>
        </w:rPr>
        <w:t>ن الإلزام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فالكراهة في مجال الزجر كالاستحباب في مجال البعث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أنّ الحرمة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مجال الزجر كالوجوب في مجال البعث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ومثال المكروه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خلف الوعد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5 ـ</w:t>
      </w:r>
      <w:r w:rsidRPr="00257FEE">
        <w:rPr>
          <w:rFonts w:cs="MbSadr (1)" w:hint="cs"/>
          <w:sz w:val="32"/>
          <w:szCs w:val="32"/>
          <w:rtl/>
        </w:rPr>
        <w:t xml:space="preserve"> الإباحة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وهي أن يفسح الشارع المجال للمكلّف لكي يختار الموقف الذي </w:t>
      </w:r>
      <w:r w:rsidRPr="00257FEE">
        <w:rPr>
          <w:rFonts w:cs="MbSadr (1)"/>
          <w:sz w:val="32"/>
          <w:szCs w:val="32"/>
          <w:rtl/>
        </w:rPr>
        <w:t>ير</w:t>
      </w:r>
      <w:r w:rsidRPr="00257FEE">
        <w:rPr>
          <w:rFonts w:cs="MbSadr (1)" w:hint="cs"/>
          <w:sz w:val="32"/>
          <w:szCs w:val="32"/>
          <w:rtl/>
        </w:rPr>
        <w:t>يده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ونتيجة ذلك أن 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>تمتّع المكلف بالحرية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فله أن يفعل وله أن يترك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66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67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840DF6" w:rsidRDefault="0035686F" w:rsidP="0035686F">
      <w:pPr>
        <w:pStyle w:val="a"/>
        <w:adjustRightInd w:val="0"/>
        <w:spacing w:line="240" w:lineRule="auto"/>
        <w:jc w:val="center"/>
        <w:rPr>
          <w:rFonts w:cs="MbSadr (4)"/>
          <w:color w:val="FF0000"/>
          <w:sz w:val="40"/>
          <w:szCs w:val="40"/>
          <w:rtl/>
        </w:rPr>
      </w:pPr>
      <w:r w:rsidRPr="00840DF6">
        <w:rPr>
          <w:rFonts w:cs="MbSadr (4)"/>
          <w:b/>
          <w:color w:val="FF0000"/>
          <w:sz w:val="40"/>
          <w:szCs w:val="40"/>
          <w:rtl/>
        </w:rPr>
        <w:t xml:space="preserve"> </w:t>
      </w:r>
      <w:r w:rsidRPr="00840DF6">
        <w:rPr>
          <w:rFonts w:cs="MbSadr (4)"/>
          <w:sz w:val="40"/>
          <w:szCs w:val="40"/>
          <w:rtl/>
        </w:rPr>
        <w:t>بح</w:t>
      </w:r>
      <w:r w:rsidRPr="00840DF6">
        <w:rPr>
          <w:rFonts w:cs="MbSadr (4)" w:hint="cs"/>
          <w:sz w:val="40"/>
          <w:szCs w:val="40"/>
          <w:rtl/>
        </w:rPr>
        <w:t xml:space="preserve">وث عِلم الاُصول 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 w:rsidRPr="00257FEE">
        <w:rPr>
          <w:rFonts w:cs="MbSadr (2)"/>
          <w:sz w:val="32"/>
          <w:szCs w:val="32"/>
          <w:rtl/>
        </w:rPr>
        <w:t xml:space="preserve"> ا</w:t>
      </w:r>
      <w:r w:rsidRPr="00257FEE">
        <w:rPr>
          <w:rFonts w:cs="MbSadr (2)" w:hint="cs"/>
          <w:sz w:val="32"/>
          <w:szCs w:val="32"/>
          <w:rtl/>
        </w:rPr>
        <w:t>لنوع الأوّل: الأدلّة المحرزة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 w:rsidRPr="00257FEE">
        <w:rPr>
          <w:rFonts w:cs="MbSadr (2)"/>
          <w:sz w:val="32"/>
          <w:szCs w:val="32"/>
          <w:rtl/>
        </w:rPr>
        <w:t xml:space="preserve"> ا</w:t>
      </w:r>
      <w:r w:rsidRPr="00257FEE">
        <w:rPr>
          <w:rFonts w:cs="MbSadr (2)" w:hint="cs"/>
          <w:sz w:val="32"/>
          <w:szCs w:val="32"/>
          <w:rtl/>
        </w:rPr>
        <w:t>لنوع الثاني: الاُصول العمليّة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 w:rsidRPr="00257FEE">
        <w:rPr>
          <w:rFonts w:cs="MbSadr (2)"/>
          <w:sz w:val="32"/>
          <w:szCs w:val="32"/>
          <w:rtl/>
        </w:rPr>
        <w:t xml:space="preserve"> ت</w:t>
      </w:r>
      <w:r w:rsidRPr="00257FEE">
        <w:rPr>
          <w:rFonts w:cs="MbSadr (2)" w:hint="cs"/>
          <w:sz w:val="32"/>
          <w:szCs w:val="32"/>
          <w:rtl/>
        </w:rPr>
        <w:t>ـعـارض الأدلّة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68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69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تن</w:t>
      </w:r>
      <w:r w:rsidRPr="00257FEE">
        <w:rPr>
          <w:rFonts w:cs="MbSadr (2)" w:hint="cs"/>
          <w:sz w:val="32"/>
          <w:szCs w:val="32"/>
          <w:rtl/>
        </w:rPr>
        <w:t>ويع البحث: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حي</w:t>
      </w:r>
      <w:r w:rsidRPr="00257FEE">
        <w:rPr>
          <w:rFonts w:cs="MbSadr (1)" w:hint="cs"/>
          <w:sz w:val="32"/>
          <w:szCs w:val="32"/>
          <w:rtl/>
        </w:rPr>
        <w:t>نما يتناول الفقيه مسألةً كمسألة الإقامة للصلاة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ويحاول استنباط حكمها </w:t>
      </w:r>
      <w:r w:rsidRPr="00257FEE">
        <w:rPr>
          <w:rFonts w:cs="MbSadr (1)"/>
          <w:sz w:val="32"/>
          <w:szCs w:val="32"/>
          <w:rtl/>
        </w:rPr>
        <w:t>يت</w:t>
      </w:r>
      <w:r w:rsidRPr="00257FEE">
        <w:rPr>
          <w:rFonts w:cs="MbSadr (1)" w:hint="cs"/>
          <w:sz w:val="32"/>
          <w:szCs w:val="32"/>
          <w:rtl/>
        </w:rPr>
        <w:t>ساءل في البداية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ما هو نوع الحكم الشرعيّ المتعلّق بالإقامة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؟ فإن حصل على </w:t>
      </w:r>
      <w:r w:rsidRPr="00257FEE">
        <w:rPr>
          <w:rFonts w:cs="MbSadr (1)"/>
          <w:sz w:val="32"/>
          <w:szCs w:val="32"/>
          <w:rtl/>
        </w:rPr>
        <w:t>دل</w:t>
      </w:r>
      <w:r w:rsidRPr="00257FEE">
        <w:rPr>
          <w:rFonts w:cs="MbSadr (1)" w:hint="cs"/>
          <w:sz w:val="32"/>
          <w:szCs w:val="32"/>
          <w:rtl/>
        </w:rPr>
        <w:t xml:space="preserve">يل يكشف عن نوع الحكم الشرعيّ للإقامة كان عليه أن يحدِّد موقفه العمليّ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ستنباطه على أساسه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فيكون استنباطاً قائماً على أساس الدل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>ل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وإ</w:t>
      </w:r>
      <w:r w:rsidRPr="00257FEE">
        <w:rPr>
          <w:rFonts w:cs="MbSadr (1)" w:hint="cs"/>
          <w:sz w:val="32"/>
          <w:szCs w:val="32"/>
          <w:rtl/>
        </w:rPr>
        <w:t xml:space="preserve">ن لم يحصل الفقيه على دليل يعيّن نوع الحكم الشرعيّ المتعلّق بالإقامة </w:t>
      </w:r>
      <w:r w:rsidRPr="00257FEE">
        <w:rPr>
          <w:rFonts w:cs="MbSadr (1)"/>
          <w:sz w:val="32"/>
          <w:szCs w:val="32"/>
          <w:rtl/>
        </w:rPr>
        <w:t>فس</w:t>
      </w:r>
      <w:r w:rsidRPr="00257FEE">
        <w:rPr>
          <w:rFonts w:cs="MbSadr (1)" w:hint="cs"/>
          <w:sz w:val="32"/>
          <w:szCs w:val="32"/>
          <w:rtl/>
        </w:rPr>
        <w:t>وف يظلّ الحكم الشرعيّ مجهولاً للفقيه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وفي هـذه الحـالة يستبدل الفقيه سؤاله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أوّل الذي طـرحه في البداية بسؤال جديد كما</w:t>
      </w:r>
      <w:r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يلي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ما هي القواعد التي تحدّد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موقف العمليّ تجاه الحكم 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لشرعيّ المجهول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 وهذه القواعد تسمّى بالاُصول العملية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ثالها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أصالة البراءة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وهي القاعدة القائلة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إنّ كلّ إيجاب أو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lastRenderedPageBreak/>
        <w:t xml:space="preserve">تحريم مجهول لم يقم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يه دليل فلا أثر له على سلوك الإنسان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وليس الإنسان ملزماً بالاحتياط من </w:t>
      </w:r>
      <w:r w:rsidRPr="00257FEE">
        <w:rPr>
          <w:rFonts w:cs="MbSadr (1)"/>
          <w:sz w:val="32"/>
          <w:szCs w:val="32"/>
          <w:rtl/>
        </w:rPr>
        <w:t>نا</w:t>
      </w:r>
      <w:r w:rsidRPr="00257FEE">
        <w:rPr>
          <w:rFonts w:cs="MbSadr (1)" w:hint="cs"/>
          <w:sz w:val="32"/>
          <w:szCs w:val="32"/>
          <w:rtl/>
        </w:rPr>
        <w:t>حيته والتقيّد به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ويقوم الاستنباط في هذه الحالة على أساس الأصل العمليّ بدلاً </w:t>
      </w:r>
      <w:r w:rsidRPr="00257FEE">
        <w:rPr>
          <w:rFonts w:cs="MbSadr (1)"/>
          <w:sz w:val="32"/>
          <w:szCs w:val="32"/>
          <w:rtl/>
        </w:rPr>
        <w:t>عن</w:t>
      </w:r>
      <w:r w:rsidRPr="00257FEE">
        <w:rPr>
          <w:rFonts w:cs="MbSadr (1)" w:hint="cs"/>
          <w:sz w:val="32"/>
          <w:szCs w:val="32"/>
          <w:rtl/>
        </w:rPr>
        <w:t xml:space="preserve"> الدليل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لفرق بين الأصل والدليل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الأصل لا يحرز الواقع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يحدّد الوظيفة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عملية تجاهه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وهو نحوٌ من الاستنباط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ولأجل هذا يمكننا تنويع عملية الاستنباط </w:t>
      </w:r>
      <w:r w:rsidRPr="00257FEE">
        <w:rPr>
          <w:rFonts w:cs="MbSadr (1)"/>
          <w:sz w:val="32"/>
          <w:szCs w:val="32"/>
          <w:rtl/>
        </w:rPr>
        <w:t>إل</w:t>
      </w:r>
      <w:r w:rsidRPr="00257FEE">
        <w:rPr>
          <w:rFonts w:cs="MbSadr (1)" w:hint="cs"/>
          <w:sz w:val="32"/>
          <w:szCs w:val="32"/>
          <w:rtl/>
        </w:rPr>
        <w:t>ى نوعين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أح</w:t>
      </w:r>
      <w:r w:rsidRPr="00257FEE">
        <w:rPr>
          <w:rFonts w:cs="MbSadr (1)" w:hint="cs"/>
          <w:sz w:val="32"/>
          <w:szCs w:val="32"/>
          <w:rtl/>
        </w:rPr>
        <w:t>دهما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الاستنباط القائم </w:t>
      </w:r>
      <w:r w:rsidRPr="00257FEE">
        <w:rPr>
          <w:rFonts w:cs="MbSadr (1)"/>
          <w:sz w:val="32"/>
          <w:szCs w:val="32"/>
          <w:rtl/>
        </w:rPr>
        <w:t>ع</w:t>
      </w:r>
      <w:r w:rsidRPr="00257FEE">
        <w:rPr>
          <w:rFonts w:cs="MbSadr (1)" w:hint="cs"/>
          <w:sz w:val="32"/>
          <w:szCs w:val="32"/>
          <w:rtl/>
        </w:rPr>
        <w:t>لى أساس الدليل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كالاستنباط المستمدّ من نصٍّ </w:t>
      </w:r>
      <w:r w:rsidRPr="00257FEE">
        <w:rPr>
          <w:rFonts w:cs="MbSadr (1)"/>
          <w:sz w:val="32"/>
          <w:szCs w:val="32"/>
          <w:rtl/>
        </w:rPr>
        <w:t>دا</w:t>
      </w:r>
      <w:r w:rsidRPr="00257FEE">
        <w:rPr>
          <w:rFonts w:cs="MbSadr (1)" w:hint="cs"/>
          <w:sz w:val="32"/>
          <w:szCs w:val="32"/>
          <w:rtl/>
        </w:rPr>
        <w:t>لٍّ على الحكم الشرعي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الاستنباط القائم على أساس الأصل العملي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كالاستنباط المستمدّ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70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أصالة البراءة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مّا كان علم الاُصول هو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العلم بالعناصر المشتركة في عملية الاستنباط فهو </w:t>
      </w:r>
      <w:r w:rsidRPr="00257FEE">
        <w:rPr>
          <w:rFonts w:cs="MbSadr (1)"/>
          <w:sz w:val="32"/>
          <w:szCs w:val="32"/>
          <w:rtl/>
        </w:rPr>
        <w:t>يز</w:t>
      </w:r>
      <w:r w:rsidRPr="00257FEE">
        <w:rPr>
          <w:rFonts w:cs="MbSadr (1)" w:hint="cs"/>
          <w:sz w:val="32"/>
          <w:szCs w:val="32"/>
          <w:rtl/>
        </w:rPr>
        <w:t>وِّد كِلا النوعين بعناصره المشتركة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وعلى هذا الأساس ننوِّع البحوث الاُصولية </w:t>
      </w:r>
      <w:r w:rsidRPr="00257FEE">
        <w:rPr>
          <w:rFonts w:cs="MbSadr (1)"/>
          <w:sz w:val="32"/>
          <w:szCs w:val="32"/>
          <w:rtl/>
        </w:rPr>
        <w:t>إل</w:t>
      </w:r>
      <w:r w:rsidRPr="00257FEE">
        <w:rPr>
          <w:rFonts w:cs="MbSadr (1)" w:hint="cs"/>
          <w:sz w:val="32"/>
          <w:szCs w:val="32"/>
          <w:rtl/>
        </w:rPr>
        <w:t>ى نوعين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نتكلّم في النوع الأوّل عن العناصر المشتركة في عملية الاستنباط التي </w:t>
      </w:r>
      <w:r w:rsidRPr="00257FEE">
        <w:rPr>
          <w:rFonts w:cs="MbSadr (1)"/>
          <w:sz w:val="32"/>
          <w:szCs w:val="32"/>
          <w:rtl/>
        </w:rPr>
        <w:t>تت</w:t>
      </w:r>
      <w:r w:rsidRPr="00257FEE">
        <w:rPr>
          <w:rFonts w:cs="MbSadr (1)" w:hint="cs"/>
          <w:sz w:val="32"/>
          <w:szCs w:val="32"/>
          <w:rtl/>
        </w:rPr>
        <w:t>مثّل في أدلة محرزة للحكم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ونتكلّم في النوع الثاني عن العناصر المشتركة في عملية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استنباط التي تتمثّل في ا</w:t>
      </w:r>
      <w:r w:rsidRPr="00257FEE">
        <w:rPr>
          <w:rFonts w:cs="MbSadr (1)"/>
          <w:sz w:val="32"/>
          <w:szCs w:val="32"/>
          <w:rtl/>
        </w:rPr>
        <w:t>ُ</w:t>
      </w:r>
      <w:r w:rsidRPr="00257FEE">
        <w:rPr>
          <w:rFonts w:cs="MbSadr (1)" w:hint="cs"/>
          <w:sz w:val="32"/>
          <w:szCs w:val="32"/>
          <w:rtl/>
        </w:rPr>
        <w:t>صول عملية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عنصر المشترك بين النوعين: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 xml:space="preserve">وجد بين العناصر المشتركة في عملية الاستنباط عنصر مشترك يدخل في </w:t>
      </w:r>
      <w:r w:rsidRPr="00257FEE">
        <w:rPr>
          <w:rFonts w:cs="MbSadr (1)"/>
          <w:sz w:val="32"/>
          <w:szCs w:val="32"/>
          <w:rtl/>
        </w:rPr>
        <w:t>جم</w:t>
      </w:r>
      <w:r w:rsidRPr="00257FEE">
        <w:rPr>
          <w:rFonts w:cs="MbSadr (1)" w:hint="cs"/>
          <w:sz w:val="32"/>
          <w:szCs w:val="32"/>
          <w:rtl/>
        </w:rPr>
        <w:t>يع عمليات استنباط الحكم الشرعيّ بكلا نوعيها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ما كان منها قائماً على أساس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دليل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وما كان قائماً على أساس الأصل العملي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ذا العنصر هو حجّ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>ة القطع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ونريد بالقطع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انكشاف قضية من القضايا </w:t>
      </w:r>
      <w:r w:rsidRPr="00257FEE">
        <w:rPr>
          <w:rFonts w:cs="MbSadr (1)"/>
          <w:sz w:val="32"/>
          <w:szCs w:val="32"/>
          <w:rtl/>
        </w:rPr>
        <w:t>بد</w:t>
      </w:r>
      <w:r w:rsidRPr="00257FEE">
        <w:rPr>
          <w:rFonts w:cs="MbSadr (1)" w:hint="cs"/>
          <w:sz w:val="32"/>
          <w:szCs w:val="32"/>
          <w:rtl/>
        </w:rPr>
        <w:t>رجة لا يشوبها شكّ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ومعنى حجّية القطع يتلخّص في أمرين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أح</w:t>
      </w:r>
      <w:r w:rsidRPr="00257FEE">
        <w:rPr>
          <w:rFonts w:cs="MbSadr (1)" w:hint="cs"/>
          <w:sz w:val="32"/>
          <w:szCs w:val="32"/>
          <w:rtl/>
        </w:rPr>
        <w:t>دهما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العبد إذا تورّط في مخالفة المولى نتيجةً لعمله بقطعه واعتقاده </w:t>
      </w:r>
      <w:r w:rsidRPr="00257FEE">
        <w:rPr>
          <w:rFonts w:cs="MbSadr (1)"/>
          <w:sz w:val="32"/>
          <w:szCs w:val="32"/>
          <w:rtl/>
        </w:rPr>
        <w:t>فل</w:t>
      </w:r>
      <w:r w:rsidRPr="00257FEE">
        <w:rPr>
          <w:rFonts w:cs="MbSadr (1)" w:hint="cs"/>
          <w:sz w:val="32"/>
          <w:szCs w:val="32"/>
          <w:rtl/>
        </w:rPr>
        <w:t>يس للمولى معاقبته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وللعبد أن يعتذر عن مخالفته للمولى بأنّه عمل على 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 xml:space="preserve">فق </w:t>
      </w:r>
      <w:r w:rsidRPr="00257FEE">
        <w:rPr>
          <w:rFonts w:cs="MbSadr (1)"/>
          <w:sz w:val="32"/>
          <w:szCs w:val="32"/>
          <w:rtl/>
        </w:rPr>
        <w:t>قط</w:t>
      </w:r>
      <w:r w:rsidRPr="00257FEE">
        <w:rPr>
          <w:rFonts w:cs="MbSadr (1)" w:hint="cs"/>
          <w:sz w:val="32"/>
          <w:szCs w:val="32"/>
          <w:rtl/>
        </w:rPr>
        <w:t>عه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إذا قطع العبد خطأً بأنّ الشراب الذي أمامه ليس خمراً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فشربه اعتماداً على </w:t>
      </w:r>
      <w:r w:rsidRPr="00257FEE">
        <w:rPr>
          <w:rFonts w:cs="MbSadr (1)"/>
          <w:sz w:val="32"/>
          <w:szCs w:val="32"/>
          <w:rtl/>
        </w:rPr>
        <w:t>قط</w:t>
      </w:r>
      <w:r w:rsidRPr="00257FEE">
        <w:rPr>
          <w:rFonts w:cs="MbSadr (1)" w:hint="cs"/>
          <w:sz w:val="32"/>
          <w:szCs w:val="32"/>
          <w:rtl/>
        </w:rPr>
        <w:t>عه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وكان الشراب خمراً في الواقع فليس للمولى أن يعاقبه على شربه للخمر ما دام </w:t>
      </w:r>
      <w:r w:rsidRPr="00257FEE">
        <w:rPr>
          <w:rFonts w:cs="MbSadr (1)"/>
          <w:sz w:val="32"/>
          <w:szCs w:val="32"/>
          <w:rtl/>
        </w:rPr>
        <w:t>قد</w:t>
      </w:r>
      <w:r w:rsidRPr="00257FEE">
        <w:rPr>
          <w:rFonts w:cs="MbSadr (1)" w:hint="cs"/>
          <w:sz w:val="32"/>
          <w:szCs w:val="32"/>
          <w:rtl/>
        </w:rPr>
        <w:t xml:space="preserve"> استند إلى قطعه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أحد الجانبين من حجّية العلم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ويسمّى بجانب المعذِّرية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العبد إذا تورّط في مخالفة المولى نتيجةً لتركه العمل بقطعه </w:t>
      </w:r>
      <w:r w:rsidRPr="00257FEE">
        <w:rPr>
          <w:rFonts w:cs="MbSadr (1)"/>
          <w:sz w:val="32"/>
          <w:szCs w:val="32"/>
          <w:rtl/>
        </w:rPr>
        <w:t>فل</w:t>
      </w:r>
      <w:r w:rsidRPr="00257FEE">
        <w:rPr>
          <w:rFonts w:cs="MbSadr (1)" w:hint="cs"/>
          <w:sz w:val="32"/>
          <w:szCs w:val="32"/>
          <w:rtl/>
        </w:rPr>
        <w:t>لمولى أن يعاقبه ويحتجّ عليه بقطعه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إذا قطع العبد بأنّ الشراب الذي أمامه </w:t>
      </w:r>
      <w:r w:rsidRPr="00257FEE">
        <w:rPr>
          <w:rFonts w:cs="MbSadr (1)"/>
          <w:sz w:val="32"/>
          <w:szCs w:val="32"/>
          <w:rtl/>
        </w:rPr>
        <w:t>خم</w:t>
      </w:r>
      <w:r w:rsidRPr="00257FEE">
        <w:rPr>
          <w:rFonts w:cs="MbSadr (1)" w:hint="cs"/>
          <w:sz w:val="32"/>
          <w:szCs w:val="32"/>
          <w:rtl/>
        </w:rPr>
        <w:t>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فشربه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وكان خمراً في الواقع فإنّ من حقِّ المولى أن يعاقبه على مخالفته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عبد كان على علم بحرمة الخ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>ر وشربه فلا يُعذَر في ذلك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هو الجانب الثاني من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71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حج</w:t>
      </w:r>
      <w:r w:rsidRPr="00257FEE">
        <w:rPr>
          <w:rFonts w:cs="MbSadr (1)" w:hint="cs"/>
          <w:sz w:val="32"/>
          <w:szCs w:val="32"/>
          <w:rtl/>
        </w:rPr>
        <w:t>ّية القطع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ويسمّى بجانب المنجّزية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وب</w:t>
      </w:r>
      <w:r w:rsidRPr="00257FEE">
        <w:rPr>
          <w:rFonts w:cs="MbSadr (1)" w:hint="cs"/>
          <w:sz w:val="32"/>
          <w:szCs w:val="32"/>
          <w:rtl/>
        </w:rPr>
        <w:t xml:space="preserve">ديهيّ أنّ حجّية القطع بهذا المعنى الذي شرحناه لا يمكن أن تستغني عنها </w:t>
      </w:r>
      <w:r w:rsidRPr="00257FEE">
        <w:rPr>
          <w:rFonts w:cs="MbSadr (1)"/>
          <w:sz w:val="32"/>
          <w:szCs w:val="32"/>
          <w:rtl/>
        </w:rPr>
        <w:t>أي</w:t>
      </w:r>
      <w:r w:rsidRPr="00257FEE">
        <w:rPr>
          <w:rFonts w:cs="MbSadr (1)" w:hint="cs"/>
          <w:sz w:val="32"/>
          <w:szCs w:val="32"/>
          <w:rtl/>
        </w:rPr>
        <w:t>ّ عملية من عمليات استنباط الحكم الشرعي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الفقيه يخرج من عملية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استنباط دائماً بنتيجة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وهي العلم بالموقف العمليّ تجاه الشريعة وتحديده على </w:t>
      </w:r>
      <w:r w:rsidRPr="00257FEE">
        <w:rPr>
          <w:rFonts w:cs="MbSadr (1)"/>
          <w:sz w:val="32"/>
          <w:szCs w:val="32"/>
          <w:rtl/>
        </w:rPr>
        <w:t>أس</w:t>
      </w:r>
      <w:r w:rsidRPr="00257FEE">
        <w:rPr>
          <w:rFonts w:cs="MbSadr (1)" w:hint="cs"/>
          <w:sz w:val="32"/>
          <w:szCs w:val="32"/>
          <w:rtl/>
        </w:rPr>
        <w:t>اس الدليل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على أساس الأصل العملي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ولكي تكون هذه النتيجة ذات أثر </w:t>
      </w:r>
      <w:r w:rsidRPr="00257FEE">
        <w:rPr>
          <w:rFonts w:cs="MbSadr (1)"/>
          <w:sz w:val="32"/>
          <w:szCs w:val="32"/>
          <w:rtl/>
        </w:rPr>
        <w:t>لا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بدّ من الاعتراف مسبقاً بحجّية القطع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لو لم يكن القطع حجّةً ولم يكن صالحاً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احتجاج به من المولى على عبده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ومن العبد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على مولاه لكانت النتيجة التي خرج </w:t>
      </w:r>
      <w:r w:rsidRPr="00257FEE">
        <w:rPr>
          <w:rFonts w:cs="MbSadr (1)"/>
          <w:sz w:val="32"/>
          <w:szCs w:val="32"/>
          <w:rtl/>
        </w:rPr>
        <w:t>به</w:t>
      </w:r>
      <w:r w:rsidRPr="00257FEE">
        <w:rPr>
          <w:rFonts w:cs="MbSadr (1)" w:hint="cs"/>
          <w:sz w:val="32"/>
          <w:szCs w:val="32"/>
          <w:rtl/>
        </w:rPr>
        <w:t xml:space="preserve">ا الفقيه من </w:t>
      </w:r>
      <w:r w:rsidRPr="00257FEE">
        <w:rPr>
          <w:rFonts w:cs="MbSadr (1)" w:hint="cs"/>
          <w:sz w:val="32"/>
          <w:szCs w:val="32"/>
          <w:rtl/>
        </w:rPr>
        <w:lastRenderedPageBreak/>
        <w:t>عملية الاستنباط لغواً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علمه ليس حجّة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ففي كلّ عملية استنباط </w:t>
      </w:r>
      <w:r w:rsidRPr="00257FEE">
        <w:rPr>
          <w:rFonts w:cs="MbSadr (1)"/>
          <w:sz w:val="32"/>
          <w:szCs w:val="32"/>
          <w:rtl/>
        </w:rPr>
        <w:t>لا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بدّ إذن أن يدخل عنصر حجّية القطع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لكي تعطي العملية ثمارها ويخرج منها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فقيه بنتيجة إيجابية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وب</w:t>
      </w:r>
      <w:r w:rsidRPr="00257FEE">
        <w:rPr>
          <w:rFonts w:cs="MbSadr (1)" w:hint="cs"/>
          <w:sz w:val="32"/>
          <w:szCs w:val="32"/>
          <w:rtl/>
        </w:rPr>
        <w:t>هذا أصبحت حجّية القطع أعمّ العناصر الاُص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>لية المشتركة وأوسعها نطاقاً.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 xml:space="preserve">يست حجّية القطع عنصراً مشتركاً في عمليات استنباط الفقيه للحكم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شرعيّ فحسب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هي في الواقع شرط اساسيّ في دراسة الاُصوليِّ للعناصر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مشتركة نفسها أيضاً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فنحن حينما ندرس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مسألة حجّية الخبر أو حجّية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ظهور العرف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>ّ إنّما نحاول بذلك تحصيل العلم بواقع الحال في تلك المسألة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لم يكن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علم والقطع حجّةً فأيّ جدوى في دراسة حجّية الخبر والظهور العرفي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؟!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فا</w:t>
      </w:r>
      <w:r w:rsidRPr="00257FEE">
        <w:rPr>
          <w:rFonts w:cs="MbSadr (1)" w:hint="cs"/>
          <w:sz w:val="32"/>
          <w:szCs w:val="32"/>
          <w:rtl/>
        </w:rPr>
        <w:t xml:space="preserve">لفقيه والاُصوليّ يستهدفان معاً من بحوثهما تحصيل العلم بالنتيجة الفقهية </w:t>
      </w:r>
      <w:r w:rsidRPr="00257FEE">
        <w:rPr>
          <w:rFonts w:cs="MbSadr (1)"/>
          <w:sz w:val="32"/>
          <w:szCs w:val="32"/>
          <w:rtl/>
        </w:rPr>
        <w:t>(</w:t>
      </w:r>
      <w:r w:rsidRPr="00257FEE">
        <w:rPr>
          <w:rFonts w:cs="MbSadr (1)" w:hint="cs"/>
          <w:sz w:val="32"/>
          <w:szCs w:val="32"/>
          <w:rtl/>
        </w:rPr>
        <w:t>تحديد الموقف العمليّ تجاه الشريعة</w:t>
      </w:r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أو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الاُصولية (العنصر المشترك</w:t>
      </w:r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فبدون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اعتراف المسبق بحجّية العلم والقطع تصبح بحوثهما عبثاً لا طائل تحته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وح</w:t>
      </w:r>
      <w:r w:rsidRPr="00257FEE">
        <w:rPr>
          <w:rFonts w:cs="MbSadr (1)" w:hint="cs"/>
          <w:sz w:val="32"/>
          <w:szCs w:val="32"/>
          <w:rtl/>
        </w:rPr>
        <w:t>جّية القطع ثابتة بحكم العقل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العقل يحكم بأنّ للمولى سبحانه حقّ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طاعة على الإنسان في كلّ ما يعلمه من تكاليف المولى وأوامره ونواهيه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</w:t>
      </w:r>
      <w:r w:rsidRPr="00257FEE">
        <w:rPr>
          <w:rFonts w:cs="MbSadr (1)"/>
          <w:sz w:val="32"/>
          <w:szCs w:val="32"/>
          <w:rtl/>
        </w:rPr>
        <w:t>ع</w:t>
      </w:r>
      <w:r w:rsidRPr="00257FEE">
        <w:rPr>
          <w:rFonts w:cs="MbSadr (1)" w:hint="cs"/>
          <w:sz w:val="32"/>
          <w:szCs w:val="32"/>
          <w:rtl/>
        </w:rPr>
        <w:t xml:space="preserve">لم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إنسان بحكم إلزاميٍّ من المولى (وجوب أو حرمة) دخل ذلك الحكم الإلزاميّ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72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ضم</w:t>
      </w:r>
      <w:r w:rsidRPr="00257FEE">
        <w:rPr>
          <w:rFonts w:cs="MbSadr (1)" w:hint="cs"/>
          <w:sz w:val="32"/>
          <w:szCs w:val="32"/>
          <w:rtl/>
        </w:rPr>
        <w:t>ن نطاق حقّ الطاعة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وأصبح من حقّ المولى على الإنسان أن يمتثل ذلك الإلزام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ذي علم به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قصّر في ذلك أو لم يؤدِّ حقّ الطاعة كان جديراً بالعقاب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هو </w:t>
      </w:r>
      <w:r w:rsidRPr="00257FEE">
        <w:rPr>
          <w:rFonts w:cs="MbSadr (1)"/>
          <w:sz w:val="32"/>
          <w:szCs w:val="32"/>
          <w:rtl/>
        </w:rPr>
        <w:t>جا</w:t>
      </w:r>
      <w:r w:rsidRPr="00257FEE">
        <w:rPr>
          <w:rFonts w:cs="MbSadr (1)" w:hint="cs"/>
          <w:sz w:val="32"/>
          <w:szCs w:val="32"/>
          <w:rtl/>
        </w:rPr>
        <w:t>نب المنجّزية في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حجّية القطع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 xml:space="preserve">ن ناحية اُخرى يحكم العقل أيضاً بأنّ الإنسان القاطع بعدم الإلزام من </w:t>
      </w:r>
      <w:r w:rsidRPr="00257FEE">
        <w:rPr>
          <w:rFonts w:cs="MbSadr (1)"/>
          <w:sz w:val="32"/>
          <w:szCs w:val="32"/>
          <w:rtl/>
        </w:rPr>
        <w:t>حق</w:t>
      </w:r>
      <w:r w:rsidRPr="00257FEE">
        <w:rPr>
          <w:rFonts w:cs="MbSadr (1)" w:hint="cs"/>
          <w:sz w:val="32"/>
          <w:szCs w:val="32"/>
          <w:rtl/>
        </w:rPr>
        <w:t>ّه أن يتصرّف كما يحلو لَه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وإذا كان الإلزام ثابتاً في الواقع والحالة هذه فليس من </w:t>
      </w:r>
      <w:r w:rsidRPr="00257FEE">
        <w:rPr>
          <w:rFonts w:cs="MbSadr (1)"/>
          <w:sz w:val="32"/>
          <w:szCs w:val="32"/>
          <w:rtl/>
        </w:rPr>
        <w:t>حق</w:t>
      </w:r>
      <w:r w:rsidRPr="00257FEE">
        <w:rPr>
          <w:rFonts w:cs="MbSadr (1)" w:hint="cs"/>
          <w:sz w:val="32"/>
          <w:szCs w:val="32"/>
          <w:rtl/>
        </w:rPr>
        <w:t>ّ المولى على الإنسان أن يمتثله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يمكن للمولى أن يعاقبه على مخالفته ما دام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إنسا</w:t>
      </w:r>
      <w:r w:rsidRPr="00257FEE">
        <w:rPr>
          <w:rFonts w:cs="MbSadr (1)"/>
          <w:sz w:val="32"/>
          <w:szCs w:val="32"/>
          <w:rtl/>
        </w:rPr>
        <w:t>ن</w:t>
      </w:r>
      <w:r w:rsidRPr="00257FEE">
        <w:rPr>
          <w:rFonts w:cs="MbSadr (1)" w:hint="cs"/>
          <w:sz w:val="32"/>
          <w:szCs w:val="32"/>
          <w:rtl/>
        </w:rPr>
        <w:t xml:space="preserve"> قاطعاً بعدم الإلزام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هو جانب المعذّرية في حجّية القطع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 xml:space="preserve">لعقل كما يدرك حجّية القطع كذلك يدرك أنّ الحجّية لا يمكن أن تزول عن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قطع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هي لازمة له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يمكن حتّى للمولى أن يجرِّد القطع من حجّيته ويقول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إذ</w:t>
      </w:r>
      <w:r w:rsidRPr="00257FEE">
        <w:rPr>
          <w:rFonts w:cs="MbSadr (1)" w:hint="cs"/>
          <w:sz w:val="32"/>
          <w:szCs w:val="32"/>
          <w:rtl/>
        </w:rPr>
        <w:t>ا قطعت بعدم الإلزام فأنت لست معذوراً</w:t>
      </w:r>
      <w:r w:rsidRPr="00257FEE">
        <w:rPr>
          <w:rFonts w:cs="MbSadr (1)"/>
          <w:sz w:val="32"/>
          <w:szCs w:val="32"/>
          <w:rtl/>
        </w:rPr>
        <w:t xml:space="preserve">، </w:t>
      </w:r>
      <w:r w:rsidRPr="00257FEE">
        <w:rPr>
          <w:rFonts w:cs="MbSadr (1)" w:hint="cs"/>
          <w:sz w:val="32"/>
          <w:szCs w:val="32"/>
          <w:rtl/>
        </w:rPr>
        <w:t>أو يقول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إذا قطعت بالإلزام فلك أن </w:t>
      </w:r>
      <w:r w:rsidRPr="00257FEE">
        <w:rPr>
          <w:rFonts w:cs="MbSadr (1)"/>
          <w:sz w:val="32"/>
          <w:szCs w:val="32"/>
          <w:rtl/>
        </w:rPr>
        <w:t>ته</w:t>
      </w:r>
      <w:r w:rsidRPr="00257FEE">
        <w:rPr>
          <w:rFonts w:cs="MbSadr (1)" w:hint="cs"/>
          <w:sz w:val="32"/>
          <w:szCs w:val="32"/>
          <w:rtl/>
        </w:rPr>
        <w:t>مله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كلّ هذا مستحيل بحكم العقل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القطع لا تنفكّ عنه المعذّرية والمنجّزية </w:t>
      </w:r>
      <w:r w:rsidRPr="00257FEE">
        <w:rPr>
          <w:rFonts w:cs="MbSadr (1)"/>
          <w:sz w:val="32"/>
          <w:szCs w:val="32"/>
          <w:rtl/>
        </w:rPr>
        <w:t>بح</w:t>
      </w:r>
      <w:r w:rsidRPr="00257FEE">
        <w:rPr>
          <w:rFonts w:cs="MbSadr (1)" w:hint="cs"/>
          <w:sz w:val="32"/>
          <w:szCs w:val="32"/>
          <w:rtl/>
        </w:rPr>
        <w:t>ال من الأحوال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معنى القاعدة الاُصولية القائلة باستحالة صدور الردع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شارع عن القطع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د تقول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هذا المبدأ الاُصوليّ يعني أنّ العبد إذا تورّط في عقيدة خاطئة </w:t>
      </w:r>
      <w:r w:rsidRPr="00257FEE">
        <w:rPr>
          <w:rFonts w:cs="MbSadr (1)"/>
          <w:sz w:val="32"/>
          <w:szCs w:val="32"/>
          <w:rtl/>
        </w:rPr>
        <w:t>فق</w:t>
      </w:r>
      <w:r w:rsidRPr="00257FEE">
        <w:rPr>
          <w:rFonts w:cs="MbSadr (1)" w:hint="cs"/>
          <w:sz w:val="32"/>
          <w:szCs w:val="32"/>
          <w:rtl/>
        </w:rPr>
        <w:t>طع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بأنّ شرب الخمر حلال فليس للمولى أن ينبِّهه على الخطأ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لجواب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المولى بإمكانه التنبيه على الخطأ وإخبار العبد بأنّ الخمر ليس </w:t>
      </w:r>
      <w:r w:rsidRPr="00257FEE">
        <w:rPr>
          <w:rFonts w:cs="MbSadr (1)"/>
          <w:sz w:val="32"/>
          <w:szCs w:val="32"/>
          <w:rtl/>
        </w:rPr>
        <w:t>مب</w:t>
      </w:r>
      <w:r w:rsidRPr="00257FEE">
        <w:rPr>
          <w:rFonts w:cs="MbSadr (1)" w:hint="cs"/>
          <w:sz w:val="32"/>
          <w:szCs w:val="32"/>
          <w:rtl/>
        </w:rPr>
        <w:t>احاً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ذلك يزيل القطع من نفس العبد ويردّه إلى الصواب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والمبدأ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الاُصوليّ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آنف الذكر إنّما يقرِّر استحالة صدور الردع من المولى عن العمل بالقطع مع بقاء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قطع ثابتاً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فالقاطع بحلّية شرب الخمر يمكن للمولى أن يزيل قطعه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ولكن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مستحيل أن يردعه عن العمل بقطعه ويعاقبه على ذلك ما دام قطعه ثابتاً ويقينه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>لحلّية قائماً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73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840DF6" w:rsidRDefault="0035686F" w:rsidP="0035686F">
      <w:pPr>
        <w:pStyle w:val="a"/>
        <w:adjustRightInd w:val="0"/>
        <w:spacing w:line="240" w:lineRule="auto"/>
        <w:jc w:val="center"/>
        <w:rPr>
          <w:rFonts w:cs="MbSadr (4)"/>
          <w:color w:val="FF0000"/>
          <w:sz w:val="40"/>
          <w:szCs w:val="40"/>
          <w:rtl/>
        </w:rPr>
      </w:pPr>
      <w:r w:rsidRPr="00840DF6">
        <w:rPr>
          <w:rFonts w:cs="MbSadr (4)"/>
          <w:sz w:val="40"/>
          <w:szCs w:val="40"/>
          <w:rtl/>
        </w:rPr>
        <w:t>ال</w:t>
      </w:r>
      <w:r w:rsidRPr="00840DF6">
        <w:rPr>
          <w:rFonts w:cs="MbSadr (4)" w:hint="cs"/>
          <w:sz w:val="40"/>
          <w:szCs w:val="40"/>
          <w:rtl/>
        </w:rPr>
        <w:t>نوع الأوّل</w:t>
      </w:r>
    </w:p>
    <w:p w:rsidR="0035686F" w:rsidRPr="00840DF6" w:rsidRDefault="0035686F" w:rsidP="0035686F">
      <w:pPr>
        <w:pStyle w:val="a"/>
        <w:adjustRightInd w:val="0"/>
        <w:spacing w:line="240" w:lineRule="auto"/>
        <w:jc w:val="center"/>
        <w:rPr>
          <w:rFonts w:cs="MbSadr (4)"/>
          <w:color w:val="FF0000"/>
          <w:sz w:val="40"/>
          <w:szCs w:val="40"/>
          <w:rtl/>
        </w:rPr>
      </w:pPr>
      <w:r w:rsidRPr="00840DF6">
        <w:rPr>
          <w:rFonts w:cs="MbSadr (4)"/>
          <w:b/>
          <w:color w:val="FF0000"/>
          <w:sz w:val="40"/>
          <w:szCs w:val="40"/>
          <w:rtl/>
        </w:rPr>
        <w:t xml:space="preserve"> </w:t>
      </w:r>
      <w:r w:rsidRPr="00840DF6">
        <w:rPr>
          <w:rFonts w:cs="MbSadr (4)"/>
          <w:sz w:val="40"/>
          <w:szCs w:val="40"/>
          <w:rtl/>
        </w:rPr>
        <w:t>ال</w:t>
      </w:r>
      <w:r w:rsidRPr="00840DF6">
        <w:rPr>
          <w:rFonts w:cs="MbSadr (4)" w:hint="cs"/>
          <w:sz w:val="40"/>
          <w:szCs w:val="40"/>
          <w:rtl/>
        </w:rPr>
        <w:t>أدلّـة المحرزة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 w:rsidRPr="00257FEE">
        <w:rPr>
          <w:rFonts w:cs="MbSadr (2)"/>
          <w:sz w:val="32"/>
          <w:szCs w:val="32"/>
          <w:rtl/>
        </w:rPr>
        <w:t xml:space="preserve"> م</w:t>
      </w:r>
      <w:r w:rsidRPr="00257FEE">
        <w:rPr>
          <w:rFonts w:cs="MbSadr (2)" w:hint="cs"/>
          <w:sz w:val="32"/>
          <w:szCs w:val="32"/>
          <w:rtl/>
        </w:rPr>
        <w:t>بادئ عامّة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>
        <w:rPr>
          <w:rFonts w:cs="MbSadr (2)" w:hint="cs"/>
          <w:sz w:val="32"/>
          <w:szCs w:val="32"/>
          <w:rtl/>
        </w:rPr>
        <w:t xml:space="preserve"> 1</w:t>
      </w:r>
      <w:r w:rsidRPr="00257FEE">
        <w:rPr>
          <w:rFonts w:cs="MbSadr (2)"/>
          <w:sz w:val="32"/>
          <w:szCs w:val="32"/>
          <w:rtl/>
        </w:rPr>
        <w:t xml:space="preserve"> ـ</w:t>
      </w:r>
      <w:r w:rsidRPr="00257FEE">
        <w:rPr>
          <w:rFonts w:cs="MbSadr (2)" w:hint="cs"/>
          <w:sz w:val="32"/>
          <w:szCs w:val="32"/>
          <w:rtl/>
        </w:rPr>
        <w:t xml:space="preserve"> الدليل الشرعي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 w:rsidRPr="00257FEE">
        <w:rPr>
          <w:rFonts w:cs="MbSadr (2)"/>
          <w:sz w:val="32"/>
          <w:szCs w:val="32"/>
          <w:rtl/>
        </w:rPr>
        <w:t xml:space="preserve"> </w:t>
      </w:r>
      <w:r>
        <w:rPr>
          <w:rFonts w:cs="MbSadr (2)" w:hint="cs"/>
          <w:sz w:val="32"/>
          <w:szCs w:val="32"/>
          <w:rtl/>
        </w:rPr>
        <w:t xml:space="preserve">2 </w:t>
      </w:r>
      <w:r w:rsidRPr="00257FEE">
        <w:rPr>
          <w:rFonts w:cs="MbSadr (2)"/>
          <w:sz w:val="32"/>
          <w:szCs w:val="32"/>
          <w:rtl/>
        </w:rPr>
        <w:t>ـ</w:t>
      </w:r>
      <w:r w:rsidRPr="00257FEE">
        <w:rPr>
          <w:rFonts w:cs="MbSadr (2)" w:hint="cs"/>
          <w:sz w:val="32"/>
          <w:szCs w:val="32"/>
          <w:rtl/>
        </w:rPr>
        <w:t xml:space="preserve"> الدليلى العقلي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74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75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center"/>
        <w:rPr>
          <w:rFonts w:cs="MbSadr (2)" w:hint="cs"/>
          <w:sz w:val="36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6"/>
          <w:szCs w:val="32"/>
          <w:rtl/>
        </w:rPr>
      </w:pPr>
      <w:r w:rsidRPr="00257FEE">
        <w:rPr>
          <w:rFonts w:cs="MbSadr (2)"/>
          <w:sz w:val="36"/>
          <w:szCs w:val="32"/>
          <w:rtl/>
        </w:rPr>
        <w:t xml:space="preserve"> مب</w:t>
      </w:r>
      <w:r w:rsidRPr="00257FEE">
        <w:rPr>
          <w:rFonts w:cs="MbSadr (2)" w:hint="cs"/>
          <w:sz w:val="36"/>
          <w:szCs w:val="32"/>
          <w:rtl/>
        </w:rPr>
        <w:t>ادئ عامّة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دليل الذي يستند إليه الفقيه في استنباط الحكم الشرعي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إمّا أن يؤدّي إلى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علم بالحكم الشرعي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أوْ لا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فف</w:t>
      </w:r>
      <w:r w:rsidRPr="00257FEE">
        <w:rPr>
          <w:rFonts w:cs="MbSadr (1)" w:hint="cs"/>
          <w:sz w:val="32"/>
          <w:szCs w:val="32"/>
          <w:rtl/>
        </w:rPr>
        <w:t>ي الحالة الاُولى يكون الدليل قطعياً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ويستمدّ شرعيته وحجّيته من حجّية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قطع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لأنّه يؤدّي إلى القطع بالحكم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والقطع حجّة بحكم العقل فيتحتّم على الفقيه أن </w:t>
      </w:r>
      <w:r w:rsidRPr="00257FEE">
        <w:rPr>
          <w:rFonts w:cs="MbSadr (1)"/>
          <w:sz w:val="32"/>
          <w:szCs w:val="32"/>
          <w:rtl/>
        </w:rPr>
        <w:t>يق</w:t>
      </w:r>
      <w:r w:rsidRPr="00257FEE">
        <w:rPr>
          <w:rFonts w:cs="MbSadr (1)" w:hint="cs"/>
          <w:sz w:val="32"/>
          <w:szCs w:val="32"/>
          <w:rtl/>
        </w:rPr>
        <w:t>يم على أساسه استنباطه للحكم الشرعي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ومن نماذجه القانون القائل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كلّما </w:t>
      </w:r>
      <w:r w:rsidRPr="00257FEE">
        <w:rPr>
          <w:rFonts w:cs="MbSadr (1)"/>
          <w:sz w:val="32"/>
          <w:szCs w:val="32"/>
          <w:rtl/>
        </w:rPr>
        <w:t>وج</w:t>
      </w:r>
      <w:r w:rsidRPr="00257FEE">
        <w:rPr>
          <w:rFonts w:cs="MbSadr (1)" w:hint="cs"/>
          <w:sz w:val="32"/>
          <w:szCs w:val="32"/>
          <w:rtl/>
        </w:rPr>
        <w:t>ب الشيء وجبت مقدّمته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هذا القانون يعتبر دليلاً قطعياً على وجوب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وضوء بوصفه مقدمةً للصلاة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>مّا في الحالة الثانية فالدليل ناقص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لأنّه ليس قطعيّاً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والدليل الناقص إذا </w:t>
      </w:r>
      <w:r w:rsidRPr="00257FEE">
        <w:rPr>
          <w:rFonts w:cs="MbSadr (1)"/>
          <w:sz w:val="32"/>
          <w:szCs w:val="32"/>
          <w:rtl/>
        </w:rPr>
        <w:t>حك</w:t>
      </w:r>
      <w:r w:rsidRPr="00257FEE">
        <w:rPr>
          <w:rFonts w:cs="MbSadr (1)" w:hint="cs"/>
          <w:sz w:val="32"/>
          <w:szCs w:val="32"/>
          <w:rtl/>
        </w:rPr>
        <w:t xml:space="preserve">م الشارع بحجّيته وأمر بالاستناد إليه في عملية الاستنباط على الرغم من نقصانه </w:t>
      </w:r>
      <w:r w:rsidRPr="00257FEE">
        <w:rPr>
          <w:rFonts w:cs="MbSadr (1)"/>
          <w:sz w:val="32"/>
          <w:szCs w:val="32"/>
          <w:rtl/>
        </w:rPr>
        <w:t>أص</w:t>
      </w:r>
      <w:r w:rsidRPr="00257FEE">
        <w:rPr>
          <w:rFonts w:cs="MbSadr (1)" w:hint="cs"/>
          <w:sz w:val="32"/>
          <w:szCs w:val="32"/>
          <w:rtl/>
        </w:rPr>
        <w:t xml:space="preserve">بح كالدليل 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لقطعيّ وتحتّم على الفقيه الاعتماد عليه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ن نماذج الدليل الناقص الذي جعله الشارع حجّةً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خبر الثقة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خبر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ثقة لا يؤدّي إلى العلم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لاحتمال الخطأ فيه أو الشذوذ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فهو دليل ظنّيّ ناقص وقد </w:t>
      </w:r>
      <w:r w:rsidRPr="00257FEE">
        <w:rPr>
          <w:rFonts w:cs="MbSadr (1)"/>
          <w:sz w:val="32"/>
          <w:szCs w:val="32"/>
          <w:rtl/>
        </w:rPr>
        <w:t>جع</w:t>
      </w:r>
      <w:r w:rsidRPr="00257FEE">
        <w:rPr>
          <w:rFonts w:cs="MbSadr (1)" w:hint="cs"/>
          <w:sz w:val="32"/>
          <w:szCs w:val="32"/>
          <w:rtl/>
        </w:rPr>
        <w:t>له الشارع حجّةً وأمر باتّباعه وتصديقه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فارتفع بذلك في عمل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 xml:space="preserve">ة الاستنباط إلى </w:t>
      </w:r>
      <w:r w:rsidRPr="00257FEE">
        <w:rPr>
          <w:rFonts w:cs="MbSadr (1)"/>
          <w:sz w:val="32"/>
          <w:szCs w:val="32"/>
          <w:rtl/>
        </w:rPr>
        <w:t>مس</w:t>
      </w:r>
      <w:r w:rsidRPr="00257FEE">
        <w:rPr>
          <w:rFonts w:cs="MbSadr (1)" w:hint="cs"/>
          <w:sz w:val="32"/>
          <w:szCs w:val="32"/>
          <w:rtl/>
        </w:rPr>
        <w:t>توى الدليل القطعي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وإ</w:t>
      </w:r>
      <w:r w:rsidRPr="00257FEE">
        <w:rPr>
          <w:rFonts w:cs="MbSadr (1)" w:hint="cs"/>
          <w:sz w:val="32"/>
          <w:szCs w:val="32"/>
          <w:rtl/>
        </w:rPr>
        <w:t>ذا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لم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يحكم الشارع بحجّية الدليل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الناقص فلا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يكون حجّة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يجوز الاعتماد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يه في الاستنباط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لأنّه ناقص يحتمل فيه الخطأ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د نشكّ ولا نعلم هل جعل الشارع الدليل الناقص حجّةً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أوْ لا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؟ ولا يتوفّر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76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لد</w:t>
      </w:r>
      <w:r w:rsidRPr="00257FEE">
        <w:rPr>
          <w:rFonts w:cs="MbSadr (1)" w:hint="cs"/>
          <w:sz w:val="32"/>
          <w:szCs w:val="32"/>
          <w:rtl/>
        </w:rPr>
        <w:t>ينا ال</w:t>
      </w:r>
      <w:r w:rsidRPr="00257FEE">
        <w:rPr>
          <w:rFonts w:cs="MbSadr (1)"/>
          <w:sz w:val="32"/>
          <w:szCs w:val="32"/>
          <w:rtl/>
        </w:rPr>
        <w:t>د</w:t>
      </w:r>
      <w:r w:rsidRPr="00257FEE">
        <w:rPr>
          <w:rFonts w:cs="MbSadr (1)" w:hint="cs"/>
          <w:sz w:val="32"/>
          <w:szCs w:val="32"/>
          <w:rtl/>
        </w:rPr>
        <w:t>ليل الذي يثبت الحجية شرعاً أو ينفيها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وعندئذ يجب أن نرجع إلى قاعدة </w:t>
      </w:r>
      <w:r w:rsidRPr="00257FEE">
        <w:rPr>
          <w:rFonts w:cs="MbSadr (1)"/>
          <w:sz w:val="32"/>
          <w:szCs w:val="32"/>
          <w:rtl/>
        </w:rPr>
        <w:t>عا</w:t>
      </w:r>
      <w:r w:rsidRPr="00257FEE">
        <w:rPr>
          <w:rFonts w:cs="MbSadr (1)" w:hint="cs"/>
          <w:sz w:val="32"/>
          <w:szCs w:val="32"/>
          <w:rtl/>
        </w:rPr>
        <w:t>مّة يقرِّرها الاُصوليّون بهذا الصدد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وهي القاعدة القائلة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إنّ كلّ دليل ناقص </w:t>
      </w:r>
      <w:r w:rsidRPr="00257FEE">
        <w:rPr>
          <w:rFonts w:cs="MbSadr (1)"/>
          <w:sz w:val="32"/>
          <w:szCs w:val="32"/>
          <w:rtl/>
        </w:rPr>
        <w:t>لي</w:t>
      </w:r>
      <w:r w:rsidRPr="00257FEE">
        <w:rPr>
          <w:rFonts w:cs="MbSadr (1)" w:hint="cs"/>
          <w:sz w:val="32"/>
          <w:szCs w:val="32"/>
          <w:rtl/>
        </w:rPr>
        <w:t>س حجّةً ما لم يثبت بالدليل الشرعيّ العكس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هو معنى ما يقال في علم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اُصول من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الأصل في 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لظن هو عدم الحجّية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إلاّ ما خرج بدليل قطعي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ون</w:t>
      </w:r>
      <w:r w:rsidRPr="00257FEE">
        <w:rPr>
          <w:rFonts w:cs="MbSadr (1)" w:hint="cs"/>
          <w:sz w:val="32"/>
          <w:szCs w:val="32"/>
          <w:rtl/>
        </w:rPr>
        <w:t>ستخلص من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الدليل الجدير بالاعتماد عليه فقهيّاً هو الدليل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قطعي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الدليل الناقص الذي ثبتت حجّيته شرعاً بدليل قطعي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تق</w:t>
      </w:r>
      <w:r w:rsidRPr="00257FEE">
        <w:rPr>
          <w:rFonts w:cs="MbSadr (2)" w:hint="cs"/>
          <w:sz w:val="32"/>
          <w:szCs w:val="32"/>
          <w:rtl/>
        </w:rPr>
        <w:t>سيم البحث: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لدليل المحرز في المسألة الفقهية سواء كان قطعيّاً أوْ ل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 ينقسم إلى قسمين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أوّل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الدليل الشرعي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ونعني به كلّ ما يصدر من الشارع ممّا له دلالة على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حكم الشرعي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ويشتمل ذلك على الكتاب الكريم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وعلى السنّة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قول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معصوم وفعله وتقريره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ثاني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الدليل العقلي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ونعني به القضايا التي يدركها العقل 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 xml:space="preserve">يمكن أن يستنبط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>ها حكم شرعي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كالقضية العقلية القائلة بأنّ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إيجاب شيء يستلزم إيجاب </w:t>
      </w:r>
      <w:r w:rsidRPr="00257FEE">
        <w:rPr>
          <w:rFonts w:cs="MbSadr (1)"/>
          <w:sz w:val="32"/>
          <w:szCs w:val="32"/>
          <w:rtl/>
        </w:rPr>
        <w:t>مق</w:t>
      </w:r>
      <w:r w:rsidRPr="00257FEE">
        <w:rPr>
          <w:rFonts w:cs="MbSadr (1)" w:hint="cs"/>
          <w:sz w:val="32"/>
          <w:szCs w:val="32"/>
          <w:rtl/>
        </w:rPr>
        <w:t>دّمته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لقسم الأوّل ينقسم بدوره إلى نوعين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أح</w:t>
      </w:r>
      <w:r w:rsidRPr="00257FEE">
        <w:rPr>
          <w:rFonts w:cs="MbSadr (1)" w:hint="cs"/>
          <w:sz w:val="32"/>
          <w:szCs w:val="32"/>
          <w:rtl/>
        </w:rPr>
        <w:t>دهما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الدليل الشرعيّ اللفظي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وهو كلام الشارع كتاباً وسنّة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الدليل الشرعيّ غير اللفظي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كفعل المعصوم وتقريره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سكوته </w:t>
      </w:r>
      <w:r w:rsidRPr="00257FEE">
        <w:rPr>
          <w:rFonts w:cs="MbSadr (1)"/>
          <w:sz w:val="32"/>
          <w:szCs w:val="32"/>
          <w:rtl/>
        </w:rPr>
        <w:t>عن</w:t>
      </w:r>
      <w:r w:rsidRPr="00257FEE">
        <w:rPr>
          <w:rFonts w:cs="MbSadr (1)" w:hint="cs"/>
          <w:sz w:val="32"/>
          <w:szCs w:val="32"/>
          <w:rtl/>
        </w:rPr>
        <w:t xml:space="preserve"> فعل غيره بنحو يدلّ على قبوله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وف</w:t>
      </w:r>
      <w:r w:rsidRPr="00257FEE">
        <w:rPr>
          <w:rFonts w:cs="MbSadr (1)" w:hint="cs"/>
          <w:sz w:val="32"/>
          <w:szCs w:val="32"/>
          <w:rtl/>
        </w:rPr>
        <w:t>ي القسم الأوّل بكلا نوعيه نحتاج إلى أن نعرف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أو</w:t>
      </w:r>
      <w:r w:rsidRPr="00257FEE">
        <w:rPr>
          <w:rFonts w:cs="MbSadr (1)" w:hint="cs"/>
          <w:sz w:val="32"/>
          <w:szCs w:val="32"/>
          <w:rtl/>
        </w:rPr>
        <w:t>ّلاً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دلالة الدليل الشرعي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وأنّه على ماذا يدلّ بظهوره العرفي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وث</w:t>
      </w:r>
      <w:r w:rsidRPr="00257FEE">
        <w:rPr>
          <w:rFonts w:cs="MbSadr (1)" w:hint="cs"/>
          <w:sz w:val="32"/>
          <w:szCs w:val="32"/>
          <w:rtl/>
        </w:rPr>
        <w:t>انياً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حجّية تلك الدلالة وذلك الظهور ووجوب التعويل عليه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77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وث</w:t>
      </w:r>
      <w:r w:rsidRPr="00257FEE">
        <w:rPr>
          <w:rFonts w:cs="MbSadr (1)" w:hint="cs"/>
          <w:sz w:val="32"/>
          <w:szCs w:val="32"/>
          <w:rtl/>
        </w:rPr>
        <w:t>الثاً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صدور الدليل من الشارع حقّاً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 xml:space="preserve">ن هنا كان البحث في القسم الأوّل موزَّعاً إلى ثلاثة أبحاث وفقاً لهذا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تفصيل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فالبحث الأوّل في تحديد الدلالة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والبحث الثاني في إثبات حجّية ما لَه من </w:t>
      </w:r>
      <w:r w:rsidRPr="00257FEE">
        <w:rPr>
          <w:rFonts w:cs="MbSadr (1)"/>
          <w:sz w:val="32"/>
          <w:szCs w:val="32"/>
          <w:rtl/>
        </w:rPr>
        <w:t>دل</w:t>
      </w:r>
      <w:r w:rsidRPr="00257FEE">
        <w:rPr>
          <w:rFonts w:cs="MbSadr (1)" w:hint="cs"/>
          <w:sz w:val="32"/>
          <w:szCs w:val="32"/>
          <w:rtl/>
        </w:rPr>
        <w:t>الة وظهور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والبحث الثالث في إثبات صدور الدليل من الشارع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78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79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6"/>
          <w:szCs w:val="32"/>
          <w:rtl/>
        </w:rPr>
      </w:pPr>
      <w:r w:rsidRPr="00257FEE">
        <w:rPr>
          <w:rFonts w:cs="MbSadr (2)"/>
          <w:sz w:val="36"/>
          <w:szCs w:val="32"/>
          <w:rtl/>
        </w:rPr>
        <w:t>ـ</w:t>
      </w:r>
      <w:r w:rsidRPr="00257FEE">
        <w:rPr>
          <w:rFonts w:cs="MbSadr (2)" w:hint="cs"/>
          <w:sz w:val="36"/>
          <w:szCs w:val="32"/>
          <w:rtl/>
        </w:rPr>
        <w:t xml:space="preserve"> 1 </w:t>
      </w:r>
      <w:r w:rsidRPr="00257FEE">
        <w:rPr>
          <w:rFonts w:cs="MbSadr (2)"/>
          <w:sz w:val="36"/>
          <w:szCs w:val="32"/>
          <w:rtl/>
        </w:rPr>
        <w:t>ـ</w:t>
      </w:r>
    </w:p>
    <w:p w:rsidR="0035686F" w:rsidRPr="00840DF6" w:rsidRDefault="0035686F" w:rsidP="0035686F">
      <w:pPr>
        <w:pStyle w:val="a"/>
        <w:adjustRightInd w:val="0"/>
        <w:spacing w:line="240" w:lineRule="auto"/>
        <w:jc w:val="center"/>
        <w:rPr>
          <w:rFonts w:cs="MbSadr (4)"/>
          <w:color w:val="FF0000"/>
          <w:sz w:val="40"/>
          <w:szCs w:val="40"/>
          <w:rtl/>
        </w:rPr>
      </w:pPr>
      <w:r w:rsidRPr="00840DF6">
        <w:rPr>
          <w:rFonts w:cs="MbSadr (4)"/>
          <w:b/>
          <w:color w:val="FF0000"/>
          <w:sz w:val="40"/>
          <w:szCs w:val="40"/>
          <w:rtl/>
        </w:rPr>
        <w:t xml:space="preserve"> </w:t>
      </w:r>
      <w:r w:rsidRPr="00840DF6">
        <w:rPr>
          <w:rFonts w:cs="MbSadr (4)"/>
          <w:sz w:val="40"/>
          <w:szCs w:val="40"/>
          <w:rtl/>
        </w:rPr>
        <w:t>ال</w:t>
      </w:r>
      <w:r w:rsidRPr="00840DF6">
        <w:rPr>
          <w:rFonts w:cs="MbSadr (4)" w:hint="cs"/>
          <w:sz w:val="40"/>
          <w:szCs w:val="40"/>
          <w:rtl/>
        </w:rPr>
        <w:t>دليل الشرعي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 w:rsidRPr="00257FEE">
        <w:rPr>
          <w:rFonts w:cs="MbSadr (2)"/>
          <w:sz w:val="32"/>
          <w:szCs w:val="32"/>
          <w:rtl/>
        </w:rPr>
        <w:t xml:space="preserve"> أ</w:t>
      </w:r>
      <w:r w:rsidRPr="00257FEE">
        <w:rPr>
          <w:rFonts w:cs="MbSadr (2)" w:hint="cs"/>
          <w:sz w:val="32"/>
          <w:szCs w:val="32"/>
          <w:rtl/>
        </w:rPr>
        <w:t xml:space="preserve"> ـ الدليل الشرعي اللفظي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دلالة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حج</w:t>
      </w:r>
      <w:r w:rsidRPr="00257FEE">
        <w:rPr>
          <w:rFonts w:cs="MbSadr (2)" w:hint="cs"/>
          <w:sz w:val="32"/>
          <w:szCs w:val="32"/>
          <w:rtl/>
        </w:rPr>
        <w:t>ّية الظهور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إث</w:t>
      </w:r>
      <w:r w:rsidRPr="00257FEE">
        <w:rPr>
          <w:rFonts w:cs="MbSadr (2)" w:hint="cs"/>
          <w:sz w:val="32"/>
          <w:szCs w:val="32"/>
          <w:rtl/>
        </w:rPr>
        <w:t>بات الصدور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 w:rsidRPr="00257FEE">
        <w:rPr>
          <w:rFonts w:cs="MbSadr (2)"/>
          <w:sz w:val="32"/>
          <w:szCs w:val="32"/>
          <w:rtl/>
        </w:rPr>
        <w:t xml:space="preserve"> ب</w:t>
      </w:r>
      <w:r>
        <w:rPr>
          <w:rFonts w:cs="MbSadr (2)" w:hint="cs"/>
          <w:sz w:val="32"/>
          <w:szCs w:val="32"/>
          <w:rtl/>
        </w:rPr>
        <w:t xml:space="preserve"> ـ الدليلي</w:t>
      </w:r>
      <w:r w:rsidRPr="00257FEE">
        <w:rPr>
          <w:rFonts w:cs="MbSadr (2)" w:hint="cs"/>
          <w:sz w:val="32"/>
          <w:szCs w:val="32"/>
          <w:rtl/>
        </w:rPr>
        <w:t xml:space="preserve"> الشرعي غير اللفظي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 w:hint="cs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lastRenderedPageBreak/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80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81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6"/>
          <w:szCs w:val="32"/>
          <w:rtl/>
        </w:rPr>
      </w:pPr>
      <w:r w:rsidRPr="00407E97">
        <w:rPr>
          <w:rFonts w:cs="MbSadr (2)"/>
          <w:b/>
          <w:color w:val="FF0000"/>
          <w:sz w:val="36"/>
          <w:szCs w:val="32"/>
          <w:rtl/>
        </w:rPr>
        <w:t xml:space="preserve"> </w:t>
      </w:r>
      <w:r w:rsidRPr="00257FEE">
        <w:rPr>
          <w:rFonts w:cs="MbSadr (2)"/>
          <w:sz w:val="36"/>
          <w:szCs w:val="32"/>
          <w:rtl/>
        </w:rPr>
        <w:t>أ</w:t>
      </w:r>
      <w:r w:rsidRPr="00257FEE">
        <w:rPr>
          <w:rFonts w:cs="MbSadr (2)" w:hint="cs"/>
          <w:sz w:val="36"/>
          <w:szCs w:val="32"/>
          <w:rtl/>
        </w:rPr>
        <w:t xml:space="preserve"> </w:t>
      </w:r>
      <w:r w:rsidRPr="00257FEE">
        <w:rPr>
          <w:rFonts w:cs="MbSadr (2)"/>
          <w:sz w:val="36"/>
          <w:szCs w:val="32"/>
          <w:rtl/>
        </w:rPr>
        <w:t>ـ</w:t>
      </w:r>
      <w:r w:rsidRPr="00257FEE">
        <w:rPr>
          <w:rFonts w:cs="MbSadr (2)" w:hint="cs"/>
          <w:sz w:val="36"/>
          <w:szCs w:val="32"/>
          <w:rtl/>
        </w:rPr>
        <w:t xml:space="preserve"> الدليل الشرعي اللفظي</w:t>
      </w: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6"/>
          <w:szCs w:val="32"/>
          <w:rtl/>
        </w:rPr>
      </w:pPr>
      <w:r w:rsidRPr="00407E97">
        <w:rPr>
          <w:rFonts w:cs="MbSadr (2)"/>
          <w:b/>
          <w:color w:val="FF0000"/>
          <w:sz w:val="36"/>
          <w:szCs w:val="32"/>
          <w:rtl/>
        </w:rPr>
        <w:t xml:space="preserve"> </w:t>
      </w:r>
      <w:r w:rsidRPr="00257FEE">
        <w:rPr>
          <w:rFonts w:cs="MbSadr (2)"/>
          <w:sz w:val="36"/>
          <w:szCs w:val="32"/>
          <w:rtl/>
        </w:rPr>
        <w:t>ال</w:t>
      </w:r>
      <w:r w:rsidRPr="00257FEE">
        <w:rPr>
          <w:rFonts w:cs="MbSadr (2)" w:hint="cs"/>
          <w:sz w:val="36"/>
          <w:szCs w:val="32"/>
          <w:rtl/>
        </w:rPr>
        <w:t>دلالـة</w:t>
      </w: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تم</w:t>
      </w:r>
      <w:r w:rsidRPr="00257FEE">
        <w:rPr>
          <w:rFonts w:cs="MbSadr (2)" w:hint="cs"/>
          <w:sz w:val="32"/>
          <w:szCs w:val="32"/>
          <w:rtl/>
        </w:rPr>
        <w:t>هيـد: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لم</w:t>
      </w:r>
      <w:r w:rsidRPr="00257FEE">
        <w:rPr>
          <w:rFonts w:cs="MbSadr (1)" w:hint="cs"/>
          <w:sz w:val="32"/>
          <w:szCs w:val="32"/>
          <w:rtl/>
        </w:rPr>
        <w:t xml:space="preserve">ّا كانت دلالة الدليل اللفظيّ ترتبط بالنظام اللغويّ العامّ للدلالة نجد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راجح أن نمهِّد للبحث في دلالات الأدلّة اللفظية بدراسة إجمالية لطبيعة الدلالة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لغوية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وكيفية تكوّنها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ونظرة عامّة فيها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ما</w:t>
      </w:r>
      <w:r w:rsidRPr="00257FEE">
        <w:rPr>
          <w:rFonts w:cs="MbSadr (2)" w:hint="cs"/>
          <w:sz w:val="32"/>
          <w:szCs w:val="32"/>
          <w:rtl/>
        </w:rPr>
        <w:t xml:space="preserve"> هو الوضع والعلاقة اللغوية 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كلّ لغة تقوم علاقات بين مجموعة من الألفاظ ومجمو</w:t>
      </w:r>
      <w:r w:rsidRPr="00257FEE">
        <w:rPr>
          <w:rFonts w:cs="MbSadr (1)"/>
          <w:sz w:val="32"/>
          <w:szCs w:val="32"/>
          <w:rtl/>
        </w:rPr>
        <w:t>ع</w:t>
      </w:r>
      <w:r w:rsidRPr="00257FEE">
        <w:rPr>
          <w:rFonts w:cs="MbSadr (1)" w:hint="cs"/>
          <w:sz w:val="32"/>
          <w:szCs w:val="32"/>
          <w:rtl/>
        </w:rPr>
        <w:t>ة من المعاني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 xml:space="preserve">رتبط كلّ لفظ بمعنىً خاصٍّ ارتباطاً يجعلنا كلّما تصوّرنا اللفظ انتقل ذهننا فوراً إلى </w:t>
      </w:r>
      <w:r w:rsidRPr="00257FEE">
        <w:rPr>
          <w:rFonts w:cs="MbSadr (1)"/>
          <w:sz w:val="32"/>
          <w:szCs w:val="32"/>
          <w:rtl/>
        </w:rPr>
        <w:t>تص</w:t>
      </w:r>
      <w:r w:rsidRPr="00257FEE">
        <w:rPr>
          <w:rFonts w:cs="MbSadr (1)" w:hint="cs"/>
          <w:sz w:val="32"/>
          <w:szCs w:val="32"/>
          <w:rtl/>
        </w:rPr>
        <w:t>وّر المعنى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الاقتران بين تصوّر اللفظ وتصوّر المعنى وانتقال الذهن من </w:t>
      </w:r>
      <w:r w:rsidRPr="00257FEE">
        <w:rPr>
          <w:rFonts w:cs="MbSadr (1)"/>
          <w:sz w:val="32"/>
          <w:szCs w:val="32"/>
          <w:rtl/>
        </w:rPr>
        <w:t>أح</w:t>
      </w:r>
      <w:r w:rsidRPr="00257FEE">
        <w:rPr>
          <w:rFonts w:cs="MbSadr (1)" w:hint="cs"/>
          <w:sz w:val="32"/>
          <w:szCs w:val="32"/>
          <w:rtl/>
        </w:rPr>
        <w:t>دهما إلى الآخر هو ما نطلق عليه اسم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الدلالة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فحين نقول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كلمة الماء ت</w:t>
      </w:r>
      <w:r w:rsidRPr="00257FEE">
        <w:rPr>
          <w:rFonts w:cs="MbSadr (1)"/>
          <w:sz w:val="32"/>
          <w:szCs w:val="32"/>
          <w:rtl/>
        </w:rPr>
        <w:t>د</w:t>
      </w:r>
      <w:r w:rsidRPr="00257FEE">
        <w:rPr>
          <w:rFonts w:cs="MbSadr (1)" w:hint="cs"/>
          <w:sz w:val="32"/>
          <w:szCs w:val="32"/>
          <w:rtl/>
        </w:rPr>
        <w:t xml:space="preserve">لّ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ى السائل الخاص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نريد بذلك أنّ تصوّر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الماء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يؤدّي إلى تصوّر ذلك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سائل الخاصّ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ويسمّى اللفظ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دالاًّ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والمعنى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مدلولاً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 xml:space="preserve">لى هذا الأساس نعرف أنّ العلاقة بين تصوّر اللفظ وتصوّر المعنى تشابه </w:t>
      </w:r>
      <w:r w:rsidRPr="00257FEE">
        <w:rPr>
          <w:rFonts w:cs="MbSadr (1)"/>
          <w:sz w:val="32"/>
          <w:szCs w:val="32"/>
          <w:rtl/>
        </w:rPr>
        <w:t>إل</w:t>
      </w:r>
      <w:r w:rsidRPr="00257FEE">
        <w:rPr>
          <w:rFonts w:cs="MbSadr (1)" w:hint="cs"/>
          <w:sz w:val="32"/>
          <w:szCs w:val="32"/>
          <w:rtl/>
        </w:rPr>
        <w:t>ى درجة مّا العلاقة التي نشاهدها في حياتنا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اعتيادية بين النار والحرارة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بين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82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طل</w:t>
      </w:r>
      <w:r w:rsidRPr="00257FEE">
        <w:rPr>
          <w:rFonts w:cs="MbSadr (1)" w:hint="cs"/>
          <w:sz w:val="32"/>
          <w:szCs w:val="32"/>
          <w:rtl/>
        </w:rPr>
        <w:t>وع الشمس والضوء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فكما أنّ النار تؤدّي إلى الحرارة وطلوع الشمس يؤدّي إلى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ضوء كذلك تصوّر اللفظ يؤدّي إلى تصوّر المعنى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ولأجل هذا يمكن القول بأنّ </w:t>
      </w:r>
      <w:r w:rsidRPr="00257FEE">
        <w:rPr>
          <w:rFonts w:cs="MbSadr (1)"/>
          <w:sz w:val="32"/>
          <w:szCs w:val="32"/>
          <w:rtl/>
        </w:rPr>
        <w:t>تص</w:t>
      </w:r>
      <w:r w:rsidRPr="00257FEE">
        <w:rPr>
          <w:rFonts w:cs="MbSadr (1)" w:hint="cs"/>
          <w:sz w:val="32"/>
          <w:szCs w:val="32"/>
          <w:rtl/>
        </w:rPr>
        <w:t>وّر اللفظ سبب لتصوّر المعنى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تكون النار سبباً للحرارة وط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وع الشمس سبباً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ضوء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غير أنّ علاقة السببية بين تصوّر اللفظ وتصوّر المعنى مجالها الذهن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</w:t>
      </w:r>
      <w:r w:rsidRPr="00257FEE">
        <w:rPr>
          <w:rFonts w:cs="MbSadr (1)"/>
          <w:sz w:val="32"/>
          <w:szCs w:val="32"/>
          <w:rtl/>
        </w:rPr>
        <w:t>تص</w:t>
      </w:r>
      <w:r w:rsidRPr="00257FEE">
        <w:rPr>
          <w:rFonts w:cs="MbSadr (1)" w:hint="cs"/>
          <w:sz w:val="32"/>
          <w:szCs w:val="32"/>
          <w:rtl/>
        </w:rPr>
        <w:t>وّر اللفظ والمعنى إنّما يوجد في الذهن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وعلاقة السببية بين النار والحرارة أو بين </w:t>
      </w:r>
      <w:r w:rsidRPr="00257FEE">
        <w:rPr>
          <w:rFonts w:cs="MbSadr (1)"/>
          <w:sz w:val="32"/>
          <w:szCs w:val="32"/>
          <w:rtl/>
        </w:rPr>
        <w:t>طل</w:t>
      </w:r>
      <w:r w:rsidRPr="00257FEE">
        <w:rPr>
          <w:rFonts w:cs="MbSadr (1)" w:hint="cs"/>
          <w:sz w:val="32"/>
          <w:szCs w:val="32"/>
          <w:rtl/>
        </w:rPr>
        <w:t>وع الشمس والضوء مجالها العالم الخارجي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لسؤال الأساسيّ بشأن هذه العلاقة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التي توجد في اللغة بين اللفظ والمعنى </w:t>
      </w:r>
      <w:r w:rsidRPr="00257FEE">
        <w:rPr>
          <w:rFonts w:cs="MbSadr (1)"/>
          <w:sz w:val="32"/>
          <w:szCs w:val="32"/>
          <w:rtl/>
        </w:rPr>
        <w:t>هو</w:t>
      </w:r>
      <w:r w:rsidRPr="00257FEE">
        <w:rPr>
          <w:rFonts w:cs="MbSadr (1)" w:hint="cs"/>
          <w:sz w:val="32"/>
          <w:szCs w:val="32"/>
          <w:rtl/>
        </w:rPr>
        <w:t xml:space="preserve"> السؤال عن مصدر هذه العلاقة وكيفية تكوّنها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فكيف تكوّنت علاقة السببية بين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لفظ والمعنى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 وكيف أصبح تصوّر اللفظ سبباً لتصور المعنى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مع أنّ اللفظ والمعنى </w:t>
      </w:r>
      <w:r w:rsidRPr="00257FEE">
        <w:rPr>
          <w:rFonts w:cs="MbSadr (1)"/>
          <w:sz w:val="32"/>
          <w:szCs w:val="32"/>
          <w:rtl/>
        </w:rPr>
        <w:t>شي</w:t>
      </w:r>
      <w:r w:rsidRPr="00257FEE">
        <w:rPr>
          <w:rFonts w:cs="MbSadr (1)" w:hint="cs"/>
          <w:sz w:val="32"/>
          <w:szCs w:val="32"/>
          <w:rtl/>
        </w:rPr>
        <w:t>ئان مختلفان كلّ الاختلاف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ذكر في علم الاُصول عادةً اتّ</w:t>
      </w:r>
      <w:r w:rsidRPr="00257FEE">
        <w:rPr>
          <w:rFonts w:cs="MbSadr (1)"/>
          <w:sz w:val="32"/>
          <w:szCs w:val="32"/>
          <w:rtl/>
        </w:rPr>
        <w:t>ج</w:t>
      </w:r>
      <w:r w:rsidRPr="00257FEE">
        <w:rPr>
          <w:rFonts w:cs="MbSadr (1)" w:hint="cs"/>
          <w:sz w:val="32"/>
          <w:szCs w:val="32"/>
          <w:rtl/>
        </w:rPr>
        <w:t xml:space="preserve">ـاهان في الجـواب على هذا السؤال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أساسي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يق</w:t>
      </w:r>
      <w:r w:rsidRPr="00257FEE">
        <w:rPr>
          <w:rFonts w:cs="MbSadr (1)" w:hint="cs"/>
          <w:sz w:val="32"/>
          <w:szCs w:val="32"/>
          <w:rtl/>
        </w:rPr>
        <w:t xml:space="preserve">وم الاتّجاه الأوّل على أساس الاعتقاد بأنّ علاقة اللفظ بالمعنى نابعة من </w:t>
      </w:r>
      <w:r w:rsidRPr="00257FEE">
        <w:rPr>
          <w:rFonts w:cs="MbSadr (1)"/>
          <w:sz w:val="32"/>
          <w:szCs w:val="32"/>
          <w:rtl/>
        </w:rPr>
        <w:t>طب</w:t>
      </w:r>
      <w:r w:rsidRPr="00257FEE">
        <w:rPr>
          <w:rFonts w:cs="MbSadr (1)" w:hint="cs"/>
          <w:sz w:val="32"/>
          <w:szCs w:val="32"/>
          <w:rtl/>
        </w:rPr>
        <w:t>يعة اللفظ ذاته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نبعت علاقة النار بالحرارة من طبيعة النار ذاتها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فلفظ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الماء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</w:t>
      </w:r>
      <w:r w:rsidRPr="00257FEE">
        <w:rPr>
          <w:rFonts w:cs="MbSadr (1)"/>
          <w:sz w:val="32"/>
          <w:szCs w:val="32"/>
          <w:rtl/>
        </w:rPr>
        <w:t xml:space="preserve">ـ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له بحكم طبيعته علاقة بالمعنى الخاصّ الذي نفهمه منه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ولأجل هذا يؤكّد </w:t>
      </w:r>
      <w:r w:rsidRPr="00257FEE">
        <w:rPr>
          <w:rFonts w:cs="MbSadr (1)"/>
          <w:sz w:val="32"/>
          <w:szCs w:val="32"/>
          <w:rtl/>
        </w:rPr>
        <w:t>هذ</w:t>
      </w:r>
      <w:r w:rsidRPr="00257FEE">
        <w:rPr>
          <w:rFonts w:cs="MbSadr (1)" w:hint="cs"/>
          <w:sz w:val="32"/>
          <w:szCs w:val="32"/>
          <w:rtl/>
        </w:rPr>
        <w:t>ا الاتّجاه أنّ دلالة اللفظ على المعنى ذاتية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وليست مكتسبةً من أيِّ سبب </w:t>
      </w:r>
      <w:r w:rsidRPr="00257FEE">
        <w:rPr>
          <w:rFonts w:cs="MbSadr (1)"/>
          <w:sz w:val="32"/>
          <w:szCs w:val="32"/>
          <w:rtl/>
        </w:rPr>
        <w:t>خا</w:t>
      </w:r>
      <w:r w:rsidRPr="00257FEE">
        <w:rPr>
          <w:rFonts w:cs="MbSadr (1)" w:hint="cs"/>
          <w:sz w:val="32"/>
          <w:szCs w:val="32"/>
          <w:rtl/>
        </w:rPr>
        <w:t>رجي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عجز هذا الاتّجاه عن تفسير الموقف تفسيراً شاملاً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دلالة اللفظ على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معنى وعلاقته به إذا كانت ذاتيةً وغير نابعة من أيِّ سبب خارجيٍّ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وكان اللفظ </w:t>
      </w:r>
      <w:r w:rsidRPr="00257FEE">
        <w:rPr>
          <w:rFonts w:cs="MbSadr (1)"/>
          <w:sz w:val="32"/>
          <w:szCs w:val="32"/>
          <w:rtl/>
        </w:rPr>
        <w:t>بط</w:t>
      </w:r>
      <w:r w:rsidRPr="00257FEE">
        <w:rPr>
          <w:rFonts w:cs="MbSadr (1)" w:hint="cs"/>
          <w:sz w:val="32"/>
          <w:szCs w:val="32"/>
          <w:rtl/>
        </w:rPr>
        <w:t xml:space="preserve">بيعته يدفع الذهن البشريّ إلى تصوّر معناه فلماذا يعجز غير العربيّ عن الانتقال </w:t>
      </w:r>
      <w:r w:rsidRPr="00257FEE">
        <w:rPr>
          <w:rFonts w:cs="MbSadr (1)"/>
          <w:sz w:val="32"/>
          <w:szCs w:val="32"/>
          <w:rtl/>
        </w:rPr>
        <w:t>إل</w:t>
      </w:r>
      <w:r w:rsidRPr="00257FEE">
        <w:rPr>
          <w:rFonts w:cs="MbSadr (1)" w:hint="cs"/>
          <w:sz w:val="32"/>
          <w:szCs w:val="32"/>
          <w:rtl/>
        </w:rPr>
        <w:t>ى تصوّر معنى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الماء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عند تصوّره للكلمة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؟ </w:t>
      </w:r>
      <w:r w:rsidRPr="00257FEE">
        <w:rPr>
          <w:rFonts w:cs="MbSadr (1)" w:hint="cs"/>
          <w:sz w:val="32"/>
          <w:szCs w:val="32"/>
          <w:rtl/>
        </w:rPr>
        <w:lastRenderedPageBreak/>
        <w:t xml:space="preserve">ولماذا يحتاج إلى تعلّم اللغة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عربية لكي ينتقل ذهنه إلى المعنى عند سماع الكلمة العربية وتصوّرها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؟ إنّ هذا دليل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83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 xml:space="preserve">ى أنّ العلاقة التي تقوم في ذهننا بين تصوّر اللفظ وتصوّر المعنى ليست نابعةً من </w:t>
      </w:r>
      <w:r w:rsidRPr="00257FEE">
        <w:rPr>
          <w:rFonts w:cs="MbSadr (1)"/>
          <w:sz w:val="32"/>
          <w:szCs w:val="32"/>
          <w:rtl/>
        </w:rPr>
        <w:t>طب</w:t>
      </w:r>
      <w:r w:rsidRPr="00257FEE">
        <w:rPr>
          <w:rFonts w:cs="MbSadr (1)" w:hint="cs"/>
          <w:sz w:val="32"/>
          <w:szCs w:val="32"/>
          <w:rtl/>
        </w:rPr>
        <w:t>يعة اللفظ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من سبب آخر يتطلّب الحصول عليه إلى تعلّم اللغة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فالدلالة إذن </w:t>
      </w:r>
      <w:r w:rsidRPr="00257FEE">
        <w:rPr>
          <w:rFonts w:cs="MbSadr (1)"/>
          <w:sz w:val="32"/>
          <w:szCs w:val="32"/>
          <w:rtl/>
        </w:rPr>
        <w:t>لي</w:t>
      </w:r>
      <w:r w:rsidRPr="00257FEE">
        <w:rPr>
          <w:rFonts w:cs="MbSadr (1)" w:hint="cs"/>
          <w:sz w:val="32"/>
          <w:szCs w:val="32"/>
          <w:rtl/>
        </w:rPr>
        <w:t>ست ذاتية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>مّا الاتّجاه الآخر فينكر بحقٍّ الدلالة الذاتية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ويفترض أنّ العلاقات اللغوية </w:t>
      </w:r>
      <w:r w:rsidRPr="00257FEE">
        <w:rPr>
          <w:rFonts w:cs="MbSadr (1)"/>
          <w:sz w:val="32"/>
          <w:szCs w:val="32"/>
          <w:rtl/>
        </w:rPr>
        <w:t>بي</w:t>
      </w:r>
      <w:r w:rsidRPr="00257FEE">
        <w:rPr>
          <w:rFonts w:cs="MbSadr (1)" w:hint="cs"/>
          <w:sz w:val="32"/>
          <w:szCs w:val="32"/>
          <w:rtl/>
        </w:rPr>
        <w:t>ن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لفظ والمعنى نشأت في كلّ لغة على يد الشخص الأوّل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الأشخاص الأوائل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ذين استحدثوا تلك اللغة وتكلّموا بها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هؤلاء خصّصوا ألفاظاً معيّنةً لمعان </w:t>
      </w:r>
      <w:r w:rsidRPr="00257FEE">
        <w:rPr>
          <w:rFonts w:cs="MbSadr (1)"/>
          <w:sz w:val="32"/>
          <w:szCs w:val="32"/>
          <w:rtl/>
        </w:rPr>
        <w:t>خا</w:t>
      </w:r>
      <w:r w:rsidRPr="00257FEE">
        <w:rPr>
          <w:rFonts w:cs="MbSadr (1)" w:hint="cs"/>
          <w:sz w:val="32"/>
          <w:szCs w:val="32"/>
          <w:rtl/>
        </w:rPr>
        <w:t>صّة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فاكتسبت الالفاظ نتيجةً لذلك التخصيص علاقةً بتلك المعاني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وأصبح كلّ </w:t>
      </w:r>
      <w:r w:rsidRPr="00257FEE">
        <w:rPr>
          <w:rFonts w:cs="MbSadr (1)"/>
          <w:sz w:val="32"/>
          <w:szCs w:val="32"/>
          <w:rtl/>
        </w:rPr>
        <w:t>لف</w:t>
      </w:r>
      <w:r w:rsidRPr="00257FEE">
        <w:rPr>
          <w:rFonts w:cs="MbSadr (1)" w:hint="cs"/>
          <w:sz w:val="32"/>
          <w:szCs w:val="32"/>
          <w:rtl/>
        </w:rPr>
        <w:t>ظ يدلّ على معناه الخاصّ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وذ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ك التخصيص الذي مارسه اُولئك الأوائل ونتجت </w:t>
      </w:r>
      <w:r w:rsidRPr="00257FEE">
        <w:rPr>
          <w:rFonts w:cs="MbSadr (1)"/>
          <w:sz w:val="32"/>
          <w:szCs w:val="32"/>
          <w:rtl/>
        </w:rPr>
        <w:t>عن</w:t>
      </w:r>
      <w:r w:rsidRPr="00257FEE">
        <w:rPr>
          <w:rFonts w:cs="MbSadr (1)" w:hint="cs"/>
          <w:sz w:val="32"/>
          <w:szCs w:val="32"/>
          <w:rtl/>
        </w:rPr>
        <w:t>ه الدلالة يسمّى بـ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الوضع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ويسمّى المُمارِس له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واضعاً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واللفظ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موضوعاً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والمعنى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موضوعاً 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 xml:space="preserve">لحقيقة أنّ هذا الاتّجاه وإن كان على حقٍّ في إنكاره للدلالة الذاتية ولكنّه لم </w:t>
      </w:r>
      <w:r w:rsidRPr="00257FEE">
        <w:rPr>
          <w:rFonts w:cs="MbSadr (1)"/>
          <w:sz w:val="32"/>
          <w:szCs w:val="32"/>
          <w:rtl/>
        </w:rPr>
        <w:t>يت</w:t>
      </w:r>
      <w:r w:rsidRPr="00257FEE">
        <w:rPr>
          <w:rFonts w:cs="MbSadr (1)" w:hint="cs"/>
          <w:sz w:val="32"/>
          <w:szCs w:val="32"/>
          <w:rtl/>
        </w:rPr>
        <w:t>قدّم إلاّ خطوةً قص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 xml:space="preserve">رهً في حلّ المشكلة الأساسية التي لا تزال قائمةً حتّى بعد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فرضية التي يفترضها أصحاب هذا الاتّجاه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فنحن إذا افترضنا معهم أنّ علاقة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سببية نشأت نتيجةً لعمل قام به مؤسِّسو اللغة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خصَّصوا كلّ لفظ لمعنىً خاصٍّ </w:t>
      </w:r>
      <w:r w:rsidRPr="00257FEE">
        <w:rPr>
          <w:rFonts w:cs="MbSadr (1)"/>
          <w:sz w:val="32"/>
          <w:szCs w:val="32"/>
          <w:rtl/>
        </w:rPr>
        <w:t>فل</w:t>
      </w:r>
      <w:r w:rsidRPr="00257FEE">
        <w:rPr>
          <w:rFonts w:cs="MbSadr (1)" w:hint="cs"/>
          <w:sz w:val="32"/>
          <w:szCs w:val="32"/>
          <w:rtl/>
        </w:rPr>
        <w:t>نا أن نتساءل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ما هو نوع هذا العمل الذي ق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م به هؤلاء المؤسِّسون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وس</w:t>
      </w:r>
      <w:r w:rsidRPr="00257FEE">
        <w:rPr>
          <w:rFonts w:cs="MbSadr (1)" w:hint="cs"/>
          <w:sz w:val="32"/>
          <w:szCs w:val="32"/>
          <w:rtl/>
        </w:rPr>
        <w:t>وف نجد أنّ المشكلة لا تزال قائمة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اللفظ والمعنى ما دام لا يوجد بينهما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اقة ذاتية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أيّ ارتباط مسبق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فكيف استطاع مؤسِّس اللغة أن يوجِد علاقة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سببية بين شيئين لا علاقة بينهما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 وهل يكفي مجرّد تخصيص المؤسِّس للَّفظ وت</w:t>
      </w:r>
      <w:r w:rsidRPr="00257FEE">
        <w:rPr>
          <w:rFonts w:cs="MbSadr (1)"/>
          <w:sz w:val="32"/>
          <w:szCs w:val="32"/>
          <w:rtl/>
        </w:rPr>
        <w:t>ع</w:t>
      </w:r>
      <w:r w:rsidRPr="00257FEE">
        <w:rPr>
          <w:rFonts w:cs="MbSadr (1)" w:hint="cs"/>
          <w:sz w:val="32"/>
          <w:szCs w:val="32"/>
          <w:rtl/>
        </w:rPr>
        <w:t xml:space="preserve">يينه </w:t>
      </w:r>
      <w:r w:rsidRPr="00257FEE">
        <w:rPr>
          <w:rFonts w:cs="MbSadr (1)"/>
          <w:sz w:val="32"/>
          <w:szCs w:val="32"/>
          <w:rtl/>
        </w:rPr>
        <w:t>له</w:t>
      </w:r>
      <w:r w:rsidRPr="00257FEE">
        <w:rPr>
          <w:rFonts w:cs="MbSadr (1)" w:hint="cs"/>
          <w:sz w:val="32"/>
          <w:szCs w:val="32"/>
          <w:rtl/>
        </w:rPr>
        <w:t xml:space="preserve"> سبباً لتصوّر المعنى لكي يصبح سبباً لتصوّر المعنى حقيقةً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وك</w:t>
      </w:r>
      <w:r w:rsidRPr="00257FEE">
        <w:rPr>
          <w:rFonts w:cs="MbSadr (1)" w:hint="cs"/>
          <w:sz w:val="32"/>
          <w:szCs w:val="32"/>
          <w:rtl/>
        </w:rPr>
        <w:t xml:space="preserve">لّنا نعلم أنّ المؤسِّس وأيَّ شخص آخر يعجز أن يجعل من حمرة الحبر الذي </w:t>
      </w:r>
      <w:r w:rsidRPr="00257FEE">
        <w:rPr>
          <w:rFonts w:cs="MbSadr (1)"/>
          <w:sz w:val="32"/>
          <w:szCs w:val="32"/>
          <w:rtl/>
        </w:rPr>
        <w:t>يك</w:t>
      </w:r>
      <w:r w:rsidRPr="00257FEE">
        <w:rPr>
          <w:rFonts w:cs="MbSadr (1)" w:hint="cs"/>
          <w:sz w:val="32"/>
          <w:szCs w:val="32"/>
          <w:rtl/>
        </w:rPr>
        <w:t>تب به سبباً لحرارة الماء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ولو كرَّر المحاولة مائة مرّة قائلاً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خصَّصتُ حمرة الحبر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ذي أكتبُ به لكي تكون سبباً 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حرارة الماء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فكيف استطاع أن ينجح في جعل اللفظ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84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سب</w:t>
      </w:r>
      <w:r w:rsidRPr="00257FEE">
        <w:rPr>
          <w:rFonts w:cs="MbSadr (1)" w:hint="cs"/>
          <w:sz w:val="32"/>
          <w:szCs w:val="32"/>
          <w:rtl/>
        </w:rPr>
        <w:t>باً لتصوّر المعنى بمجرّد تخصيصه لذلك دون أيّ علاقة سابقة بين اللفظ والمعنى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كذا نواجه المشكلة كما كنّا نواجهها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فليس يكفي لحلِّها أن نفسِّر علاقة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لفظ بالمعنى على أساس عملية يقوم بها مؤسِّس اللغة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يجب أن نفهم محتوى هذه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عملية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لكي نعرف كيف قامت علاقة السببية بين شيئين لم تكن بينهما علاقة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لصحيح في حلّ المشكلة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علاقة السببية التي تقوم في اللغة بين اللفظ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لمعنى توجد وفقاً لقانون عامٍّ من قوانين الذهن البشري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 xml:space="preserve">لقانون العام هو 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كلّ شيئين إذا اقترن تصوّر أحدهما مع تصوّر الآخر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ذهن الإنسان مراراً عديدةً ولو على سبيل الصدفة قامت بينهما علاقة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وأصبح </w:t>
      </w:r>
      <w:r w:rsidRPr="00257FEE">
        <w:rPr>
          <w:rFonts w:cs="MbSadr (1)"/>
          <w:sz w:val="32"/>
          <w:szCs w:val="32"/>
          <w:rtl/>
        </w:rPr>
        <w:t>أح</w:t>
      </w:r>
      <w:r w:rsidRPr="00257FEE">
        <w:rPr>
          <w:rFonts w:cs="MbSadr (1)" w:hint="cs"/>
          <w:sz w:val="32"/>
          <w:szCs w:val="32"/>
          <w:rtl/>
        </w:rPr>
        <w:t>د التصوّرين سبباً لانتقال الذهن إلى تصوّر الآخر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ثال ذلك في حياتنا الاعتيادية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 نعيش مع صديقين لا يفترقان في </w:t>
      </w:r>
      <w:r w:rsidRPr="00257FEE">
        <w:rPr>
          <w:rFonts w:cs="MbSadr (1)"/>
          <w:sz w:val="32"/>
          <w:szCs w:val="32"/>
          <w:rtl/>
        </w:rPr>
        <w:t>مخ</w:t>
      </w:r>
      <w:r w:rsidRPr="00257FEE">
        <w:rPr>
          <w:rFonts w:cs="MbSadr (1)" w:hint="cs"/>
          <w:sz w:val="32"/>
          <w:szCs w:val="32"/>
          <w:rtl/>
        </w:rPr>
        <w:t>تلف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شؤون حياتهما نجدهما دائماً معاً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رأينا بعد ذلك أحد هذين الصديقين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>فرداً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سمعنا باسمه أسرع ذهننا إلى </w:t>
      </w:r>
      <w:r w:rsidRPr="00257FEE">
        <w:rPr>
          <w:rFonts w:cs="MbSadr (1)" w:hint="cs"/>
          <w:sz w:val="32"/>
          <w:szCs w:val="32"/>
          <w:rtl/>
        </w:rPr>
        <w:lastRenderedPageBreak/>
        <w:t>تصوّر الصديق الآخر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رؤيتهما معاً مراراً </w:t>
      </w:r>
      <w:r w:rsidRPr="00257FEE">
        <w:rPr>
          <w:rFonts w:cs="MbSadr (1)"/>
          <w:sz w:val="32"/>
          <w:szCs w:val="32"/>
          <w:rtl/>
        </w:rPr>
        <w:t>كث</w:t>
      </w:r>
      <w:r w:rsidRPr="00257FEE">
        <w:rPr>
          <w:rFonts w:cs="MbSadr (1)" w:hint="cs"/>
          <w:sz w:val="32"/>
          <w:szCs w:val="32"/>
          <w:rtl/>
        </w:rPr>
        <w:t>يرةً أوجدت علاقةً في تصوّرنا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وهذه العلاقة تجعل تصوّرنا لأحدهما سبباً لتصوّر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آخر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د يكفي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أن تقترن فكرة أحد الشيئين بفكرة الآخر مرّةً واحدةً لكي تقوم </w:t>
      </w:r>
      <w:r w:rsidRPr="00257FEE">
        <w:rPr>
          <w:rFonts w:cs="MbSadr (1)"/>
          <w:sz w:val="32"/>
          <w:szCs w:val="32"/>
          <w:rtl/>
        </w:rPr>
        <w:t>بي</w:t>
      </w:r>
      <w:r w:rsidRPr="00257FEE">
        <w:rPr>
          <w:rFonts w:cs="MbSadr (1)" w:hint="cs"/>
          <w:sz w:val="32"/>
          <w:szCs w:val="32"/>
          <w:rtl/>
        </w:rPr>
        <w:t>نهما علاقة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وذلك إذا اقترنت الفكرتان في ظرف مؤثّر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ومثاله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إذا سافر شخص </w:t>
      </w:r>
      <w:r w:rsidRPr="00257FEE">
        <w:rPr>
          <w:rFonts w:cs="MbSadr (1)"/>
          <w:sz w:val="32"/>
          <w:szCs w:val="32"/>
          <w:rtl/>
        </w:rPr>
        <w:t>إل</w:t>
      </w:r>
      <w:r w:rsidRPr="00257FEE">
        <w:rPr>
          <w:rFonts w:cs="MbSadr (1)" w:hint="cs"/>
          <w:sz w:val="32"/>
          <w:szCs w:val="32"/>
          <w:rtl/>
        </w:rPr>
        <w:t>ى بلد ومُنِيَ هناك بالملاريا الشديدة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ثمّ شُفِي منها ورجع فقد ينتج ذلك الاقتران </w:t>
      </w:r>
      <w:r w:rsidRPr="00257FEE">
        <w:rPr>
          <w:rFonts w:cs="MbSadr (1)"/>
          <w:sz w:val="32"/>
          <w:szCs w:val="32"/>
          <w:rtl/>
        </w:rPr>
        <w:t>بي</w:t>
      </w:r>
      <w:r w:rsidRPr="00257FEE">
        <w:rPr>
          <w:rFonts w:cs="MbSadr (1)" w:hint="cs"/>
          <w:sz w:val="32"/>
          <w:szCs w:val="32"/>
          <w:rtl/>
        </w:rPr>
        <w:t xml:space="preserve">ن الملاريا والسفر إلى ذلك البلد </w:t>
      </w:r>
      <w:r w:rsidRPr="00257FEE">
        <w:rPr>
          <w:rFonts w:cs="MbSadr (1)"/>
          <w:sz w:val="32"/>
          <w:szCs w:val="32"/>
          <w:rtl/>
        </w:rPr>
        <w:t>ع</w:t>
      </w:r>
      <w:r w:rsidRPr="00257FEE">
        <w:rPr>
          <w:rFonts w:cs="MbSadr (1)" w:hint="cs"/>
          <w:sz w:val="32"/>
          <w:szCs w:val="32"/>
          <w:rtl/>
        </w:rPr>
        <w:t>لاقة بينهما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فمتى تصوّر ذلك البلد انتقل ذهنه إلى </w:t>
      </w:r>
      <w:r w:rsidRPr="00257FEE">
        <w:rPr>
          <w:rFonts w:cs="MbSadr (1)"/>
          <w:sz w:val="32"/>
          <w:szCs w:val="32"/>
          <w:rtl/>
        </w:rPr>
        <w:t>تص</w:t>
      </w:r>
      <w:r w:rsidRPr="00257FEE">
        <w:rPr>
          <w:rFonts w:cs="MbSadr (1)" w:hint="cs"/>
          <w:sz w:val="32"/>
          <w:szCs w:val="32"/>
          <w:rtl/>
        </w:rPr>
        <w:t>وّر الملاريا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وإذا درسنا على هذا الأساس علاقة السببية بين اللفظ والمعنى زالت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مشكلة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نستطيع أن نفسِّر هذه العلاقة بوصفها نتيجةً لاقتران تصوّر المعنى </w:t>
      </w:r>
      <w:r w:rsidRPr="00257FEE">
        <w:rPr>
          <w:rFonts w:cs="MbSadr (1)"/>
          <w:sz w:val="32"/>
          <w:szCs w:val="32"/>
          <w:rtl/>
        </w:rPr>
        <w:t>بت</w:t>
      </w:r>
      <w:r w:rsidRPr="00257FEE">
        <w:rPr>
          <w:rFonts w:cs="MbSadr (1)" w:hint="cs"/>
          <w:sz w:val="32"/>
          <w:szCs w:val="32"/>
          <w:rtl/>
        </w:rPr>
        <w:t>صوّر اللفظ بصورة متكرّرة أو في ظرف مؤثّر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الأ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 xml:space="preserve">ر الذي أدّى إلى قيام علاقة </w:t>
      </w:r>
      <w:r w:rsidRPr="00257FEE">
        <w:rPr>
          <w:rFonts w:cs="MbSadr (1)"/>
          <w:sz w:val="32"/>
          <w:szCs w:val="32"/>
          <w:rtl/>
        </w:rPr>
        <w:t>بي</w:t>
      </w:r>
      <w:r w:rsidRPr="00257FEE">
        <w:rPr>
          <w:rFonts w:cs="MbSadr (1)" w:hint="cs"/>
          <w:sz w:val="32"/>
          <w:szCs w:val="32"/>
          <w:rtl/>
        </w:rPr>
        <w:t>نهما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وقع في الحالات المشار إليها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85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بقى علينا بعد هذا أن نتساءل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كيف اقترن تصوّر اللفظ بمعنىً خاصٍّ مراراً </w:t>
      </w:r>
      <w:r w:rsidRPr="00257FEE">
        <w:rPr>
          <w:rFonts w:cs="MbSadr (1)"/>
          <w:sz w:val="32"/>
          <w:szCs w:val="32"/>
          <w:rtl/>
        </w:rPr>
        <w:t>كث</w:t>
      </w:r>
      <w:r w:rsidRPr="00257FEE">
        <w:rPr>
          <w:rFonts w:cs="MbSadr (1)" w:hint="cs"/>
          <w:sz w:val="32"/>
          <w:szCs w:val="32"/>
          <w:rtl/>
        </w:rPr>
        <w:t>يرة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في ظرف مؤثّر فأنتج قيام العلاقة اللغوية بينهما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لجواب على هذا السؤال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بعض الألفاظ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اقترنت بمعان معيّنة مراراً </w:t>
      </w:r>
      <w:r w:rsidRPr="00257FEE">
        <w:rPr>
          <w:rFonts w:cs="MbSadr (1)"/>
          <w:sz w:val="32"/>
          <w:szCs w:val="32"/>
          <w:rtl/>
        </w:rPr>
        <w:t>عد</w:t>
      </w:r>
      <w:r w:rsidRPr="00257FEE">
        <w:rPr>
          <w:rFonts w:cs="MbSadr (1)" w:hint="cs"/>
          <w:sz w:val="32"/>
          <w:szCs w:val="32"/>
          <w:rtl/>
        </w:rPr>
        <w:t>يدةً بصورة تلقائية فنشأت بينهما العلاقة اللغوية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وقد يكون من هذا القبيل كلمة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آه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إذ كانت تخرج من فم الإنسان بطبيعته كلّما أحسّ بالألم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فارتبطت كلمة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آه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في ذهنه بفكرة الألم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فأصبح كلّما سمع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آه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انتقل ذهنه إلى ف</w:t>
      </w:r>
      <w:r w:rsidRPr="00257FEE">
        <w:rPr>
          <w:rFonts w:cs="MbSadr (1)"/>
          <w:sz w:val="32"/>
          <w:szCs w:val="32"/>
          <w:rtl/>
        </w:rPr>
        <w:t>ك</w:t>
      </w:r>
      <w:r w:rsidRPr="00257FEE">
        <w:rPr>
          <w:rFonts w:cs="MbSadr (1)" w:hint="cs"/>
          <w:sz w:val="32"/>
          <w:szCs w:val="32"/>
          <w:rtl/>
        </w:rPr>
        <w:t>رة الألم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 xml:space="preserve">ن المحتمل أنّ الإنسان قبل أن توجد لديه أيُّ لغة قد استرعى انتباهه هذه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علاقة التي قامت بين الألفاظ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من قبيل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آه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ومعانيها نتيجةً لاقتران تلقائيٍّ </w:t>
      </w:r>
      <w:r w:rsidRPr="00257FEE">
        <w:rPr>
          <w:rFonts w:cs="MbSadr (1)"/>
          <w:sz w:val="32"/>
          <w:szCs w:val="32"/>
          <w:rtl/>
        </w:rPr>
        <w:t>بي</w:t>
      </w:r>
      <w:r w:rsidRPr="00257FEE">
        <w:rPr>
          <w:rFonts w:cs="MbSadr (1)" w:hint="cs"/>
          <w:sz w:val="32"/>
          <w:szCs w:val="32"/>
          <w:rtl/>
        </w:rPr>
        <w:t>نهما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وأخذ يُنشِئ على منوالها علاقات جديدة بين الألفاظ والمعاني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وبعض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ألفاظ قرنت بال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>عنى في عملية واعية مقصودة لكي تقوم بينهما علاقة سببية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>حسن نموذج لذلك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الأعلام الشخصية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فأنتَ حين تريد أن تسمّي ابنك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عليّاً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تقرن اسم عليٍّ بالوليد الجديد لكي تُنشِئ بينهما علاقةً لغوية ويصبح اسم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عليٍّ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دالاًّ على وليدك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ويسمّى عملك هذا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و</w:t>
      </w:r>
      <w:r w:rsidRPr="00257FEE">
        <w:rPr>
          <w:rFonts w:cs="MbSadr (1)"/>
          <w:sz w:val="32"/>
          <w:szCs w:val="32"/>
          <w:rtl/>
        </w:rPr>
        <w:t>ض</w:t>
      </w:r>
      <w:r w:rsidRPr="00257FEE">
        <w:rPr>
          <w:rFonts w:cs="MbSadr (1)" w:hint="cs"/>
          <w:sz w:val="32"/>
          <w:szCs w:val="32"/>
          <w:rtl/>
        </w:rPr>
        <w:t>عاً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فالوضع هو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عملية تقرن </w:t>
      </w:r>
      <w:r w:rsidRPr="00257FEE">
        <w:rPr>
          <w:rFonts w:cs="MbSadr (1)"/>
          <w:sz w:val="32"/>
          <w:szCs w:val="32"/>
          <w:rtl/>
        </w:rPr>
        <w:t>به</w:t>
      </w:r>
      <w:r w:rsidRPr="00257FEE">
        <w:rPr>
          <w:rFonts w:cs="MbSadr (1)" w:hint="cs"/>
          <w:sz w:val="32"/>
          <w:szCs w:val="32"/>
          <w:rtl/>
        </w:rPr>
        <w:t>ا لفظاً بمعنىً نتيجتها أن يقفز الذهن إلى المعنى عند تصوّر اللفظ دائماً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 xml:space="preserve">ستطيع أن نشبِّه الوضع على هذا الأساس بما تصنعه حين تسأل عن طبيب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عيون فيقال 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هو (جابر</w:t>
      </w:r>
      <w:r w:rsidRPr="00257FEE">
        <w:rPr>
          <w:rFonts w:cs="MbSadr (1)"/>
          <w:sz w:val="32"/>
          <w:szCs w:val="32"/>
          <w:rtl/>
        </w:rPr>
        <w:t>)،</w:t>
      </w:r>
      <w:r w:rsidRPr="00257FEE">
        <w:rPr>
          <w:rFonts w:cs="MbSadr (1)" w:hint="cs"/>
          <w:sz w:val="32"/>
          <w:szCs w:val="32"/>
          <w:rtl/>
        </w:rPr>
        <w:t xml:space="preserve"> فتريد أن تركِّز اسمه في ذاكرتك وتجعل نفسك </w:t>
      </w:r>
      <w:r w:rsidRPr="00257FEE">
        <w:rPr>
          <w:rFonts w:cs="MbSadr (1)"/>
          <w:sz w:val="32"/>
          <w:szCs w:val="32"/>
          <w:rtl/>
        </w:rPr>
        <w:t>تس</w:t>
      </w:r>
      <w:r w:rsidRPr="00257FEE">
        <w:rPr>
          <w:rFonts w:cs="MbSadr (1)" w:hint="cs"/>
          <w:sz w:val="32"/>
          <w:szCs w:val="32"/>
          <w:rtl/>
        </w:rPr>
        <w:t>تحضره متى أردت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فتحاول أن تقرن بينه وبين شيء قريب من ذهنك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فتقول </w:t>
      </w:r>
      <w:r w:rsidRPr="00257FEE">
        <w:rPr>
          <w:rFonts w:cs="MbSadr (1)"/>
          <w:sz w:val="32"/>
          <w:szCs w:val="32"/>
          <w:rtl/>
        </w:rPr>
        <w:t>مث</w:t>
      </w:r>
      <w:r w:rsidRPr="00257FEE">
        <w:rPr>
          <w:rFonts w:cs="MbSadr (1)" w:hint="cs"/>
          <w:sz w:val="32"/>
          <w:szCs w:val="32"/>
          <w:rtl/>
        </w:rPr>
        <w:t>لاً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أنا بالأمس قرأت كتاباً أخذ من نفسي مأخذاً كبيراً اسم مؤلِّفه جابر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فلأتذكّر </w:t>
      </w:r>
      <w:r w:rsidRPr="00257FEE">
        <w:rPr>
          <w:rFonts w:cs="MbSadr (1)"/>
          <w:sz w:val="32"/>
          <w:szCs w:val="32"/>
          <w:rtl/>
        </w:rPr>
        <w:t>دا</w:t>
      </w:r>
      <w:r w:rsidRPr="00257FEE">
        <w:rPr>
          <w:rFonts w:cs="MbSadr (1)" w:hint="cs"/>
          <w:sz w:val="32"/>
          <w:szCs w:val="32"/>
          <w:rtl/>
        </w:rPr>
        <w:t>ئماً أنّ اسم طبيب العيون هو اسم صاحب ذلك الكتاب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وهكذا توجِد عن هذا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طريق ارتباطاً خاصّاً بين صاحب الك</w:t>
      </w:r>
      <w:r w:rsidRPr="00257FEE">
        <w:rPr>
          <w:rFonts w:cs="MbSadr (1)"/>
          <w:sz w:val="32"/>
          <w:szCs w:val="32"/>
          <w:rtl/>
        </w:rPr>
        <w:t>ت</w:t>
      </w:r>
      <w:r w:rsidRPr="00257FEE">
        <w:rPr>
          <w:rFonts w:cs="MbSadr (1)" w:hint="cs"/>
          <w:sz w:val="32"/>
          <w:szCs w:val="32"/>
          <w:rtl/>
        </w:rPr>
        <w:t>اب والطبيب جابر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وبعد ذلك تُصبِـح </w:t>
      </w:r>
      <w:r w:rsidRPr="00257FEE">
        <w:rPr>
          <w:rFonts w:cs="MbSadr (1)"/>
          <w:sz w:val="32"/>
          <w:szCs w:val="32"/>
          <w:rtl/>
        </w:rPr>
        <w:t>قا</w:t>
      </w:r>
      <w:r w:rsidRPr="00257FEE">
        <w:rPr>
          <w:rFonts w:cs="MbSadr (1)" w:hint="cs"/>
          <w:sz w:val="32"/>
          <w:szCs w:val="32"/>
          <w:rtl/>
        </w:rPr>
        <w:t>دراً على استذكار اسم الطبيب متى تصوّرت ذلك الكتاب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 xml:space="preserve">ذه الطريقة في إيجاد الارتباط لا تختلف جوهرياً عن اتّخاذ الوضع كوسيلة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86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لإ</w:t>
      </w:r>
      <w:r w:rsidRPr="00257FEE">
        <w:rPr>
          <w:rFonts w:cs="MbSadr (1)" w:hint="cs"/>
          <w:sz w:val="32"/>
          <w:szCs w:val="32"/>
          <w:rtl/>
        </w:rPr>
        <w:t>يجاد العلاقة اللغوية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>لى هذا الأساس نعرف أنّ من نتائج الوضع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انسباق المعنى الم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 xml:space="preserve">ضوع له </w:t>
      </w: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>بادره إلى الذهن بمجرّد سماع اللفظ بسبب تلك العلاقة التي يحقّقها الوضع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ومن </w:t>
      </w:r>
      <w:r w:rsidRPr="00257FEE">
        <w:rPr>
          <w:rFonts w:cs="MbSadr (1)"/>
          <w:sz w:val="32"/>
          <w:szCs w:val="32"/>
          <w:rtl/>
        </w:rPr>
        <w:t>هن</w:t>
      </w:r>
      <w:r w:rsidRPr="00257FEE">
        <w:rPr>
          <w:rFonts w:cs="MbSadr (1)" w:hint="cs"/>
          <w:sz w:val="32"/>
          <w:szCs w:val="32"/>
          <w:rtl/>
        </w:rPr>
        <w:t xml:space="preserve">ا يمكن الاستدلال على الوضع </w:t>
      </w:r>
      <w:r w:rsidRPr="00257FEE">
        <w:rPr>
          <w:rFonts w:cs="MbSadr (1)" w:hint="cs"/>
          <w:sz w:val="32"/>
          <w:szCs w:val="32"/>
          <w:rtl/>
        </w:rPr>
        <w:lastRenderedPageBreak/>
        <w:t>بالتبادر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وجعله علامةً على أنّ المعنى المتبادر هو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معنى الموضوع 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المعلول يكشف عن العلّة كشفاً إنّياً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ولهذا عُدَّ التبادر من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ام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ت الحقيقة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ما</w:t>
      </w:r>
      <w:r w:rsidRPr="00257FEE">
        <w:rPr>
          <w:rFonts w:cs="MbSadr (2)" w:hint="cs"/>
          <w:sz w:val="32"/>
          <w:szCs w:val="32"/>
          <w:rtl/>
        </w:rPr>
        <w:t xml:space="preserve"> هو الاستعمال 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بع</w:t>
      </w:r>
      <w:r w:rsidRPr="00257FEE">
        <w:rPr>
          <w:rFonts w:cs="MbSadr (1)" w:hint="cs"/>
          <w:sz w:val="32"/>
          <w:szCs w:val="32"/>
          <w:rtl/>
        </w:rPr>
        <w:t>د أن يوضع اللفظ لمعنىً يصبح تصوّر اللفظ سبباً لتصوّر المعنى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ويأتي </w:t>
      </w:r>
      <w:r w:rsidRPr="00257FEE">
        <w:rPr>
          <w:rFonts w:cs="MbSadr (1)"/>
          <w:sz w:val="32"/>
          <w:szCs w:val="32"/>
          <w:rtl/>
        </w:rPr>
        <w:t>عن</w:t>
      </w:r>
      <w:r w:rsidRPr="00257FEE">
        <w:rPr>
          <w:rFonts w:cs="MbSadr (1)" w:hint="cs"/>
          <w:sz w:val="32"/>
          <w:szCs w:val="32"/>
          <w:rtl/>
        </w:rPr>
        <w:t>دئذ دور الاستفادة من هذه العلاقة اللغوية التي قامت بينهما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كنت تريد أن </w:t>
      </w:r>
      <w:r w:rsidRPr="00257FEE">
        <w:rPr>
          <w:rFonts w:cs="MbSadr (1)"/>
          <w:sz w:val="32"/>
          <w:szCs w:val="32"/>
          <w:rtl/>
        </w:rPr>
        <w:t>تع</w:t>
      </w:r>
      <w:r w:rsidRPr="00257FEE">
        <w:rPr>
          <w:rFonts w:cs="MbSadr (1)" w:hint="cs"/>
          <w:sz w:val="32"/>
          <w:szCs w:val="32"/>
          <w:rtl/>
        </w:rPr>
        <w:t xml:space="preserve">بِّر عن ذلك لشخص آخر وتجعله يتصوّره في ذهنه فبإمكانك أن تنطق بذلك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لفظ الذي أصبح سبباً لتصوّر المعنى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وحين يسمعه صاحبك ينتقل ذهنه إلى معناه </w:t>
      </w:r>
      <w:r w:rsidRPr="00257FEE">
        <w:rPr>
          <w:rFonts w:cs="MbSadr (1)"/>
          <w:sz w:val="32"/>
          <w:szCs w:val="32"/>
          <w:rtl/>
        </w:rPr>
        <w:t>بح</w:t>
      </w:r>
      <w:r w:rsidRPr="00257FEE">
        <w:rPr>
          <w:rFonts w:cs="MbSadr (1)" w:hint="cs"/>
          <w:sz w:val="32"/>
          <w:szCs w:val="32"/>
          <w:rtl/>
        </w:rPr>
        <w:t>كم علاقة السببية بينهما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ويسمّى استخدامك اللفظ بقصد إخطار معناه في ذهن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سامع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استعمالاً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فاستعمال اللفظ في معناه يعني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إيجاد الشخص لفظاً لكي يعدَّ </w:t>
      </w:r>
      <w:r w:rsidRPr="00257FEE">
        <w:rPr>
          <w:rFonts w:cs="MbSadr (1)"/>
          <w:sz w:val="32"/>
          <w:szCs w:val="32"/>
          <w:rtl/>
        </w:rPr>
        <w:t>ذه</w:t>
      </w:r>
      <w:r w:rsidRPr="00257FEE">
        <w:rPr>
          <w:rFonts w:cs="MbSadr (1)" w:hint="cs"/>
          <w:sz w:val="32"/>
          <w:szCs w:val="32"/>
          <w:rtl/>
        </w:rPr>
        <w:t>ن غيره للانتقال إلى معناه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ويسمّى اللفظ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مستعمَلاً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والمعنى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مستعمَلاً فيه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وإ</w:t>
      </w:r>
      <w:r w:rsidRPr="00257FEE">
        <w:rPr>
          <w:rFonts w:cs="MbSadr (1)" w:hint="cs"/>
          <w:sz w:val="32"/>
          <w:szCs w:val="32"/>
          <w:rtl/>
        </w:rPr>
        <w:t>رادة المستعمل إخطار المعنى في ذهن السامع عن طريق اللفظ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إرادة استعمالية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حتاج كلّ استعمال إلى تصوّر المستعمل للَّفظ وللمعنى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غير أنّ تصوّره لِلَّفظ </w:t>
      </w:r>
      <w:r w:rsidRPr="00257FEE">
        <w:rPr>
          <w:rFonts w:cs="MbSadr (1)"/>
          <w:sz w:val="32"/>
          <w:szCs w:val="32"/>
          <w:rtl/>
        </w:rPr>
        <w:t>يك</w:t>
      </w:r>
      <w:r w:rsidRPr="00257FEE">
        <w:rPr>
          <w:rFonts w:cs="MbSadr (1)" w:hint="cs"/>
          <w:sz w:val="32"/>
          <w:szCs w:val="32"/>
          <w:rtl/>
        </w:rPr>
        <w:t>ون عادةً على نحو اللحاظ الآليّ المر</w:t>
      </w:r>
      <w:r w:rsidRPr="00257FEE">
        <w:rPr>
          <w:rFonts w:cs="MbSadr (1)"/>
          <w:sz w:val="32"/>
          <w:szCs w:val="32"/>
          <w:rtl/>
        </w:rPr>
        <w:t>آ</w:t>
      </w:r>
      <w:r w:rsidRPr="00257FEE">
        <w:rPr>
          <w:rFonts w:cs="MbSadr (1)" w:hint="cs"/>
          <w:sz w:val="32"/>
          <w:szCs w:val="32"/>
          <w:rtl/>
        </w:rPr>
        <w:t>تي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وتصوّره للمعنى على نحو اللحاظ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استقلالي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فهما كالمرآة والصورة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فكما تلحظ المرآة وأنت غافل عنها وكلّ نظرك </w:t>
      </w:r>
      <w:r w:rsidRPr="00257FEE">
        <w:rPr>
          <w:rFonts w:cs="MbSadr (1)"/>
          <w:sz w:val="32"/>
          <w:szCs w:val="32"/>
          <w:rtl/>
        </w:rPr>
        <w:t>إل</w:t>
      </w:r>
      <w:r w:rsidRPr="00257FEE">
        <w:rPr>
          <w:rFonts w:cs="MbSadr (1)" w:hint="cs"/>
          <w:sz w:val="32"/>
          <w:szCs w:val="32"/>
          <w:rtl/>
        </w:rPr>
        <w:t xml:space="preserve">ى الصورة كذلك تلحظ اللفظ بنفس الطريقة بما هو مرآة للمعنى وأنت غافل عنه </w:t>
      </w:r>
      <w:r w:rsidRPr="00257FEE">
        <w:rPr>
          <w:rFonts w:cs="MbSadr (1)"/>
          <w:sz w:val="32"/>
          <w:szCs w:val="32"/>
          <w:rtl/>
        </w:rPr>
        <w:t>وك</w:t>
      </w:r>
      <w:r w:rsidRPr="00257FEE">
        <w:rPr>
          <w:rFonts w:cs="MbSadr (1)" w:hint="cs"/>
          <w:sz w:val="32"/>
          <w:szCs w:val="32"/>
          <w:rtl/>
        </w:rPr>
        <w:t>لّ نظرك إلى المعنى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فإ</w:t>
      </w:r>
      <w:r w:rsidRPr="00257FEE">
        <w:rPr>
          <w:rFonts w:cs="MbSadr (1)" w:hint="cs"/>
          <w:sz w:val="32"/>
          <w:szCs w:val="32"/>
          <w:rtl/>
        </w:rPr>
        <w:t>ن قلت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كيف ألحظُ اللفظَ وأنا غافل عنه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ه</w:t>
      </w:r>
      <w:r w:rsidRPr="00257FEE">
        <w:rPr>
          <w:rFonts w:cs="MbSadr (1)" w:hint="cs"/>
          <w:sz w:val="32"/>
          <w:szCs w:val="32"/>
          <w:rtl/>
        </w:rPr>
        <w:t>ل هذا إلاّ تناقض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87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أج</w:t>
      </w:r>
      <w:r w:rsidRPr="00257FEE">
        <w:rPr>
          <w:rFonts w:cs="MbSadr (1)" w:hint="cs"/>
          <w:sz w:val="32"/>
          <w:szCs w:val="32"/>
          <w:rtl/>
        </w:rPr>
        <w:t>ابوك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بأنّ لحاظ اللفظ المرآتيّ إفناء لِلَّفظ في المعنى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أنّك تلحظه مندكّاً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المعنى وبنفس لحاظ المعنى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النحو من لحاظ شيء فانياً في شيء آخر يجتمع </w:t>
      </w:r>
      <w:r w:rsidRPr="00257FEE">
        <w:rPr>
          <w:rFonts w:cs="MbSadr (1)"/>
          <w:sz w:val="32"/>
          <w:szCs w:val="32"/>
          <w:rtl/>
        </w:rPr>
        <w:t>مع</w:t>
      </w:r>
      <w:r w:rsidRPr="00257FEE">
        <w:rPr>
          <w:rFonts w:cs="MbSadr (1)" w:hint="cs"/>
          <w:sz w:val="32"/>
          <w:szCs w:val="32"/>
          <w:rtl/>
        </w:rPr>
        <w:t xml:space="preserve"> الغفلة عنه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>لى هذا الأساس ذهب جماعة كصاحب الكفاية</w:t>
      </w:r>
      <w:r w:rsidRPr="00257FEE">
        <w:rPr>
          <w:rFonts w:cs="MbSadr (1)"/>
          <w:sz w:val="32"/>
          <w:szCs w:val="32"/>
          <w:rtl/>
        </w:rPr>
        <w:t xml:space="preserve"> (ر</w:t>
      </w:r>
      <w:r w:rsidRPr="00257FEE">
        <w:rPr>
          <w:rFonts w:cs="MbSadr (1)" w:hint="cs"/>
          <w:sz w:val="32"/>
          <w:szCs w:val="32"/>
          <w:rtl/>
        </w:rPr>
        <w:t>حمه الله) (</w:t>
      </w:r>
      <w:r w:rsidRPr="00257FEE">
        <w:rPr>
          <w:rFonts w:cs="MbSadr (1)"/>
          <w:sz w:val="32"/>
          <w:szCs w:val="32"/>
          <w:rtl/>
        </w:rPr>
        <w:t>1) إ</w:t>
      </w:r>
      <w:r w:rsidRPr="00257FEE">
        <w:rPr>
          <w:rFonts w:cs="MbSadr (1)" w:hint="cs"/>
          <w:sz w:val="32"/>
          <w:szCs w:val="32"/>
          <w:rtl/>
        </w:rPr>
        <w:t xml:space="preserve">لى استحالة </w:t>
      </w:r>
      <w:r w:rsidRPr="00257FEE">
        <w:rPr>
          <w:rFonts w:cs="MbSadr (1)"/>
          <w:sz w:val="32"/>
          <w:szCs w:val="32"/>
          <w:rtl/>
        </w:rPr>
        <w:t>اس</w:t>
      </w:r>
      <w:r w:rsidRPr="00257FEE">
        <w:rPr>
          <w:rFonts w:cs="MbSadr (1)" w:hint="cs"/>
          <w:sz w:val="32"/>
          <w:szCs w:val="32"/>
          <w:rtl/>
        </w:rPr>
        <w:t>تعمال اللفظ في معنيين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وذلك لأنّ هذا يتطلّب إفناء اللفظ في هذا المعنى وفي ذاك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ا يعقل إفناء الشيء الواحد مرّتين في عرض واحد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فإ</w:t>
      </w:r>
      <w:r w:rsidRPr="00257FEE">
        <w:rPr>
          <w:rFonts w:cs="MbSadr (1)" w:hint="cs"/>
          <w:sz w:val="32"/>
          <w:szCs w:val="32"/>
          <w:rtl/>
        </w:rPr>
        <w:t>ن قلت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بإمكاني أن اُوحِّد بين المعنيين بأن اُكوِّن منهما مركّباً مشتملاً عليهما </w:t>
      </w:r>
      <w:r w:rsidRPr="00257FEE">
        <w:rPr>
          <w:rFonts w:cs="MbSadr (1)"/>
          <w:sz w:val="32"/>
          <w:szCs w:val="32"/>
          <w:rtl/>
        </w:rPr>
        <w:t>مع</w:t>
      </w:r>
      <w:r w:rsidRPr="00257FEE">
        <w:rPr>
          <w:rFonts w:cs="MbSadr (1)" w:hint="cs"/>
          <w:sz w:val="32"/>
          <w:szCs w:val="32"/>
          <w:rtl/>
        </w:rPr>
        <w:t>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واُفني اللفظ ل</w:t>
      </w:r>
      <w:r w:rsidRPr="00257FEE">
        <w:rPr>
          <w:rFonts w:cs="MbSadr (1)"/>
          <w:sz w:val="32"/>
          <w:szCs w:val="32"/>
          <w:rtl/>
        </w:rPr>
        <w:t>ح</w:t>
      </w:r>
      <w:r w:rsidRPr="00257FEE">
        <w:rPr>
          <w:rFonts w:cs="MbSadr (1)" w:hint="cs"/>
          <w:sz w:val="32"/>
          <w:szCs w:val="32"/>
          <w:rtl/>
        </w:rPr>
        <w:t>اظاً في ذلك المركّب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كا</w:t>
      </w:r>
      <w:r w:rsidRPr="00257FEE">
        <w:rPr>
          <w:rFonts w:cs="MbSadr (1)" w:hint="cs"/>
          <w:sz w:val="32"/>
          <w:szCs w:val="32"/>
          <w:rtl/>
        </w:rPr>
        <w:t>ن الجواب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هذا ممكن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ولكنّه استعمال لِلَّفظ في معنىً واحد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لا في </w:t>
      </w:r>
      <w:r w:rsidRPr="00257FEE">
        <w:rPr>
          <w:rFonts w:cs="MbSadr (1)"/>
          <w:sz w:val="32"/>
          <w:szCs w:val="32"/>
          <w:rtl/>
        </w:rPr>
        <w:t>مع</w:t>
      </w:r>
      <w:r w:rsidRPr="00257FEE">
        <w:rPr>
          <w:rFonts w:cs="MbSadr (1)" w:hint="cs"/>
          <w:sz w:val="32"/>
          <w:szCs w:val="32"/>
          <w:rtl/>
        </w:rPr>
        <w:t>نيين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حقيقة والمجاز: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قسَّم الاستعمال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إلى حقيقيٍّ ومجازي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فالاستعمال الحقيقيّ هو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استعمال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لفظ في المعنى الموضوع له الذي قامت بينه وبين الل</w:t>
      </w:r>
      <w:r w:rsidRPr="00257FEE">
        <w:rPr>
          <w:rFonts w:cs="MbSadr (1)"/>
          <w:sz w:val="32"/>
          <w:szCs w:val="32"/>
          <w:rtl/>
        </w:rPr>
        <w:t>ف</w:t>
      </w:r>
      <w:r w:rsidRPr="00257FEE">
        <w:rPr>
          <w:rFonts w:cs="MbSadr (1)" w:hint="cs"/>
          <w:sz w:val="32"/>
          <w:szCs w:val="32"/>
          <w:rtl/>
        </w:rPr>
        <w:t>ظ علاقة لغوية بسبب الوضع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هذا يطلق على المعنى الموضوع له اسم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المعنى الحقيقي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لاستعمال المجازي هو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استعمال اللفظ في معنىً آخر لم يوضع له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ولكنّه </w:t>
      </w:r>
      <w:r w:rsidRPr="00257FEE">
        <w:rPr>
          <w:rFonts w:cs="MbSadr (1)"/>
          <w:sz w:val="32"/>
          <w:szCs w:val="32"/>
          <w:rtl/>
        </w:rPr>
        <w:t>يش</w:t>
      </w:r>
      <w:r w:rsidRPr="00257FEE">
        <w:rPr>
          <w:rFonts w:cs="MbSadr (1)" w:hint="cs"/>
          <w:sz w:val="32"/>
          <w:szCs w:val="32"/>
          <w:rtl/>
        </w:rPr>
        <w:t>ابه ببعض الاعتبارات المعنى الذي وضع اللفظ له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ومثاله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 تستعمل كلمة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البحر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في العالم ال</w:t>
      </w:r>
      <w:r w:rsidRPr="00257FEE">
        <w:rPr>
          <w:rFonts w:cs="MbSadr (1)"/>
          <w:sz w:val="32"/>
          <w:szCs w:val="32"/>
          <w:rtl/>
        </w:rPr>
        <w:t>غ</w:t>
      </w:r>
      <w:r w:rsidRPr="00257FEE">
        <w:rPr>
          <w:rFonts w:cs="MbSadr (1)" w:hint="cs"/>
          <w:sz w:val="32"/>
          <w:szCs w:val="32"/>
          <w:rtl/>
        </w:rPr>
        <w:t>زير علمه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لأنّه يشابه البحر من الماء في الغزارة والسعة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طلق على المعنى المشابه للمعنى الموضوع له اسم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المعنى المجازي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وتعتبر علاقة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لفظ بالمعنى المجازيّ علاقةً ثانويةً ناتجةً عن علاقته اللغوية الأوّلية بالمعنى الموضوع 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ك</w:t>
      </w:r>
      <w:r w:rsidRPr="008E3A0D">
        <w:rPr>
          <w:rStyle w:val="10"/>
          <w:rFonts w:hint="cs"/>
          <w:rtl/>
        </w:rPr>
        <w:t>فاية الاُصول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53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lastRenderedPageBreak/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88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لأنّها تنبع عن الشبه القائم بين المعنى الموضوع له والمعنى المجازي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لاستعمال الحقيقيّ يؤدّي غرضه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وهو انتقال ذهن السامع إلى تصوّر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معنى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بدون أيّ شرط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علاقة السببية القائمة في اللغة بين اللفظ والمعنى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موضوع له كفيلة بتحقيق هذا الغرض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>مّا الاستعمال المجازيّ فهو لا ينقل ذهن السامع إلى المعنى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لا توجد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اقة لغوية وسببية بين لفظ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البحر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العالم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فيحتاج المستعمل لكي يحقِّق </w:t>
      </w:r>
      <w:r w:rsidRPr="00257FEE">
        <w:rPr>
          <w:rFonts w:cs="MbSadr (1)"/>
          <w:sz w:val="32"/>
          <w:szCs w:val="32"/>
          <w:rtl/>
        </w:rPr>
        <w:t>غر</w:t>
      </w:r>
      <w:r w:rsidRPr="00257FEE">
        <w:rPr>
          <w:rFonts w:cs="MbSadr (1)" w:hint="cs"/>
          <w:sz w:val="32"/>
          <w:szCs w:val="32"/>
          <w:rtl/>
        </w:rPr>
        <w:t>ضه في الاستعمال المجازيّ إلى قرينة تشرح مقصوده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قال مثلاً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 xml:space="preserve">: 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بحرٌ في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علم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كانت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في العلم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قرينةً على المعنى المجازي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ولهذا يقال عادةً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إنّ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استعمال المجازيّ يحتاج إلى قرينة دون الاستعمال الحقيقي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ميِّز المعنى الحقيقيّ عن المعنى المجازيِّ بالتبادر من حاقّ اللفظ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التبادر </w:t>
      </w:r>
      <w:r w:rsidRPr="00257FEE">
        <w:rPr>
          <w:rFonts w:cs="MbSadr (1)"/>
          <w:sz w:val="32"/>
          <w:szCs w:val="32"/>
          <w:rtl/>
        </w:rPr>
        <w:t>كذ</w:t>
      </w:r>
      <w:r w:rsidRPr="00257FEE">
        <w:rPr>
          <w:rFonts w:cs="MbSadr (1)" w:hint="cs"/>
          <w:sz w:val="32"/>
          <w:szCs w:val="32"/>
          <w:rtl/>
        </w:rPr>
        <w:t>لك يكشف عن الوضع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تقدم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قد</w:t>
      </w:r>
      <w:r w:rsidRPr="00257FEE">
        <w:rPr>
          <w:rFonts w:cs="MbSadr (2)" w:hint="cs"/>
          <w:sz w:val="32"/>
          <w:szCs w:val="32"/>
          <w:rtl/>
        </w:rPr>
        <w:t xml:space="preserve"> ينقلب المجاز حقيقةً: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 xml:space="preserve">د لاحظ الاُصوليّون بحقٍّ أنّ الاستعمال المجازيّ وإن كان يحتاج إلى قرينة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بداية الأمر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ولكن إذا كثر استعمال اللفظ في المعنى المجازيّ بقرينة وتكرّر ذلك </w:t>
      </w:r>
      <w:r w:rsidRPr="00257FEE">
        <w:rPr>
          <w:rFonts w:cs="MbSadr (1)"/>
          <w:sz w:val="32"/>
          <w:szCs w:val="32"/>
          <w:rtl/>
        </w:rPr>
        <w:t>بك</w:t>
      </w:r>
      <w:r w:rsidRPr="00257FEE">
        <w:rPr>
          <w:rFonts w:cs="MbSadr (1)" w:hint="cs"/>
          <w:sz w:val="32"/>
          <w:szCs w:val="32"/>
          <w:rtl/>
        </w:rPr>
        <w:t>ثرة قامت بين اللفظ والمعنى المجازيّ علاقة جديدة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وأصبح اللفظ نتيجةً لذلك </w:t>
      </w:r>
      <w:r w:rsidRPr="00257FEE">
        <w:rPr>
          <w:rFonts w:cs="MbSadr (1)"/>
          <w:sz w:val="32"/>
          <w:szCs w:val="32"/>
          <w:rtl/>
        </w:rPr>
        <w:t>مو</w:t>
      </w:r>
      <w:r w:rsidRPr="00257FEE">
        <w:rPr>
          <w:rFonts w:cs="MbSadr (1)" w:hint="cs"/>
          <w:sz w:val="32"/>
          <w:szCs w:val="32"/>
          <w:rtl/>
        </w:rPr>
        <w:t>ضوعاً لذلك المعنى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وخرج عن المجاز إلى الحقيقة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تبقى بعد ذلك حاجة إلى </w:t>
      </w:r>
      <w:r w:rsidRPr="00257FEE">
        <w:rPr>
          <w:rFonts w:cs="MbSadr (1)"/>
          <w:sz w:val="32"/>
          <w:szCs w:val="32"/>
          <w:rtl/>
        </w:rPr>
        <w:t>قر</w:t>
      </w:r>
      <w:r w:rsidRPr="00257FEE">
        <w:rPr>
          <w:rFonts w:cs="MbSadr (1)" w:hint="cs"/>
          <w:sz w:val="32"/>
          <w:szCs w:val="32"/>
          <w:rtl/>
        </w:rPr>
        <w:t>ينة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وتسمّى هذه الحالة بالوضع التعيّني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بينما تسمّى عملية الوضع المتصوّر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واضع بالوضع التعييني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 xml:space="preserve">ذه الظاهرة يمكننا تفسيرها بسهولة على ضوء طريقتنا في </w:t>
      </w:r>
      <w:r w:rsidRPr="00257FEE">
        <w:rPr>
          <w:rFonts w:cs="MbSadr (1)"/>
          <w:sz w:val="32"/>
          <w:szCs w:val="32"/>
          <w:rtl/>
        </w:rPr>
        <w:t>ش</w:t>
      </w:r>
      <w:r w:rsidRPr="00257FEE">
        <w:rPr>
          <w:rFonts w:cs="MbSadr (1)" w:hint="cs"/>
          <w:sz w:val="32"/>
          <w:szCs w:val="32"/>
          <w:rtl/>
        </w:rPr>
        <w:t xml:space="preserve">رح حقيقة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وضع والعلاقة اللغوية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لأنّنا عرفنا أنّ العلاقة اللغوية تنشأ من اقتران اللفظ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>لمعنى مراراً عديدة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في ظرف مؤثّر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استعمل اللفظ في معنىً مجازيٍّ مراراً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89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كث</w:t>
      </w:r>
      <w:r w:rsidRPr="00257FEE">
        <w:rPr>
          <w:rFonts w:cs="MbSadr (1)" w:hint="cs"/>
          <w:sz w:val="32"/>
          <w:szCs w:val="32"/>
          <w:rtl/>
        </w:rPr>
        <w:t>يرةً اقترن تصوّر اللفظ بتصوّر ذلك المعنى المجازيِّ في ذهن السامع اقتراناً م</w:t>
      </w:r>
      <w:r w:rsidRPr="00257FEE">
        <w:rPr>
          <w:rFonts w:cs="MbSadr (1)"/>
          <w:sz w:val="32"/>
          <w:szCs w:val="32"/>
          <w:rtl/>
        </w:rPr>
        <w:t>ت</w:t>
      </w:r>
      <w:r w:rsidRPr="00257FEE">
        <w:rPr>
          <w:rFonts w:cs="MbSadr (1)" w:hint="cs"/>
          <w:sz w:val="32"/>
          <w:szCs w:val="32"/>
          <w:rtl/>
        </w:rPr>
        <w:t>كرّراً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>دّى هذا الاقتران المتكرِّر إلى قيام العلاقة اللغوية بينهما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تص</w:t>
      </w:r>
      <w:r w:rsidRPr="00257FEE">
        <w:rPr>
          <w:rFonts w:cs="MbSadr (2)" w:hint="cs"/>
          <w:sz w:val="32"/>
          <w:szCs w:val="32"/>
          <w:rtl/>
        </w:rPr>
        <w:t>نيف اللغة إلى معان اسميّة وحرفيّة: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تن</w:t>
      </w:r>
      <w:r w:rsidRPr="00257FEE">
        <w:rPr>
          <w:rFonts w:cs="MbSadr (1)" w:hint="cs"/>
          <w:sz w:val="32"/>
          <w:szCs w:val="32"/>
          <w:rtl/>
        </w:rPr>
        <w:t>قسم كلمات اللغة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كما قرأتم في النحو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إلى اسم وفعل وحرف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فا</w:t>
      </w:r>
      <w:r w:rsidRPr="00257FEE">
        <w:rPr>
          <w:rFonts w:cs="MbSadr (1)" w:hint="cs"/>
          <w:sz w:val="32"/>
          <w:szCs w:val="32"/>
          <w:rtl/>
        </w:rPr>
        <w:t>لأسماء تدلّ على معان نفهمها من تلك الأسماء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سواء سمعنا الاسم مجرّداً أو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ضمن كلام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>مّا الحرف فلا يتحصّل له معنىً إلاّ إذا سمعناه ضمن كلام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ومدلول الحرف </w:t>
      </w:r>
      <w:r w:rsidRPr="00257FEE">
        <w:rPr>
          <w:rFonts w:cs="MbSadr (1)"/>
          <w:sz w:val="32"/>
          <w:szCs w:val="32"/>
          <w:rtl/>
        </w:rPr>
        <w:t>دا</w:t>
      </w:r>
      <w:r w:rsidRPr="00257FEE">
        <w:rPr>
          <w:rFonts w:cs="MbSadr (1)" w:hint="cs"/>
          <w:sz w:val="32"/>
          <w:szCs w:val="32"/>
          <w:rtl/>
        </w:rPr>
        <w:t>ئماً هو الربط بين المعاني الاسمية على اختلاف أنحائه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ففي قولنا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النار في الموقد </w:t>
      </w:r>
      <w:r w:rsidRPr="00257FEE">
        <w:rPr>
          <w:rFonts w:cs="MbSadr (1)"/>
          <w:sz w:val="32"/>
          <w:szCs w:val="32"/>
          <w:rtl/>
        </w:rPr>
        <w:t>تش</w:t>
      </w:r>
      <w:r w:rsidRPr="00257FEE">
        <w:rPr>
          <w:rFonts w:cs="MbSadr (1)" w:hint="cs"/>
          <w:sz w:val="32"/>
          <w:szCs w:val="32"/>
          <w:rtl/>
        </w:rPr>
        <w:t>تعل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تدلّ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في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على ربط مخصوص بين مفهومين اسميّين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النار والموقد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وال</w:t>
      </w:r>
      <w:r w:rsidRPr="00257FEE">
        <w:rPr>
          <w:rFonts w:cs="MbSadr (1)" w:hint="cs"/>
          <w:sz w:val="32"/>
          <w:szCs w:val="32"/>
          <w:rtl/>
        </w:rPr>
        <w:t>دليل على أنّ مفاد الحروف هو الربط أمران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أح</w:t>
      </w:r>
      <w:r w:rsidRPr="00257FEE">
        <w:rPr>
          <w:rFonts w:cs="MbSadr (1)" w:hint="cs"/>
          <w:sz w:val="32"/>
          <w:szCs w:val="32"/>
          <w:rtl/>
        </w:rPr>
        <w:t>دهما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معنى الحرف لا يظهر إذا فُصِل الحرف عن الكلام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وليس ذلك </w:t>
      </w:r>
      <w:r w:rsidRPr="00257FEE">
        <w:rPr>
          <w:rFonts w:cs="MbSadr (1)"/>
          <w:sz w:val="32"/>
          <w:szCs w:val="32"/>
          <w:rtl/>
        </w:rPr>
        <w:t>إل</w:t>
      </w:r>
      <w:r w:rsidRPr="00257FEE">
        <w:rPr>
          <w:rFonts w:cs="MbSadr (1)" w:hint="cs"/>
          <w:sz w:val="32"/>
          <w:szCs w:val="32"/>
          <w:rtl/>
        </w:rPr>
        <w:t>اّ لأنّ مدلوله هو الربط بين معنيين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فحيث لا توجد معان اُخرى في الكلام لا مجال </w:t>
      </w:r>
      <w:r w:rsidRPr="00257FEE">
        <w:rPr>
          <w:rFonts w:cs="MbSadr (1)"/>
          <w:sz w:val="32"/>
          <w:szCs w:val="32"/>
          <w:rtl/>
        </w:rPr>
        <w:t>لا</w:t>
      </w:r>
      <w:r w:rsidRPr="00257FEE">
        <w:rPr>
          <w:rFonts w:cs="MbSadr (1)" w:hint="cs"/>
          <w:sz w:val="32"/>
          <w:szCs w:val="32"/>
          <w:rtl/>
        </w:rPr>
        <w:t>فتراض الربط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الكلام لا شكّ في أنّ مدلوله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مترابط الأجزاء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شكَّ في أنّ هذا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مدلول المترابط يشتمل على ربط ومعان مرتبطة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يمكن أن يحصل هذا الربط ما </w:t>
      </w:r>
      <w:r w:rsidRPr="00257FEE">
        <w:rPr>
          <w:rFonts w:cs="MbSadr (1)"/>
          <w:sz w:val="32"/>
          <w:szCs w:val="32"/>
          <w:rtl/>
        </w:rPr>
        <w:t>لم</w:t>
      </w:r>
      <w:r w:rsidRPr="00257FEE">
        <w:rPr>
          <w:rFonts w:cs="MbSadr (1)" w:hint="cs"/>
          <w:sz w:val="32"/>
          <w:szCs w:val="32"/>
          <w:rtl/>
        </w:rPr>
        <w:t xml:space="preserve"> يكن هناك دالّ عليه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وإلاّ أتت المعاني إلى الذهن وهي متناثرة غير مترابطة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يس الاسم هو الدالّ على هذا الربط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وإلاّ لَما </w:t>
      </w:r>
      <w:r w:rsidRPr="00257FEE">
        <w:rPr>
          <w:rFonts w:cs="MbSadr (1)" w:hint="cs"/>
          <w:sz w:val="32"/>
          <w:szCs w:val="32"/>
          <w:rtl/>
        </w:rPr>
        <w:lastRenderedPageBreak/>
        <w:t>فهمنا معناه إلاّ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ضمن الكلام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ربط لا يفهم إلاّ في إطار المعاني المترابطة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فيتعيَّن أن يكون الدالّ على الربط هو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حرف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>ختلف الحروف باختلاف أنحاء الربط التي تدلّ عليها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ولمّا كان كلّ ربط </w:t>
      </w:r>
      <w:r w:rsidRPr="00257FEE">
        <w:rPr>
          <w:rFonts w:cs="MbSadr (1)"/>
          <w:sz w:val="32"/>
          <w:szCs w:val="32"/>
          <w:rtl/>
        </w:rPr>
        <w:t>يع</w:t>
      </w:r>
      <w:r w:rsidRPr="00257FEE">
        <w:rPr>
          <w:rFonts w:cs="MbSadr (1)" w:hint="cs"/>
          <w:sz w:val="32"/>
          <w:szCs w:val="32"/>
          <w:rtl/>
        </w:rPr>
        <w:t>ني نسبةً بين طرفين صحّ أن يقال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إنّ المعاني الحرفية معان ربطية نسبية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90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معاني الاسمية معان استقلالية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وكلّ ما يدلّ على معنىً ربطيٍّ نسبيٍّ نعبِّر عنه اُصوليّاً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>لحرف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وكلّ ما يدلّ على معنىً استقلاليٍّ نعبِّر عنه اُصولياً بالاسم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>مّا الفعل فهو مكوَّن من مادة وهيئة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ونريد بالمادة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الأصل الذي اشتقّ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فعل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منه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ونريد بالهيئة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الصيغة الخاصّة التي صيغت به المادة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أم</w:t>
      </w:r>
      <w:r w:rsidRPr="00257FEE">
        <w:rPr>
          <w:rFonts w:cs="MbSadr (1)" w:hint="cs"/>
          <w:sz w:val="32"/>
          <w:szCs w:val="32"/>
          <w:rtl/>
        </w:rPr>
        <w:t>ّا المادة في الفعل فهي لا تختلف عن أيِّ اسم من الأسماء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تشتعل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</w:t>
      </w:r>
      <w:r w:rsidRPr="00257FEE">
        <w:rPr>
          <w:rFonts w:cs="MbSadr (1)"/>
          <w:sz w:val="32"/>
          <w:szCs w:val="32"/>
          <w:rtl/>
        </w:rPr>
        <w:t>ما</w:t>
      </w:r>
      <w:r w:rsidRPr="00257FEE">
        <w:rPr>
          <w:rFonts w:cs="MbSadr (1)" w:hint="cs"/>
          <w:sz w:val="32"/>
          <w:szCs w:val="32"/>
          <w:rtl/>
        </w:rPr>
        <w:t>دتها الاشتعال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له مدلول اسمي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ولكنّ الفعل لا يساوي مدلول مادته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</w:t>
      </w:r>
      <w:r w:rsidRPr="00257FEE">
        <w:rPr>
          <w:rFonts w:cs="MbSadr (1)"/>
          <w:sz w:val="32"/>
          <w:szCs w:val="32"/>
          <w:rtl/>
        </w:rPr>
        <w:t>يز</w:t>
      </w:r>
      <w:r w:rsidRPr="00257FEE">
        <w:rPr>
          <w:rFonts w:cs="MbSadr (1)" w:hint="cs"/>
          <w:sz w:val="32"/>
          <w:szCs w:val="32"/>
          <w:rtl/>
        </w:rPr>
        <w:t>يد عليها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بدليل عدم جواز وضع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اش</w:t>
      </w:r>
      <w:r w:rsidRPr="00257FEE">
        <w:rPr>
          <w:rFonts w:cs="MbSadr (1)"/>
          <w:sz w:val="32"/>
          <w:szCs w:val="32"/>
          <w:rtl/>
        </w:rPr>
        <w:t>ت</w:t>
      </w:r>
      <w:r w:rsidRPr="00257FEE">
        <w:rPr>
          <w:rFonts w:cs="MbSadr (1)" w:hint="cs"/>
          <w:sz w:val="32"/>
          <w:szCs w:val="32"/>
          <w:rtl/>
        </w:rPr>
        <w:t>عال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موضع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تشتعل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</w:t>
      </w:r>
      <w:r w:rsidRPr="00257FEE">
        <w:rPr>
          <w:rFonts w:cs="MbSadr (1)"/>
          <w:sz w:val="32"/>
          <w:szCs w:val="32"/>
          <w:rtl/>
        </w:rPr>
        <w:t>يك</w:t>
      </w:r>
      <w:r w:rsidRPr="00257FEE">
        <w:rPr>
          <w:rFonts w:cs="MbSadr (1)" w:hint="cs"/>
          <w:sz w:val="32"/>
          <w:szCs w:val="32"/>
          <w:rtl/>
        </w:rPr>
        <w:t>شف عن أنّ الفعل يزيد بمدلوله على مدلول المادة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وهذه الزيادة تنشأ من الهيئة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وب</w:t>
      </w:r>
      <w:r w:rsidRPr="00257FEE">
        <w:rPr>
          <w:rFonts w:cs="MbSadr (1)" w:hint="cs"/>
          <w:sz w:val="32"/>
          <w:szCs w:val="32"/>
          <w:rtl/>
        </w:rPr>
        <w:t>ذلك نعرف أنّ هيئة الفعل موضوعة لمعنى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المعنى ليس معنىً اسمياً استقلالياً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بد</w:t>
      </w:r>
      <w:r w:rsidRPr="00257FEE">
        <w:rPr>
          <w:rFonts w:cs="MbSadr (1)" w:hint="cs"/>
          <w:sz w:val="32"/>
          <w:szCs w:val="32"/>
          <w:rtl/>
        </w:rPr>
        <w:t>ليل أنّه لو كان كذلك لأمكن التعويض عن الفعل بالاسم الدال</w:t>
      </w:r>
      <w:r w:rsidRPr="00257FEE">
        <w:rPr>
          <w:rFonts w:cs="MbSadr (1)"/>
          <w:sz w:val="32"/>
          <w:szCs w:val="32"/>
          <w:rtl/>
        </w:rPr>
        <w:t>ّ</w:t>
      </w:r>
      <w:r w:rsidRPr="00257FEE">
        <w:rPr>
          <w:rFonts w:cs="MbSadr (1)" w:hint="cs"/>
          <w:sz w:val="32"/>
          <w:szCs w:val="32"/>
          <w:rtl/>
        </w:rPr>
        <w:t xml:space="preserve"> على ذلك المعنى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لاسم الدالّ على مدلول مادته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مع</w:t>
      </w:r>
      <w:r>
        <w:rPr>
          <w:rFonts w:cs="MbSadr (1)" w:hint="cs"/>
          <w:sz w:val="32"/>
          <w:szCs w:val="32"/>
          <w:rtl/>
        </w:rPr>
        <w:t xml:space="preserve"> أنّا</w:t>
      </w:r>
      <w:r w:rsidRPr="00257FEE">
        <w:rPr>
          <w:rFonts w:cs="MbSadr (1)" w:hint="cs"/>
          <w:sz w:val="32"/>
          <w:szCs w:val="32"/>
          <w:rtl/>
        </w:rPr>
        <w:t xml:space="preserve"> نلاحظ أنّ الفعل لا يمكن التعويض عنه في </w:t>
      </w:r>
      <w:r w:rsidRPr="00257FEE">
        <w:rPr>
          <w:rFonts w:cs="MbSadr (1)"/>
          <w:sz w:val="32"/>
          <w:szCs w:val="32"/>
          <w:rtl/>
        </w:rPr>
        <w:t>سي</w:t>
      </w:r>
      <w:r w:rsidRPr="00257FEE">
        <w:rPr>
          <w:rFonts w:cs="MbSadr (1)" w:hint="cs"/>
          <w:sz w:val="32"/>
          <w:szCs w:val="32"/>
          <w:rtl/>
        </w:rPr>
        <w:t>اق الكلام بمجموع اسمين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وبذلك يثبت أنّ مدلول الهيئة معنىً نسبيّ ربطي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ولهذا </w:t>
      </w:r>
      <w:r w:rsidRPr="00257FEE">
        <w:rPr>
          <w:rFonts w:cs="MbSadr (1)"/>
          <w:sz w:val="32"/>
          <w:szCs w:val="32"/>
          <w:rtl/>
        </w:rPr>
        <w:t>اس</w:t>
      </w:r>
      <w:r w:rsidRPr="00257FEE">
        <w:rPr>
          <w:rFonts w:cs="MbSadr (1)" w:hint="cs"/>
          <w:sz w:val="32"/>
          <w:szCs w:val="32"/>
          <w:rtl/>
        </w:rPr>
        <w:t>تحال التعويض المذكور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وهذا الربط الذي تدلّ عليه هيئة الفعل ربط قائم بين </w:t>
      </w:r>
      <w:r w:rsidRPr="00257FEE">
        <w:rPr>
          <w:rFonts w:cs="MbSadr (1)"/>
          <w:sz w:val="32"/>
          <w:szCs w:val="32"/>
          <w:rtl/>
        </w:rPr>
        <w:t>مد</w:t>
      </w:r>
      <w:r w:rsidRPr="00257FEE">
        <w:rPr>
          <w:rFonts w:cs="MbSadr (1)" w:hint="cs"/>
          <w:sz w:val="32"/>
          <w:szCs w:val="32"/>
          <w:rtl/>
        </w:rPr>
        <w:t>لو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 المادة ومدلول آخر في الكلام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كالفاعل في قولنا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تشتعل النار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فإنّ هيئة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فعل مفادها الربط بين الاشتعال والنار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ستخلص من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الفعل مركّب من اسم وحرف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فمادته اسم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وهيئته </w:t>
      </w:r>
      <w:r w:rsidRPr="00257FEE">
        <w:rPr>
          <w:rFonts w:cs="MbSadr (1)"/>
          <w:sz w:val="32"/>
          <w:szCs w:val="32"/>
          <w:rtl/>
        </w:rPr>
        <w:t>حر</w:t>
      </w:r>
      <w:r w:rsidRPr="00257FEE">
        <w:rPr>
          <w:rFonts w:cs="MbSadr (1)" w:hint="cs"/>
          <w:sz w:val="32"/>
          <w:szCs w:val="32"/>
          <w:rtl/>
        </w:rPr>
        <w:t>ف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ومن هنا صحّ القول بأنّ اللغة تنقسم إلى قسمين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الأسماء والحر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>ف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هي</w:t>
      </w:r>
      <w:r w:rsidRPr="00257FEE">
        <w:rPr>
          <w:rFonts w:cs="MbSadr (2)" w:hint="cs"/>
          <w:sz w:val="32"/>
          <w:szCs w:val="32"/>
          <w:rtl/>
        </w:rPr>
        <w:t>ئة الجملة: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عر</w:t>
      </w:r>
      <w:r w:rsidRPr="00257FEE">
        <w:rPr>
          <w:rFonts w:cs="MbSadr (1)" w:hint="cs"/>
          <w:sz w:val="32"/>
          <w:szCs w:val="32"/>
          <w:rtl/>
        </w:rPr>
        <w:t>فنا أنّ الفعل له هيئة تدلّ على معنىً حرفي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أي على الربط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وكذلك الحال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الجملة أيضاً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ونريد بالجملة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كلّ كلمتين أو أكثر بينهما ترابط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ففي قولنا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عليّ </w:t>
      </w:r>
      <w:r w:rsidRPr="00257FEE">
        <w:rPr>
          <w:rFonts w:cs="MbSadr (1)"/>
          <w:sz w:val="32"/>
          <w:szCs w:val="32"/>
          <w:rtl/>
        </w:rPr>
        <w:t>إم</w:t>
      </w:r>
      <w:r w:rsidRPr="00257FEE">
        <w:rPr>
          <w:rFonts w:cs="MbSadr (1)" w:hint="cs"/>
          <w:sz w:val="32"/>
          <w:szCs w:val="32"/>
          <w:rtl/>
        </w:rPr>
        <w:t>ام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نفهم من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عليّ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معناها الاسمي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ومن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الإمام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معنا</w:t>
      </w:r>
      <w:r w:rsidRPr="00257FEE">
        <w:rPr>
          <w:rFonts w:cs="MbSadr (1)"/>
          <w:sz w:val="32"/>
          <w:szCs w:val="32"/>
          <w:rtl/>
        </w:rPr>
        <w:t>ه</w:t>
      </w:r>
      <w:r w:rsidRPr="00257FEE">
        <w:rPr>
          <w:rFonts w:cs="MbSadr (1)" w:hint="cs"/>
          <w:sz w:val="32"/>
          <w:szCs w:val="32"/>
          <w:rtl/>
        </w:rPr>
        <w:t>ا الاسمي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91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فهم إضافةً إلى ذلك ارتباطاً خاصّاً بين هذين المعنيين الاسميَّين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الارتباط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خاصّ لا تدلّ عليه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عليّ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بمفردها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إمام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بمفردها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تدلّ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يه الجملة بتركيبها الخاصّ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يعني أنّ هيئة الجملة تدلّ على نوع من 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لربط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أي</w:t>
      </w:r>
      <w:r w:rsidRPr="00257FEE">
        <w:rPr>
          <w:rFonts w:cs="MbSadr (1)" w:hint="cs"/>
          <w:sz w:val="32"/>
          <w:szCs w:val="32"/>
          <w:rtl/>
        </w:rPr>
        <w:t xml:space="preserve"> على معنىً حرفي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نس</w:t>
      </w:r>
      <w:r w:rsidRPr="00257FEE">
        <w:rPr>
          <w:rFonts w:cs="MbSadr (1)" w:hint="cs"/>
          <w:sz w:val="32"/>
          <w:szCs w:val="32"/>
          <w:rtl/>
        </w:rPr>
        <w:t>تخلص ممّا تقدّم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اللغة يمكن تصنيفها من وجهة نظر تحليلية إلى فئتين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إح</w:t>
      </w:r>
      <w:r w:rsidRPr="00257FEE">
        <w:rPr>
          <w:rFonts w:cs="MbSadr (1)" w:hint="cs"/>
          <w:sz w:val="32"/>
          <w:szCs w:val="32"/>
          <w:rtl/>
        </w:rPr>
        <w:t>داهما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فئة المعاني الاسمية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وتدخل في هذه الفئة الأسماء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وموادّ الأفعال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لاُخرى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فئة المعاني الحرفية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أي الروابط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وتدخل فيها الحروف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يئات الأفعال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وهيئات الجمل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جملة التامّة والجملة الناقصة: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وإ</w:t>
      </w:r>
      <w:r w:rsidRPr="00257FEE">
        <w:rPr>
          <w:rFonts w:cs="MbSadr (1)" w:hint="cs"/>
          <w:sz w:val="32"/>
          <w:szCs w:val="32"/>
          <w:rtl/>
        </w:rPr>
        <w:t xml:space="preserve">ذا لاحظنا الجمل وجدنا أنّ بعض الجمل تدلّ على معنىً مكتمل يمكن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متكلّم الإخبار عنه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ويمكن للسامع تصديقه أو تكذيبه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وبعض الجمل ناقصة لا </w:t>
      </w:r>
      <w:r w:rsidRPr="00257FEE">
        <w:rPr>
          <w:rFonts w:cs="MbSadr (1)"/>
          <w:sz w:val="32"/>
          <w:szCs w:val="32"/>
          <w:rtl/>
        </w:rPr>
        <w:t>يت</w:t>
      </w:r>
      <w:r w:rsidRPr="00257FEE">
        <w:rPr>
          <w:rFonts w:cs="MbSadr (1)" w:hint="cs"/>
          <w:sz w:val="32"/>
          <w:szCs w:val="32"/>
          <w:rtl/>
        </w:rPr>
        <w:t>أتّى فيها ذلك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وكأنّها في قوّة الكلمة الوا</w:t>
      </w:r>
      <w:r w:rsidRPr="00257FEE">
        <w:rPr>
          <w:rFonts w:cs="MbSadr (1)"/>
          <w:sz w:val="32"/>
          <w:szCs w:val="32"/>
          <w:rtl/>
        </w:rPr>
        <w:t>ح</w:t>
      </w:r>
      <w:r w:rsidRPr="00257FEE">
        <w:rPr>
          <w:rFonts w:cs="MbSadr (1)" w:hint="cs"/>
          <w:sz w:val="32"/>
          <w:szCs w:val="32"/>
          <w:rtl/>
        </w:rPr>
        <w:t>دة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فحينما تقول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المفيد العالم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نبقى </w:t>
      </w:r>
      <w:r w:rsidRPr="00257FEE">
        <w:rPr>
          <w:rFonts w:cs="MbSadr (1)"/>
          <w:sz w:val="32"/>
          <w:szCs w:val="32"/>
          <w:rtl/>
        </w:rPr>
        <w:t>نن</w:t>
      </w:r>
      <w:r w:rsidRPr="00257FEE">
        <w:rPr>
          <w:rFonts w:cs="MbSadr (1)" w:hint="cs"/>
          <w:sz w:val="32"/>
          <w:szCs w:val="32"/>
          <w:rtl/>
        </w:rPr>
        <w:t>تظر كما لو قلت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المفيد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وسكتَّ على ذلك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بخلاف ما إذا قلت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المفيد عالم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</w:t>
      </w:r>
      <w:r w:rsidRPr="00257FEE">
        <w:rPr>
          <w:rFonts w:cs="MbSadr (1)"/>
          <w:sz w:val="32"/>
          <w:szCs w:val="32"/>
          <w:rtl/>
        </w:rPr>
        <w:t>فإ</w:t>
      </w:r>
      <w:r w:rsidRPr="00257FEE">
        <w:rPr>
          <w:rFonts w:cs="MbSadr (1)" w:hint="cs"/>
          <w:sz w:val="32"/>
          <w:szCs w:val="32"/>
          <w:rtl/>
        </w:rPr>
        <w:t>نّ الجملة حينئذ مكتملة وتامّة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 xml:space="preserve">ردّ الفرق بين الجملة التامّة والجملة الناقصة إلى نوع الربط الذي تدلّ عليه </w:t>
      </w:r>
      <w:r w:rsidRPr="00257FEE">
        <w:rPr>
          <w:rFonts w:cs="MbSadr (1)"/>
          <w:sz w:val="32"/>
          <w:szCs w:val="32"/>
          <w:rtl/>
        </w:rPr>
        <w:t>هي</w:t>
      </w:r>
      <w:r w:rsidRPr="00257FEE">
        <w:rPr>
          <w:rFonts w:cs="MbSadr (1)" w:hint="cs"/>
          <w:sz w:val="32"/>
          <w:szCs w:val="32"/>
          <w:rtl/>
        </w:rPr>
        <w:t>ئة الجملة وسنخ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النسبة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فهيئة الجملة الناقصة تدلّ على نسبة اندماجية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يندمج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ها الوصف بالموصوف على نحو يصبح المجموع مفهوماً واحداً خاصّاً وحصّةً </w:t>
      </w:r>
      <w:r w:rsidRPr="00257FEE">
        <w:rPr>
          <w:rFonts w:cs="MbSadr (1)"/>
          <w:sz w:val="32"/>
          <w:szCs w:val="32"/>
          <w:rtl/>
        </w:rPr>
        <w:t>خا</w:t>
      </w:r>
      <w:r w:rsidRPr="00257FEE">
        <w:rPr>
          <w:rFonts w:cs="MbSadr (1)" w:hint="cs"/>
          <w:sz w:val="32"/>
          <w:szCs w:val="32"/>
          <w:rtl/>
        </w:rPr>
        <w:t>صّة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ومن أجل ذلك تكون الجملة الناقصة في قوّة الكلمة المفردة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>مّا الجملة التامّة فهي تدلّ على نسبة غير اندماجية يب</w:t>
      </w:r>
      <w:r w:rsidRPr="00257FEE">
        <w:rPr>
          <w:rFonts w:cs="MbSadr (1)"/>
          <w:sz w:val="32"/>
          <w:szCs w:val="32"/>
          <w:rtl/>
        </w:rPr>
        <w:t>ق</w:t>
      </w:r>
      <w:r w:rsidRPr="00257FEE">
        <w:rPr>
          <w:rFonts w:cs="MbSadr (1)" w:hint="cs"/>
          <w:sz w:val="32"/>
          <w:szCs w:val="32"/>
          <w:rtl/>
        </w:rPr>
        <w:t xml:space="preserve">ى فيها الطرفان </w:t>
      </w:r>
      <w:r w:rsidRPr="00257FEE">
        <w:rPr>
          <w:rFonts w:cs="MbSadr (1)"/>
          <w:sz w:val="32"/>
          <w:szCs w:val="32"/>
          <w:rtl/>
        </w:rPr>
        <w:t>مت</w:t>
      </w:r>
      <w:r w:rsidRPr="00257FEE">
        <w:rPr>
          <w:rFonts w:cs="MbSadr (1)" w:hint="cs"/>
          <w:sz w:val="32"/>
          <w:szCs w:val="32"/>
          <w:rtl/>
        </w:rPr>
        <w:t>ميِّزين أحدهما عن الآخر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ويكون أمام الذهن شيئان بينهما ارتباط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كالمبتدأ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لخبر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92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د تشتمل الجملة الواحدة على نسب اندماجية وغير اندماجية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في </w:t>
      </w:r>
      <w:r w:rsidRPr="00257FEE">
        <w:rPr>
          <w:rFonts w:cs="MbSadr (1)"/>
          <w:sz w:val="32"/>
          <w:szCs w:val="32"/>
          <w:rtl/>
        </w:rPr>
        <w:t>قو</w:t>
      </w:r>
      <w:r w:rsidRPr="00257FEE">
        <w:rPr>
          <w:rFonts w:cs="MbSadr (1)" w:hint="cs"/>
          <w:sz w:val="32"/>
          <w:szCs w:val="32"/>
          <w:rtl/>
        </w:rPr>
        <w:t>لنا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المفيد العالم مدرِّس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فإنّ النسبة بين الوصف والموصوف المبتدأ اندماجية</w:t>
      </w:r>
      <w:r w:rsidRPr="00257FEE">
        <w:rPr>
          <w:rFonts w:cs="MbSadr (1)"/>
          <w:sz w:val="32"/>
          <w:szCs w:val="32"/>
          <w:rtl/>
        </w:rPr>
        <w:t>، وا</w:t>
      </w:r>
      <w:r w:rsidRPr="00257FEE">
        <w:rPr>
          <w:rFonts w:cs="MbSadr (1)" w:hint="cs"/>
          <w:sz w:val="32"/>
          <w:szCs w:val="32"/>
          <w:rtl/>
        </w:rPr>
        <w:t>لنسبة بين المبتدأ والخبر غير اندماجية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وتمامية الجملة نشأت من اشتمالها على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نسبة الثانية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حن إذا دقّقنا في الجملة الناقصة وفي الحروف من قبيل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من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إلى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نجد </w:t>
      </w:r>
      <w:r w:rsidRPr="00257FEE">
        <w:rPr>
          <w:rFonts w:cs="MbSadr (1)"/>
          <w:sz w:val="32"/>
          <w:szCs w:val="32"/>
          <w:rtl/>
        </w:rPr>
        <w:t>أ</w:t>
      </w:r>
      <w:r w:rsidRPr="00257FEE">
        <w:rPr>
          <w:rFonts w:cs="MbSadr (1)" w:hint="cs"/>
          <w:sz w:val="32"/>
          <w:szCs w:val="32"/>
          <w:rtl/>
        </w:rPr>
        <w:t>نّها جميعاً تدلّ على نسب ناقصة لا يصحّ السكوت عليها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فكما لا يجوز أن تقول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>فيد العالم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وتسكت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كذلك لا يجوز أن تقول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السير من البصرة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وتسكت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 xml:space="preserve">ذا يعني أنّ مفردات الحروف وهيئات الجمل الناقصة كلّها تدلّ على نسب </w:t>
      </w:r>
      <w:r w:rsidRPr="00257FEE">
        <w:rPr>
          <w:rFonts w:cs="MbSadr (1)"/>
          <w:sz w:val="32"/>
          <w:szCs w:val="32"/>
          <w:rtl/>
        </w:rPr>
        <w:t>ان</w:t>
      </w:r>
      <w:r w:rsidRPr="00257FEE">
        <w:rPr>
          <w:rFonts w:cs="MbSadr (1)" w:hint="cs"/>
          <w:sz w:val="32"/>
          <w:szCs w:val="32"/>
          <w:rtl/>
        </w:rPr>
        <w:t>دماجية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خلافاً لهيئة الجملة التامّة فإنّ مدلولها نسبة غير اندماجية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سواء كانت </w:t>
      </w:r>
      <w:r w:rsidRPr="00257FEE">
        <w:rPr>
          <w:rFonts w:cs="MbSadr (1)"/>
          <w:sz w:val="32"/>
          <w:szCs w:val="32"/>
          <w:rtl/>
        </w:rPr>
        <w:t>جم</w:t>
      </w:r>
      <w:r w:rsidRPr="00257FEE">
        <w:rPr>
          <w:rFonts w:cs="MbSadr (1)" w:hint="cs"/>
          <w:sz w:val="32"/>
          <w:szCs w:val="32"/>
          <w:rtl/>
        </w:rPr>
        <w:t>لةً فعليةً أو اسمية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مدلول</w:t>
      </w:r>
      <w:r w:rsidRPr="00257FEE">
        <w:rPr>
          <w:rFonts w:cs="MbSadr (2)"/>
          <w:sz w:val="32"/>
          <w:szCs w:val="32"/>
          <w:rtl/>
        </w:rPr>
        <w:t xml:space="preserve"> </w:t>
      </w:r>
      <w:r w:rsidRPr="00257FEE">
        <w:rPr>
          <w:rFonts w:cs="MbSadr (2)" w:hint="cs"/>
          <w:sz w:val="32"/>
          <w:szCs w:val="32"/>
          <w:rtl/>
        </w:rPr>
        <w:t>اللغويّ والمدلول التصديقي: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قل</w:t>
      </w:r>
      <w:r w:rsidRPr="00257FEE">
        <w:rPr>
          <w:rFonts w:cs="MbSadr (1)" w:hint="cs"/>
          <w:sz w:val="32"/>
          <w:szCs w:val="32"/>
          <w:rtl/>
        </w:rPr>
        <w:t>نا سابقاً</w:t>
      </w:r>
      <w:r w:rsidRPr="00257FEE">
        <w:rPr>
          <w:rFonts w:cs="MbSadr (1)"/>
          <w:sz w:val="32"/>
          <w:szCs w:val="32"/>
          <w:rtl/>
        </w:rPr>
        <w:t xml:space="preserve"> (1) :</w:t>
      </w:r>
      <w:r w:rsidRPr="00257FEE">
        <w:rPr>
          <w:rFonts w:cs="MbSadr (1)" w:hint="cs"/>
          <w:sz w:val="32"/>
          <w:szCs w:val="32"/>
          <w:rtl/>
        </w:rPr>
        <w:t xml:space="preserve"> إنّ دلالة اللفظ على المعنى هي أن يؤدّي تصوّر اللفظ إلى </w:t>
      </w:r>
      <w:r w:rsidRPr="00257FEE">
        <w:rPr>
          <w:rFonts w:cs="MbSadr (1)"/>
          <w:sz w:val="32"/>
          <w:szCs w:val="32"/>
          <w:rtl/>
        </w:rPr>
        <w:t>تص</w:t>
      </w:r>
      <w:r w:rsidRPr="00257FEE">
        <w:rPr>
          <w:rFonts w:cs="MbSadr (1)" w:hint="cs"/>
          <w:sz w:val="32"/>
          <w:szCs w:val="32"/>
          <w:rtl/>
        </w:rPr>
        <w:t>ور المعنى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ويسمّى اللفظ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دالاًّ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والمعنى الذي نتصوّره عند سماع اللفظ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مدلولاً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ذه الدلالة لغوية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ونقصد بذلك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أنّها تنشأ عن طريق وضع ال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فظ للمعنى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</w:t>
      </w:r>
      <w:r w:rsidRPr="00257FEE">
        <w:rPr>
          <w:rFonts w:cs="MbSadr (1)"/>
          <w:sz w:val="32"/>
          <w:szCs w:val="32"/>
          <w:rtl/>
        </w:rPr>
        <w:t>لأ</w:t>
      </w:r>
      <w:r w:rsidRPr="00257FEE">
        <w:rPr>
          <w:rFonts w:cs="MbSadr (1)" w:hint="cs"/>
          <w:sz w:val="32"/>
          <w:szCs w:val="32"/>
          <w:rtl/>
        </w:rPr>
        <w:t>نّ الوضع يوجد علاقة السببية بين تصوّر اللفظ وتصوّر المعنى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وعلى أساس هذه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علاقة تنشأ تلك الدلالة اللغوية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ومدلولها هو المعنى اللغويّ لِلَّفظ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ا تنفكّ هذه الدلالة عن اللفظ مهما سمعناه ومن أيِّ مصدر كان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فجملة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الحقّ منتصر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إذا سمعناها انتقل ذهننا فوراً إلى مدلولها اللغوي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سواء سمعناها من 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ف</w:t>
      </w:r>
      <w:r w:rsidRPr="008E3A0D">
        <w:rPr>
          <w:rStyle w:val="10"/>
          <w:rFonts w:hint="cs"/>
          <w:rtl/>
        </w:rPr>
        <w:t>ي بحث الدلالة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تحت عنوان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ما هو الوضع والعلاقة اللغويّة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hint="cs"/>
          <w:rtl/>
        </w:rPr>
        <w:t>؟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93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مت</w:t>
      </w:r>
      <w:r w:rsidRPr="00257FEE">
        <w:rPr>
          <w:rFonts w:cs="MbSadr (1)" w:hint="cs"/>
          <w:sz w:val="32"/>
          <w:szCs w:val="32"/>
          <w:rtl/>
        </w:rPr>
        <w:t>حدِّث واع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من نائم في حالة عدم وعيه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وحتّى لو سمعناها نتيجةً لاحتكاك </w:t>
      </w:r>
      <w:r w:rsidRPr="00257FEE">
        <w:rPr>
          <w:rFonts w:cs="MbSadr (1)"/>
          <w:sz w:val="32"/>
          <w:szCs w:val="32"/>
          <w:rtl/>
        </w:rPr>
        <w:t>حج</w:t>
      </w:r>
      <w:r w:rsidRPr="00257FEE">
        <w:rPr>
          <w:rFonts w:cs="MbSadr (1)" w:hint="cs"/>
          <w:sz w:val="32"/>
          <w:szCs w:val="32"/>
          <w:rtl/>
        </w:rPr>
        <w:t>رين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فنتصوّر معن</w:t>
      </w:r>
      <w:r w:rsidRPr="00257FEE">
        <w:rPr>
          <w:rFonts w:cs="MbSadr (1)"/>
          <w:sz w:val="32"/>
          <w:szCs w:val="32"/>
          <w:rtl/>
        </w:rPr>
        <w:t>ى</w:t>
      </w:r>
      <w:r w:rsidRPr="00257FEE">
        <w:rPr>
          <w:rFonts w:cs="MbSadr (1)" w:hint="cs"/>
          <w:sz w:val="32"/>
          <w:szCs w:val="32"/>
          <w:rtl/>
        </w:rPr>
        <w:t xml:space="preserve">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الحقّ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ونتصور معنى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منتصر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ونتصوّر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نسبة التامّة التي وضعت هيئة الجملة لها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وتسمّى هذه الدلالة لأجل ذلك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دلالة </w:t>
      </w:r>
      <w:r w:rsidRPr="00257FEE">
        <w:rPr>
          <w:rFonts w:cs="MbSadr (1)"/>
          <w:sz w:val="32"/>
          <w:szCs w:val="32"/>
          <w:rtl/>
        </w:rPr>
        <w:t>تص</w:t>
      </w:r>
      <w:r w:rsidRPr="00257FEE">
        <w:rPr>
          <w:rFonts w:cs="MbSadr (1)" w:hint="cs"/>
          <w:sz w:val="32"/>
          <w:szCs w:val="32"/>
          <w:rtl/>
        </w:rPr>
        <w:t>ورية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كنَّا إذا قارنَّا بين تلك الحالات وجدنا أنّ الجملة حين تصدر من النائم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</w:t>
      </w:r>
      <w:r w:rsidRPr="00257FEE">
        <w:rPr>
          <w:rFonts w:cs="MbSadr (1)"/>
          <w:sz w:val="32"/>
          <w:szCs w:val="32"/>
          <w:rtl/>
        </w:rPr>
        <w:t>تت</w:t>
      </w:r>
      <w:r w:rsidRPr="00257FEE">
        <w:rPr>
          <w:rFonts w:cs="MbSadr (1)" w:hint="cs"/>
          <w:sz w:val="32"/>
          <w:szCs w:val="32"/>
          <w:rtl/>
        </w:rPr>
        <w:t>ولّد نتيجةً لاحتكاك بين حجرين ل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 يوجد لها إلاّ مدلولها اللغويّ ذاك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ويقتصر </w:t>
      </w:r>
      <w:r w:rsidRPr="00257FEE">
        <w:rPr>
          <w:rFonts w:cs="MbSadr (1)"/>
          <w:sz w:val="32"/>
          <w:szCs w:val="32"/>
          <w:rtl/>
        </w:rPr>
        <w:t>مف</w:t>
      </w:r>
      <w:r w:rsidRPr="00257FEE">
        <w:rPr>
          <w:rFonts w:cs="MbSadr (1)" w:hint="cs"/>
          <w:sz w:val="32"/>
          <w:szCs w:val="32"/>
          <w:rtl/>
        </w:rPr>
        <w:t>عولها على إيجاد تصورات للحقِّ والانتصار والنسبة التامة في ذهننا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وأمّا حين </w:t>
      </w:r>
      <w:r w:rsidRPr="00257FEE">
        <w:rPr>
          <w:rFonts w:cs="MbSadr (1)"/>
          <w:sz w:val="32"/>
          <w:szCs w:val="32"/>
          <w:rtl/>
        </w:rPr>
        <w:t>نس</w:t>
      </w:r>
      <w:r w:rsidRPr="00257FEE">
        <w:rPr>
          <w:rFonts w:cs="MbSadr (1)" w:hint="cs"/>
          <w:sz w:val="32"/>
          <w:szCs w:val="32"/>
          <w:rtl/>
        </w:rPr>
        <w:t xml:space="preserve">مع الجملة من متحدّث واع فلا تقف الدلالة عند </w:t>
      </w:r>
      <w:r w:rsidRPr="00257FEE">
        <w:rPr>
          <w:rFonts w:cs="MbSadr (1)" w:hint="cs"/>
          <w:sz w:val="32"/>
          <w:szCs w:val="32"/>
          <w:rtl/>
        </w:rPr>
        <w:lastRenderedPageBreak/>
        <w:t>مستوى التصوّر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تتعدّاه إلى </w:t>
      </w:r>
      <w:r w:rsidRPr="00257FEE">
        <w:rPr>
          <w:rFonts w:cs="MbSadr (1)"/>
          <w:sz w:val="32"/>
          <w:szCs w:val="32"/>
          <w:rtl/>
        </w:rPr>
        <w:t>مس</w:t>
      </w:r>
      <w:r w:rsidRPr="00257FEE">
        <w:rPr>
          <w:rFonts w:cs="MbSadr (1)" w:hint="cs"/>
          <w:sz w:val="32"/>
          <w:szCs w:val="32"/>
          <w:rtl/>
        </w:rPr>
        <w:t>توى التصديق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تكشف الجملة عندئذ عن أشياء نفسية في ن</w:t>
      </w:r>
      <w:r w:rsidRPr="00257FEE">
        <w:rPr>
          <w:rFonts w:cs="MbSadr (1)"/>
          <w:sz w:val="32"/>
          <w:szCs w:val="32"/>
          <w:rtl/>
        </w:rPr>
        <w:t>ف</w:t>
      </w:r>
      <w:r w:rsidRPr="00257FEE">
        <w:rPr>
          <w:rFonts w:cs="MbSadr (1)" w:hint="cs"/>
          <w:sz w:val="32"/>
          <w:szCs w:val="32"/>
          <w:rtl/>
        </w:rPr>
        <w:t>س المتكلّم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فنحن </w:t>
      </w:r>
      <w:r w:rsidRPr="00257FEE">
        <w:rPr>
          <w:rFonts w:cs="MbSadr (1)"/>
          <w:sz w:val="32"/>
          <w:szCs w:val="32"/>
          <w:rtl/>
        </w:rPr>
        <w:t>نس</w:t>
      </w:r>
      <w:r w:rsidRPr="00257FEE">
        <w:rPr>
          <w:rFonts w:cs="MbSadr (1)" w:hint="cs"/>
          <w:sz w:val="32"/>
          <w:szCs w:val="32"/>
          <w:rtl/>
        </w:rPr>
        <w:t>تدلّ عن طريق صدور الجملة منه على وجود إرادة استعماليّة في نفسه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أنّه </w:t>
      </w:r>
      <w:r w:rsidRPr="00257FEE">
        <w:rPr>
          <w:rFonts w:cs="MbSadr (1)"/>
          <w:sz w:val="32"/>
          <w:szCs w:val="32"/>
          <w:rtl/>
        </w:rPr>
        <w:t>ير</w:t>
      </w:r>
      <w:r w:rsidRPr="00257FEE">
        <w:rPr>
          <w:rFonts w:cs="MbSadr (1)" w:hint="cs"/>
          <w:sz w:val="32"/>
          <w:szCs w:val="32"/>
          <w:rtl/>
        </w:rPr>
        <w:t>يد أن يخطر المعنى اللغويّ لكلمة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الحقّ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المنتصر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وهيئة الجملة في </w:t>
      </w:r>
      <w:r w:rsidRPr="00257FEE">
        <w:rPr>
          <w:rFonts w:cs="MbSadr (1)"/>
          <w:sz w:val="32"/>
          <w:szCs w:val="32"/>
          <w:rtl/>
        </w:rPr>
        <w:t>أذ</w:t>
      </w:r>
      <w:r w:rsidRPr="00257FEE">
        <w:rPr>
          <w:rFonts w:cs="MbSadr (1)" w:hint="cs"/>
          <w:sz w:val="32"/>
          <w:szCs w:val="32"/>
          <w:rtl/>
        </w:rPr>
        <w:t>هاننا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وأن نتصوّر هذه المعاني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كم</w:t>
      </w:r>
      <w:r w:rsidRPr="00257FEE">
        <w:rPr>
          <w:rFonts w:cs="MbSadr (1)" w:hint="cs"/>
          <w:sz w:val="32"/>
          <w:szCs w:val="32"/>
          <w:rtl/>
        </w:rPr>
        <w:t xml:space="preserve">ا نعرف أيضاً أنّ المتكلّم إنّما يريد مِنَّا أن نتصوّر تلك المعاني لا لكي يخلق </w:t>
      </w:r>
      <w:r w:rsidRPr="00257FEE">
        <w:rPr>
          <w:rFonts w:cs="MbSadr (1)"/>
          <w:sz w:val="32"/>
          <w:szCs w:val="32"/>
          <w:rtl/>
        </w:rPr>
        <w:t>تص</w:t>
      </w:r>
      <w:r w:rsidRPr="00257FEE">
        <w:rPr>
          <w:rFonts w:cs="MbSadr (1)" w:hint="cs"/>
          <w:sz w:val="32"/>
          <w:szCs w:val="32"/>
          <w:rtl/>
        </w:rPr>
        <w:t>ورات مجرّدةً في ذهننا فحسب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لغرض في نفسه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الغرض الأساسيّ هو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المثال المتقدم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أي في جملة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الحقّ منتصر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الإخبار عن ثبوت الخبر للمبتدأ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فإ</w:t>
      </w:r>
      <w:r w:rsidRPr="00257FEE">
        <w:rPr>
          <w:rFonts w:cs="MbSadr (1)" w:hint="cs"/>
          <w:sz w:val="32"/>
          <w:szCs w:val="32"/>
          <w:rtl/>
        </w:rPr>
        <w:t>نّ المتكلم إنّما يريد منَّا أن نتصوّر معاني الجملة لأجل أن يُخبِر</w:t>
      </w:r>
      <w:r w:rsidRPr="00257FEE">
        <w:rPr>
          <w:rFonts w:cs="MbSadr (1)"/>
          <w:sz w:val="32"/>
          <w:szCs w:val="32"/>
          <w:rtl/>
        </w:rPr>
        <w:t>ن</w:t>
      </w:r>
      <w:r w:rsidRPr="00257FEE">
        <w:rPr>
          <w:rFonts w:cs="MbSadr (1)" w:hint="cs"/>
          <w:sz w:val="32"/>
          <w:szCs w:val="32"/>
          <w:rtl/>
        </w:rPr>
        <w:t xml:space="preserve">ا عن ثبوتها في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واقع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ويطلق على الغرض الأساسيّ في نفس المتكلّم اسم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الإرادة الجدّية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>سمّى الدلالة على هذين الأمرين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الإرادة الاستعماليّة والإرادة الجدّية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دلالة </w:t>
      </w:r>
      <w:r w:rsidRPr="00257FEE">
        <w:rPr>
          <w:rFonts w:cs="MbSadr (1)"/>
          <w:sz w:val="32"/>
          <w:szCs w:val="32"/>
          <w:rtl/>
        </w:rPr>
        <w:t>تص</w:t>
      </w:r>
      <w:r w:rsidRPr="00257FEE">
        <w:rPr>
          <w:rFonts w:cs="MbSadr (1)" w:hint="cs"/>
          <w:sz w:val="32"/>
          <w:szCs w:val="32"/>
          <w:rtl/>
        </w:rPr>
        <w:t>ديقيّة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لأنّها دلالة تكشف عن إرادة المتكلّم وتدعو إلى تصديقنا بها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لا إلى</w:t>
      </w:r>
      <w:r w:rsidRPr="00257FEE">
        <w:rPr>
          <w:rFonts w:cs="MbSadr (1)"/>
          <w:sz w:val="32"/>
          <w:szCs w:val="32"/>
          <w:rtl/>
        </w:rPr>
        <w:t xml:space="preserve"> مج</w:t>
      </w:r>
      <w:r w:rsidRPr="00257FEE">
        <w:rPr>
          <w:rFonts w:cs="MbSadr (1)" w:hint="cs"/>
          <w:sz w:val="32"/>
          <w:szCs w:val="32"/>
          <w:rtl/>
        </w:rPr>
        <w:t>رّد التصوّر الساذج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كذا نعرف أنّ الجملة التامّة لها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إضافةً إلى مدلولها التصوّريّ اللغويّ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</w:t>
      </w:r>
      <w:r w:rsidRPr="00257FEE">
        <w:rPr>
          <w:rFonts w:cs="MbSadr (1)"/>
          <w:sz w:val="32"/>
          <w:szCs w:val="32"/>
          <w:rtl/>
        </w:rPr>
        <w:t>مد</w:t>
      </w:r>
      <w:r w:rsidRPr="00257FEE">
        <w:rPr>
          <w:rFonts w:cs="MbSadr (1)" w:hint="cs"/>
          <w:sz w:val="32"/>
          <w:szCs w:val="32"/>
          <w:rtl/>
        </w:rPr>
        <w:t>لولان تصديقيّان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94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أح</w:t>
      </w:r>
      <w:r w:rsidRPr="00257FEE">
        <w:rPr>
          <w:rFonts w:cs="MbSadr (1)" w:hint="cs"/>
          <w:sz w:val="32"/>
          <w:szCs w:val="32"/>
          <w:rtl/>
        </w:rPr>
        <w:t>دهما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الإرادة الاستعماليّة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نعرف عن طريق صدور الجملة من المتكلِّم </w:t>
      </w:r>
      <w:r w:rsidRPr="00257FEE">
        <w:rPr>
          <w:rFonts w:cs="MbSadr (1)"/>
          <w:sz w:val="32"/>
          <w:szCs w:val="32"/>
          <w:rtl/>
        </w:rPr>
        <w:t>أ</w:t>
      </w:r>
      <w:r w:rsidRPr="00257FEE">
        <w:rPr>
          <w:rFonts w:cs="MbSadr (1)" w:hint="cs"/>
          <w:sz w:val="32"/>
          <w:szCs w:val="32"/>
          <w:rtl/>
        </w:rPr>
        <w:t>نّه يريد منّا أن نتصوّر معاني كلماتها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الإرادة الجدّية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وهي الغرض الأساسيّ الذي من أجله أراد المتكلِّم </w:t>
      </w:r>
      <w:r w:rsidRPr="00257FEE">
        <w:rPr>
          <w:rFonts w:cs="MbSadr (1)"/>
          <w:sz w:val="32"/>
          <w:szCs w:val="32"/>
          <w:rtl/>
        </w:rPr>
        <w:t>أن</w:t>
      </w:r>
      <w:r w:rsidRPr="00257FEE">
        <w:rPr>
          <w:rFonts w:cs="MbSadr (1)" w:hint="cs"/>
          <w:sz w:val="32"/>
          <w:szCs w:val="32"/>
          <w:rtl/>
        </w:rPr>
        <w:t xml:space="preserve"> نتصوّر تلك المعاني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>حياناً تتجّرد الجملة عن المدلول التصديقيّ الثاني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وذلك إذا صدرت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متكلّم في حالة الهزل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لا في حالة الجدِّ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وإذا لم يكن يستهدف منها إلاّ مجرّد إيجاد </w:t>
      </w:r>
      <w:r w:rsidRPr="00257FEE">
        <w:rPr>
          <w:rFonts w:cs="MbSadr (1)"/>
          <w:sz w:val="32"/>
          <w:szCs w:val="32"/>
          <w:rtl/>
        </w:rPr>
        <w:t>تص</w:t>
      </w:r>
      <w:r w:rsidRPr="00257FEE">
        <w:rPr>
          <w:rFonts w:cs="MbSadr (1)" w:hint="cs"/>
          <w:sz w:val="32"/>
          <w:szCs w:val="32"/>
          <w:rtl/>
        </w:rPr>
        <w:t>وّرات في ذهن السامع لمعاني كلماتها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فلا توجد في هذه الحالة إرادة جدّية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</w:t>
      </w:r>
      <w:r w:rsidRPr="00257FEE">
        <w:rPr>
          <w:rFonts w:cs="MbSadr (1)"/>
          <w:sz w:val="32"/>
          <w:szCs w:val="32"/>
          <w:rtl/>
        </w:rPr>
        <w:t>إر</w:t>
      </w:r>
      <w:r w:rsidRPr="00257FEE">
        <w:rPr>
          <w:rFonts w:cs="MbSadr (1)" w:hint="cs"/>
          <w:sz w:val="32"/>
          <w:szCs w:val="32"/>
          <w:rtl/>
        </w:rPr>
        <w:t>ادة استعماليّة فقط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لدلالة التصديقية ليست لغوية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أنّها لا تعبِّر عن علاقة ناشئة عن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وضع بين اللفظ والمدلول التصديقي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الوضع إنّما يوجِد علاقةً بين تصوّر اللفظ </w:t>
      </w: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>صوّر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المعنى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لا بين اللفظ والمدلول التصديقي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تنشأ الدلالة التصديقية من </w:t>
      </w:r>
      <w:r w:rsidRPr="00257FEE">
        <w:rPr>
          <w:rFonts w:cs="MbSadr (1)"/>
          <w:sz w:val="32"/>
          <w:szCs w:val="32"/>
          <w:rtl/>
        </w:rPr>
        <w:t>حا</w:t>
      </w:r>
      <w:r w:rsidRPr="00257FEE">
        <w:rPr>
          <w:rFonts w:cs="MbSadr (1)" w:hint="cs"/>
          <w:sz w:val="32"/>
          <w:szCs w:val="32"/>
          <w:rtl/>
        </w:rPr>
        <w:t>ل المتكلّم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الانسان إذا كان في حالة وعي وانتباه وجدّية وقال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الحقّ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>تصر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يدلّ حاله على أنّه لم يقل هذه الجملة ساهياً ولا هازلاً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قالها بإرادة </w:t>
      </w:r>
      <w:r w:rsidRPr="00257FEE">
        <w:rPr>
          <w:rFonts w:cs="MbSadr (1)"/>
          <w:sz w:val="32"/>
          <w:szCs w:val="32"/>
          <w:rtl/>
        </w:rPr>
        <w:t>مع</w:t>
      </w:r>
      <w:r w:rsidRPr="00257FEE">
        <w:rPr>
          <w:rFonts w:cs="MbSadr (1)" w:hint="cs"/>
          <w:sz w:val="32"/>
          <w:szCs w:val="32"/>
          <w:rtl/>
        </w:rPr>
        <w:t>يّنة واعية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كذا نعرف</w:t>
      </w:r>
      <w:r>
        <w:rPr>
          <w:rFonts w:cs="MbSadr (1)" w:hint="cs"/>
          <w:sz w:val="32"/>
          <w:szCs w:val="32"/>
          <w:rtl/>
        </w:rPr>
        <w:t xml:space="preserve"> أنّا</w:t>
      </w:r>
      <w:r w:rsidRPr="00257FEE">
        <w:rPr>
          <w:rFonts w:cs="MbSadr (1)" w:hint="cs"/>
          <w:sz w:val="32"/>
          <w:szCs w:val="32"/>
          <w:rtl/>
        </w:rPr>
        <w:t xml:space="preserve"> حين نسمع جملةً كجملة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الحقّ منتصر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نتصوّر المعاني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لغوية للمبتدأ والخبر بسبب الوضع الذي أوجد علاقة السببية بين تصوّر اللفظ </w:t>
      </w: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>صوّر المعنى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ونكشف الإرادة الواعية للمتكلّم بسبب حال المتكلّم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وتصوُّرنا </w:t>
      </w:r>
      <w:r w:rsidRPr="00257FEE">
        <w:rPr>
          <w:rFonts w:cs="MbSadr (1)"/>
          <w:sz w:val="32"/>
          <w:szCs w:val="32"/>
          <w:rtl/>
        </w:rPr>
        <w:t>ذل</w:t>
      </w:r>
      <w:r w:rsidRPr="00257FEE">
        <w:rPr>
          <w:rFonts w:cs="MbSadr (1)" w:hint="cs"/>
          <w:sz w:val="32"/>
          <w:szCs w:val="32"/>
          <w:rtl/>
        </w:rPr>
        <w:t>ك يمثّل الدلالة التصوّرية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واك</w:t>
      </w:r>
      <w:r w:rsidRPr="00257FEE">
        <w:rPr>
          <w:rFonts w:cs="MbSadr (1)"/>
          <w:sz w:val="32"/>
          <w:szCs w:val="32"/>
          <w:rtl/>
        </w:rPr>
        <w:t>ت</w:t>
      </w:r>
      <w:r w:rsidRPr="00257FEE">
        <w:rPr>
          <w:rFonts w:cs="MbSadr (1)" w:hint="cs"/>
          <w:sz w:val="32"/>
          <w:szCs w:val="32"/>
          <w:rtl/>
        </w:rPr>
        <w:t>شافنا هذا يمثّل الدلالة التصديقية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والمعنى الذي </w:t>
      </w:r>
      <w:r w:rsidRPr="00257FEE">
        <w:rPr>
          <w:rFonts w:cs="MbSadr (1)"/>
          <w:sz w:val="32"/>
          <w:szCs w:val="32"/>
          <w:rtl/>
        </w:rPr>
        <w:t>نت</w:t>
      </w:r>
      <w:r w:rsidRPr="00257FEE">
        <w:rPr>
          <w:rFonts w:cs="MbSadr (1)" w:hint="cs"/>
          <w:sz w:val="32"/>
          <w:szCs w:val="32"/>
          <w:rtl/>
        </w:rPr>
        <w:t>صوّره هو المدلول التصوّريّ واللغويّ لِلَّفظ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والإرادة التي نكتشفها في نفس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متكلّم هي المدلول التصديقيّ والنفسيّ الذي يدلّ عليه حال المتكلّم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>لى هذا الأساس نكتشف مصدرين للدلالة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أح</w:t>
      </w:r>
      <w:r w:rsidRPr="00257FEE">
        <w:rPr>
          <w:rFonts w:cs="MbSadr (1)" w:hint="cs"/>
          <w:sz w:val="32"/>
          <w:szCs w:val="32"/>
          <w:rtl/>
        </w:rPr>
        <w:t>دهما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اللغة </w:t>
      </w:r>
      <w:r w:rsidRPr="00257FEE">
        <w:rPr>
          <w:rFonts w:cs="MbSadr (1)"/>
          <w:sz w:val="32"/>
          <w:szCs w:val="32"/>
          <w:rtl/>
        </w:rPr>
        <w:t>ب</w:t>
      </w:r>
      <w:r w:rsidRPr="00257FEE">
        <w:rPr>
          <w:rFonts w:cs="MbSadr (1)" w:hint="cs"/>
          <w:sz w:val="32"/>
          <w:szCs w:val="32"/>
          <w:rtl/>
        </w:rPr>
        <w:t>ما تشتمل عليها من أوضاع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وهي مصدر الدلالة التصوّرية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95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حال المتكلّم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وهو مصدر الدلالة التصديقية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دلالة اللفظ على </w:t>
      </w:r>
      <w:r w:rsidRPr="00257FEE">
        <w:rPr>
          <w:rFonts w:cs="MbSadr (1)"/>
          <w:sz w:val="32"/>
          <w:szCs w:val="32"/>
          <w:rtl/>
        </w:rPr>
        <w:t>مد</w:t>
      </w:r>
      <w:r w:rsidRPr="00257FEE">
        <w:rPr>
          <w:rFonts w:cs="MbSadr (1)" w:hint="cs"/>
          <w:sz w:val="32"/>
          <w:szCs w:val="32"/>
          <w:rtl/>
        </w:rPr>
        <w:t>لوله النفسيّ التصديقي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اللفظ إنّما يكشف عن إرادة المتكلِّم إذا صدر في حال </w:t>
      </w:r>
      <w:r w:rsidRPr="00257FEE">
        <w:rPr>
          <w:rFonts w:cs="MbSadr (1)"/>
          <w:sz w:val="32"/>
          <w:szCs w:val="32"/>
          <w:rtl/>
        </w:rPr>
        <w:t>يق</w:t>
      </w:r>
      <w:r w:rsidRPr="00257FEE">
        <w:rPr>
          <w:rFonts w:cs="MbSadr (1)" w:hint="cs"/>
          <w:sz w:val="32"/>
          <w:szCs w:val="32"/>
          <w:rtl/>
        </w:rPr>
        <w:t>ظة وانتباه وجدّيّة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فهذه </w:t>
      </w:r>
      <w:r w:rsidRPr="00257FEE">
        <w:rPr>
          <w:rFonts w:cs="MbSadr (1)" w:hint="cs"/>
          <w:sz w:val="32"/>
          <w:szCs w:val="32"/>
          <w:rtl/>
        </w:rPr>
        <w:lastRenderedPageBreak/>
        <w:t xml:space="preserve">الحالة هي 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>صدر الدلالة التصديقية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ولهذا نجد أنّ اللفظ </w:t>
      </w:r>
      <w:r w:rsidRPr="00257FEE">
        <w:rPr>
          <w:rFonts w:cs="MbSadr (1)"/>
          <w:sz w:val="32"/>
          <w:szCs w:val="32"/>
          <w:rtl/>
        </w:rPr>
        <w:t>إذ</w:t>
      </w:r>
      <w:r w:rsidRPr="00257FEE">
        <w:rPr>
          <w:rFonts w:cs="MbSadr (1)" w:hint="cs"/>
          <w:sz w:val="32"/>
          <w:szCs w:val="32"/>
          <w:rtl/>
        </w:rPr>
        <w:t xml:space="preserve">ا صدر من المتكلّم في حالة نوم أو ذهول لا توجد له دلالة تصديقية ومدلول </w:t>
      </w:r>
      <w:r w:rsidRPr="00257FEE">
        <w:rPr>
          <w:rFonts w:cs="MbSadr (1)"/>
          <w:sz w:val="32"/>
          <w:szCs w:val="32"/>
          <w:rtl/>
        </w:rPr>
        <w:t>نف</w:t>
      </w:r>
      <w:r w:rsidRPr="00257FEE">
        <w:rPr>
          <w:rFonts w:cs="MbSadr (1)" w:hint="cs"/>
          <w:sz w:val="32"/>
          <w:szCs w:val="32"/>
          <w:rtl/>
        </w:rPr>
        <w:t>سي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جملة الخبرية والجملة الإنشائية: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تق</w:t>
      </w:r>
      <w:r w:rsidRPr="00257FEE">
        <w:rPr>
          <w:rFonts w:cs="MbSadr (1)" w:hint="cs"/>
          <w:sz w:val="32"/>
          <w:szCs w:val="32"/>
          <w:rtl/>
        </w:rPr>
        <w:t>سَّم الجملة عادةً إلى خبرية وإنشائية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ونحن في حياتنا الاعتيادية نحسُّ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>لفرق بينهما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فأنت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حين تتحدّث عن بيعك للكتاب بالأمس وتقول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بعتُ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كتابَ بدينار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ترى أنّ الجملة تختلف بصورة أساسية عنها حين تريد أن تعقد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صفقة مع المشتري فعلاً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فتقول 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بعتُكَ الكتابَ بدينار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وب</w:t>
      </w:r>
      <w:r w:rsidRPr="00257FEE">
        <w:rPr>
          <w:rFonts w:cs="MbSadr (1)" w:hint="cs"/>
          <w:sz w:val="32"/>
          <w:szCs w:val="32"/>
          <w:rtl/>
        </w:rPr>
        <w:t>الرغم من أنّ الجملة في كلتا الحالتين تدلّ على نسبة تامة بين الب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 xml:space="preserve">ع والبائع </w:t>
      </w:r>
      <w:r w:rsidRPr="00257FEE">
        <w:rPr>
          <w:rFonts w:cs="MbSadr (1)"/>
          <w:sz w:val="32"/>
          <w:szCs w:val="32"/>
          <w:rtl/>
        </w:rPr>
        <w:t xml:space="preserve">ـ </w:t>
      </w:r>
      <w:r w:rsidRPr="00257FEE">
        <w:rPr>
          <w:rFonts w:cs="MbSadr (1)" w:hint="cs"/>
          <w:sz w:val="32"/>
          <w:szCs w:val="32"/>
          <w:rtl/>
        </w:rPr>
        <w:t>أي بينك وبين البيع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يختلف فهمنا للجملة وتصوّرنا للنسبة في الحالة الاُولى عن </w:t>
      </w:r>
      <w:r w:rsidRPr="00257FEE">
        <w:rPr>
          <w:rFonts w:cs="MbSadr (1)"/>
          <w:sz w:val="32"/>
          <w:szCs w:val="32"/>
          <w:rtl/>
        </w:rPr>
        <w:t>فه</w:t>
      </w:r>
      <w:r w:rsidRPr="00257FEE">
        <w:rPr>
          <w:rFonts w:cs="MbSadr (1)" w:hint="cs"/>
          <w:sz w:val="32"/>
          <w:szCs w:val="32"/>
          <w:rtl/>
        </w:rPr>
        <w:t>منا للجملة وتصوّرنا للنسبة في الحالة الثانية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فالمتكلِّم حين يقول في الحالة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اُولى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بعتُ الكتابَ بدينار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يتصوّر النسبة بما هي حقيقة واقعة لا يملك من </w:t>
      </w:r>
      <w:r w:rsidRPr="00257FEE">
        <w:rPr>
          <w:rFonts w:cs="MbSadr (1)"/>
          <w:sz w:val="32"/>
          <w:szCs w:val="32"/>
          <w:rtl/>
        </w:rPr>
        <w:t>أم</w:t>
      </w:r>
      <w:r w:rsidRPr="00257FEE">
        <w:rPr>
          <w:rFonts w:cs="MbSadr (1)" w:hint="cs"/>
          <w:sz w:val="32"/>
          <w:szCs w:val="32"/>
          <w:rtl/>
        </w:rPr>
        <w:t xml:space="preserve">رها </w:t>
      </w:r>
      <w:r w:rsidRPr="00257FEE">
        <w:rPr>
          <w:rFonts w:cs="MbSadr (1)"/>
          <w:sz w:val="32"/>
          <w:szCs w:val="32"/>
          <w:rtl/>
        </w:rPr>
        <w:t>ف</w:t>
      </w:r>
      <w:r w:rsidRPr="00257FEE">
        <w:rPr>
          <w:rFonts w:cs="MbSadr (1)" w:hint="cs"/>
          <w:sz w:val="32"/>
          <w:szCs w:val="32"/>
          <w:rtl/>
        </w:rPr>
        <w:t>علاً شيئاً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إلاّ أن يخبر عنها إذا أراد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وأمّا حين يقول في الحالة الثانية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بعتُكَ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كتابَ بدينار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فهو يتصوّر النسبة لا بما هي حقيقة واقعة مفروغ عنها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</w:t>
      </w:r>
      <w:r w:rsidRPr="00257FEE">
        <w:rPr>
          <w:rFonts w:cs="MbSadr (1)"/>
          <w:sz w:val="32"/>
          <w:szCs w:val="32"/>
          <w:rtl/>
        </w:rPr>
        <w:t>يت</w:t>
      </w:r>
      <w:r w:rsidRPr="00257FEE">
        <w:rPr>
          <w:rFonts w:cs="MbSadr (1)" w:hint="cs"/>
          <w:sz w:val="32"/>
          <w:szCs w:val="32"/>
          <w:rtl/>
        </w:rPr>
        <w:t>صوّرها بوصفها نسبةً يراد تحقيقها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ستخلص من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الجملة الخبرية موضوعة للنسبة التامة منظوراً إليها </w:t>
      </w:r>
      <w:r w:rsidRPr="00257FEE">
        <w:rPr>
          <w:rFonts w:cs="MbSadr (1)"/>
          <w:sz w:val="32"/>
          <w:szCs w:val="32"/>
          <w:rtl/>
        </w:rPr>
        <w:t>بم</w:t>
      </w:r>
      <w:r w:rsidRPr="00257FEE">
        <w:rPr>
          <w:rFonts w:cs="MbSadr (1)" w:hint="cs"/>
          <w:sz w:val="32"/>
          <w:szCs w:val="32"/>
          <w:rtl/>
        </w:rPr>
        <w:t>ا هي حقيقة واقعة وشيء مفروغ عنه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والجملة الإنشائية موضوعة للنسبة التامة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>ظوراً إليها بما هي نسبة يراد تحقيقها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96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ناك من يذهب من العلماء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كصاحب الكفاية</w:t>
      </w:r>
      <w:r w:rsidRPr="00257FEE">
        <w:rPr>
          <w:rFonts w:cs="MbSadr (1)"/>
          <w:sz w:val="32"/>
          <w:szCs w:val="32"/>
          <w:rtl/>
        </w:rPr>
        <w:t xml:space="preserve"> (ر</w:t>
      </w:r>
      <w:r w:rsidRPr="00257FEE">
        <w:rPr>
          <w:rFonts w:cs="MbSadr (1)" w:hint="cs"/>
          <w:sz w:val="32"/>
          <w:szCs w:val="32"/>
          <w:rtl/>
        </w:rPr>
        <w:t>حمه الله) (</w:t>
      </w:r>
      <w:r w:rsidRPr="00257FEE">
        <w:rPr>
          <w:rFonts w:cs="MbSadr (1)"/>
          <w:sz w:val="32"/>
          <w:szCs w:val="32"/>
          <w:rtl/>
        </w:rPr>
        <w:t xml:space="preserve">1) </w:t>
      </w:r>
      <w:r w:rsidRPr="00257FEE">
        <w:rPr>
          <w:rFonts w:cs="MbSadr (1)" w:hint="cs"/>
          <w:sz w:val="32"/>
          <w:szCs w:val="32"/>
          <w:rtl/>
        </w:rPr>
        <w:t xml:space="preserve">ـ إلى أنّ النسبة التي </w:t>
      </w:r>
      <w:r w:rsidRPr="00257FEE">
        <w:rPr>
          <w:rFonts w:cs="MbSadr (1)"/>
          <w:sz w:val="32"/>
          <w:szCs w:val="32"/>
          <w:rtl/>
        </w:rPr>
        <w:t>تد</w:t>
      </w:r>
      <w:r w:rsidRPr="00257FEE">
        <w:rPr>
          <w:rFonts w:cs="MbSadr (1)" w:hint="cs"/>
          <w:sz w:val="32"/>
          <w:szCs w:val="32"/>
          <w:rtl/>
        </w:rPr>
        <w:t>لّ عليها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بعتُ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في حال الإخبار و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بعتُ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في حال الإنشاء واحدة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يوجد </w:t>
      </w:r>
      <w:r w:rsidRPr="00257FEE">
        <w:rPr>
          <w:rFonts w:cs="MbSadr (1)"/>
          <w:sz w:val="32"/>
          <w:szCs w:val="32"/>
          <w:rtl/>
        </w:rPr>
        <w:t>أي</w:t>
      </w:r>
      <w:r w:rsidRPr="00257FEE">
        <w:rPr>
          <w:rFonts w:cs="MbSadr (1)" w:hint="cs"/>
          <w:sz w:val="32"/>
          <w:szCs w:val="32"/>
          <w:rtl/>
        </w:rPr>
        <w:t>ّ فرق في مرحلة المدلول التصوّري بين الجملتين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الفرق في مرحلة المدلول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تصديقي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البائع يقصد بالجملة إبراز اعتبار التمليك بها وإنشاء المعاوضة عن </w:t>
      </w:r>
      <w:r w:rsidRPr="00257FEE">
        <w:rPr>
          <w:rFonts w:cs="MbSadr (1)"/>
          <w:sz w:val="32"/>
          <w:szCs w:val="32"/>
          <w:rtl/>
        </w:rPr>
        <w:t>هذ</w:t>
      </w:r>
      <w:r w:rsidRPr="00257FEE">
        <w:rPr>
          <w:rFonts w:cs="MbSadr (1)" w:hint="cs"/>
          <w:sz w:val="32"/>
          <w:szCs w:val="32"/>
          <w:rtl/>
        </w:rPr>
        <w:t>ا الطريق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وغير البائع يقصد بالجملة الحكاية عن مضمونها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فالمدلول التصديقيّ </w:t>
      </w:r>
      <w:r w:rsidRPr="00257FEE">
        <w:rPr>
          <w:rFonts w:cs="MbSadr (1)"/>
          <w:sz w:val="32"/>
          <w:szCs w:val="32"/>
          <w:rtl/>
        </w:rPr>
        <w:t>مخ</w:t>
      </w:r>
      <w:r w:rsidRPr="00257FEE">
        <w:rPr>
          <w:rFonts w:cs="MbSadr (1)" w:hint="cs"/>
          <w:sz w:val="32"/>
          <w:szCs w:val="32"/>
          <w:rtl/>
        </w:rPr>
        <w:t>تلف دون المدلول التصوّري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 xml:space="preserve">ن الواضح أنّ هذا الكلام إذا تعقّلناه فإنّما يتمّ في الجملة المشتركة بلفظ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حد بين الإنشاء والإخبار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في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بعتُ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يمكن أن ينطبق على ما يختصّ به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إنشاء أو الإخبار من جمل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فصيغة الأمر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جملة إنشائية ولا تستعمل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حكاية عن وقوع الحدث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تدلّ على طلب وقوعه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يمكن القول هنا بأنّ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مدلول التصوريّ لـ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افعل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نفس المدلول التصوّري للجملة الخبرية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وأنّ الفرق </w:t>
      </w:r>
      <w:r w:rsidRPr="00257FEE">
        <w:rPr>
          <w:rFonts w:cs="MbSadr (1)"/>
          <w:sz w:val="32"/>
          <w:szCs w:val="32"/>
          <w:rtl/>
        </w:rPr>
        <w:t>بي</w:t>
      </w:r>
      <w:r w:rsidRPr="00257FEE">
        <w:rPr>
          <w:rFonts w:cs="MbSadr (1)" w:hint="cs"/>
          <w:sz w:val="32"/>
          <w:szCs w:val="32"/>
          <w:rtl/>
        </w:rPr>
        <w:t>نهما في المدلول التصديقي فقط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والدليل على عدم إمكان هذا القول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>
        <w:rPr>
          <w:rFonts w:cs="MbSadr (1)" w:hint="cs"/>
          <w:sz w:val="32"/>
          <w:szCs w:val="32"/>
          <w:rtl/>
        </w:rPr>
        <w:t xml:space="preserve"> أنّا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نحسّ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 xml:space="preserve">لفرق بين الجملتين حتّى في حالة تجرّدهما عن المدلول التصديقي وسماعهما من لافظ </w:t>
      </w:r>
      <w:r w:rsidRPr="00257FEE">
        <w:rPr>
          <w:rFonts w:cs="MbSadr (1)"/>
          <w:sz w:val="32"/>
          <w:szCs w:val="32"/>
          <w:rtl/>
        </w:rPr>
        <w:t>لا</w:t>
      </w:r>
      <w:r w:rsidRPr="00257FEE">
        <w:rPr>
          <w:rFonts w:cs="MbSadr (1)" w:hint="cs"/>
          <w:sz w:val="32"/>
          <w:szCs w:val="32"/>
          <w:rtl/>
        </w:rPr>
        <w:t xml:space="preserve"> شعور له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دلالات التي يبحث عنها علم الاُصول: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نس</w:t>
      </w:r>
      <w:r w:rsidRPr="00257FEE">
        <w:rPr>
          <w:rFonts w:cs="MbSadr (1)" w:hint="cs"/>
          <w:sz w:val="32"/>
          <w:szCs w:val="32"/>
          <w:rtl/>
        </w:rPr>
        <w:t xml:space="preserve">تطيع أن نقسّم العناصر اللغوية من وجهة نظر اُصولية إلى عناصر مشتركة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عملية الاستنباط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وعناصر خاصّة في تلك العملي</w:t>
      </w:r>
      <w:r w:rsidRPr="00257FEE">
        <w:rPr>
          <w:rFonts w:cs="MbSadr (1)"/>
          <w:sz w:val="32"/>
          <w:szCs w:val="32"/>
          <w:rtl/>
        </w:rPr>
        <w:t>ة.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فا</w:t>
      </w:r>
      <w:r w:rsidRPr="00257FEE">
        <w:rPr>
          <w:rFonts w:cs="MbSadr (1)" w:hint="cs"/>
          <w:sz w:val="32"/>
          <w:szCs w:val="32"/>
          <w:rtl/>
        </w:rPr>
        <w:t>لعناصر المشتركة هي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كلّ أداة لغوية تصلح للدخول في ايِّ دليل مهما كان </w:t>
      </w:r>
      <w:r w:rsidRPr="00257FEE">
        <w:rPr>
          <w:rFonts w:cs="MbSadr (1)"/>
          <w:sz w:val="32"/>
          <w:szCs w:val="32"/>
          <w:rtl/>
        </w:rPr>
        <w:t>نو</w:t>
      </w:r>
      <w:r w:rsidRPr="00257FEE">
        <w:rPr>
          <w:rFonts w:cs="MbSadr (1)" w:hint="cs"/>
          <w:sz w:val="32"/>
          <w:szCs w:val="32"/>
          <w:rtl/>
        </w:rPr>
        <w:t>ع الموضوع الذي يعالجه ذلك الدليل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ومثاله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صيغة فعل الأمر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بالإمكان 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ك</w:t>
      </w:r>
      <w:r w:rsidRPr="008E3A0D">
        <w:rPr>
          <w:rStyle w:val="10"/>
          <w:rFonts w:hint="cs"/>
          <w:rtl/>
        </w:rPr>
        <w:t>فاية الاُصول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27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lastRenderedPageBreak/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97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اس</w:t>
      </w:r>
      <w:r w:rsidRPr="00257FEE">
        <w:rPr>
          <w:rFonts w:cs="MbSadr (1)" w:hint="cs"/>
          <w:sz w:val="32"/>
          <w:szCs w:val="32"/>
          <w:rtl/>
        </w:rPr>
        <w:t>تخدامها بالنسبة إلى أيِّ موضوع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لعناصر الخاصّة في عملية الاستنباط هي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كلّ أداة لغوية لا تصلح للدخول </w:t>
      </w:r>
      <w:r w:rsidRPr="00257FEE">
        <w:rPr>
          <w:rFonts w:cs="MbSadr (1)"/>
          <w:sz w:val="32"/>
          <w:szCs w:val="32"/>
          <w:rtl/>
        </w:rPr>
        <w:t>إل</w:t>
      </w:r>
      <w:r w:rsidRPr="00257FEE">
        <w:rPr>
          <w:rFonts w:cs="MbSadr (1)" w:hint="cs"/>
          <w:sz w:val="32"/>
          <w:szCs w:val="32"/>
          <w:rtl/>
        </w:rPr>
        <w:t>اّ في الدليل الذي يعالج موضوعاً معيّناً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أثر لها في استنباط حكم موضوع </w:t>
      </w:r>
      <w:r w:rsidRPr="00257FEE">
        <w:rPr>
          <w:rFonts w:cs="MbSadr (1)"/>
          <w:sz w:val="32"/>
          <w:szCs w:val="32"/>
          <w:rtl/>
        </w:rPr>
        <w:t>آخ</w:t>
      </w:r>
      <w:r w:rsidRPr="00257FEE">
        <w:rPr>
          <w:rFonts w:cs="MbSadr (1)" w:hint="cs"/>
          <w:sz w:val="32"/>
          <w:szCs w:val="32"/>
          <w:rtl/>
        </w:rPr>
        <w:t>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الإحسان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فإنّها لا يمكن أن تدخل في دليل سوى الدليل الذي </w:t>
      </w:r>
      <w:r w:rsidRPr="00257FEE">
        <w:rPr>
          <w:rFonts w:cs="MbSadr (1)"/>
          <w:sz w:val="32"/>
          <w:szCs w:val="32"/>
          <w:rtl/>
        </w:rPr>
        <w:t>يش</w:t>
      </w:r>
      <w:r w:rsidRPr="00257FEE">
        <w:rPr>
          <w:rFonts w:cs="MbSadr (1)" w:hint="cs"/>
          <w:sz w:val="32"/>
          <w:szCs w:val="32"/>
          <w:rtl/>
        </w:rPr>
        <w:t>تمل على حكم مرتبط بالإحسان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علاقة للأدلّة التي تشتمل على حكم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صلاة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بكلمة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الإحسان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فلهذا كانت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الإحسان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عنصراً خاصّاً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عملية الاستنباط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 xml:space="preserve">لى هذا الأساس يدرس علم الاُصول من اللغة القسم الأوّل من الأدوات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لغوية التي تعتبر عناصر مشتركةً في عملية الاستنباط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</w:t>
      </w:r>
      <w:r w:rsidRPr="00257FEE">
        <w:rPr>
          <w:rFonts w:cs="MbSadr (1)" w:hint="cs"/>
          <w:sz w:val="32"/>
          <w:szCs w:val="32"/>
          <w:rtl/>
        </w:rPr>
        <w:t xml:space="preserve">يبحث عن مدلول صيغة </w:t>
      </w:r>
      <w:r w:rsidRPr="00257FEE">
        <w:rPr>
          <w:rFonts w:cs="MbSadr (1)"/>
          <w:sz w:val="32"/>
          <w:szCs w:val="32"/>
          <w:rtl/>
        </w:rPr>
        <w:t>فع</w:t>
      </w:r>
      <w:r w:rsidRPr="00257FEE">
        <w:rPr>
          <w:rFonts w:cs="MbSadr (1)" w:hint="cs"/>
          <w:sz w:val="32"/>
          <w:szCs w:val="32"/>
          <w:rtl/>
        </w:rPr>
        <w:t>ل الأمر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وأنّها هل تدلّ على الوجوب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الاستحباب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؟ ولا يبحث عن مدلول </w:t>
      </w:r>
      <w:r w:rsidRPr="00257FEE">
        <w:rPr>
          <w:rFonts w:cs="MbSadr (1)"/>
          <w:sz w:val="32"/>
          <w:szCs w:val="32"/>
          <w:rtl/>
        </w:rPr>
        <w:t>كل</w:t>
      </w:r>
      <w:r w:rsidRPr="00257FEE">
        <w:rPr>
          <w:rFonts w:cs="MbSadr (1)" w:hint="cs"/>
          <w:sz w:val="32"/>
          <w:szCs w:val="32"/>
          <w:rtl/>
        </w:rPr>
        <w:t>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الإحسان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دخل في القسم الأوّل من الأدوات اللغوية أداة الشرط أيضاً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لأنّها تصلح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دخول في استنباط الحكم من أيِّ دليل لفظيٍّ مهما كان نوع الموضوع الذ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 xml:space="preserve"> يتعلّق </w:t>
      </w:r>
      <w:r w:rsidRPr="00257FEE">
        <w:rPr>
          <w:rFonts w:cs="MbSadr (1)"/>
          <w:sz w:val="32"/>
          <w:szCs w:val="32"/>
          <w:rtl/>
        </w:rPr>
        <w:t>به،</w:t>
      </w:r>
      <w:r w:rsidRPr="00257FEE">
        <w:rPr>
          <w:rFonts w:cs="MbSadr (1)" w:hint="cs"/>
          <w:sz w:val="32"/>
          <w:szCs w:val="32"/>
          <w:rtl/>
        </w:rPr>
        <w:t xml:space="preserve"> فنحن نستنبط من النصّ القائل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إذا زالت الشمس وجبت الصلاة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أنّ وجوب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صلاة مرتبط بالزوال بدليل أداة الشرط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ونستنبط من النصّ القائل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إذا هلّ </w:t>
      </w:r>
      <w:r w:rsidRPr="00257FEE">
        <w:rPr>
          <w:rFonts w:cs="MbSadr (1)"/>
          <w:sz w:val="32"/>
          <w:szCs w:val="32"/>
          <w:rtl/>
        </w:rPr>
        <w:t>هل</w:t>
      </w:r>
      <w:r w:rsidRPr="00257FEE">
        <w:rPr>
          <w:rFonts w:cs="MbSadr (1)" w:hint="cs"/>
          <w:sz w:val="32"/>
          <w:szCs w:val="32"/>
          <w:rtl/>
        </w:rPr>
        <w:t>ال شهر رمضان وجب الصوم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أنّ وجوب الصوم مرتبط بالهلال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ولأجل هذا </w:t>
      </w:r>
      <w:r w:rsidRPr="00257FEE">
        <w:rPr>
          <w:rFonts w:cs="MbSadr (1)"/>
          <w:sz w:val="32"/>
          <w:szCs w:val="32"/>
          <w:rtl/>
        </w:rPr>
        <w:t>يد</w:t>
      </w:r>
      <w:r w:rsidRPr="00257FEE">
        <w:rPr>
          <w:rFonts w:cs="MbSadr (1)" w:hint="cs"/>
          <w:sz w:val="32"/>
          <w:szCs w:val="32"/>
          <w:rtl/>
        </w:rPr>
        <w:t>رس علم الاُصول أداة الشر</w:t>
      </w:r>
      <w:r w:rsidRPr="00257FEE">
        <w:rPr>
          <w:rFonts w:cs="MbSadr (1)"/>
          <w:sz w:val="32"/>
          <w:szCs w:val="32"/>
          <w:rtl/>
        </w:rPr>
        <w:t>ط</w:t>
      </w:r>
      <w:r w:rsidRPr="00257FEE">
        <w:rPr>
          <w:rFonts w:cs="MbSadr (1)" w:hint="cs"/>
          <w:sz w:val="32"/>
          <w:szCs w:val="32"/>
          <w:rtl/>
        </w:rPr>
        <w:t xml:space="preserve"> بوصفها عنصراً مشتركاً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ويبحث عن نوع الربط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ذي تدلّ عليه ونتائجه في استنباط الحكم الشرعي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وك</w:t>
      </w:r>
      <w:r w:rsidRPr="00257FEE">
        <w:rPr>
          <w:rFonts w:cs="MbSadr (1)" w:hint="cs"/>
          <w:sz w:val="32"/>
          <w:szCs w:val="32"/>
          <w:rtl/>
        </w:rPr>
        <w:t>ذلك الحال في صيغة الجمع المعرَّف باللام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لأنّها أداة لغوية صالحة للدخول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الدليل اللفظيِّ مهما كان نوع الموضوع الذي يتعلّق به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وف</w:t>
      </w:r>
      <w:r w:rsidRPr="00257FEE">
        <w:rPr>
          <w:rFonts w:cs="MbSadr (1)" w:hint="cs"/>
          <w:sz w:val="32"/>
          <w:szCs w:val="32"/>
          <w:rtl/>
        </w:rPr>
        <w:t>ي ما يلـي نذكـر بعض الن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 xml:space="preserve">ـاذج من هذه الأدوات المشتركـة التي يدرسهـا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اُصوليّون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98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1 ـ</w:t>
      </w:r>
      <w:r w:rsidRPr="00257FEE">
        <w:rPr>
          <w:rFonts w:cs="MbSadr (2)" w:hint="cs"/>
          <w:sz w:val="32"/>
          <w:szCs w:val="32"/>
          <w:rtl/>
        </w:rPr>
        <w:t xml:space="preserve"> صيغة الأمر: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left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صي</w:t>
      </w:r>
      <w:r w:rsidRPr="00257FEE">
        <w:rPr>
          <w:rFonts w:cs="MbSadr (1)" w:hint="cs"/>
          <w:sz w:val="32"/>
          <w:szCs w:val="32"/>
          <w:rtl/>
        </w:rPr>
        <w:t>غة فعل الأمر نحو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إذهب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صلِّ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صُمْ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جاهِدْ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إلى غير ذلك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الأوامر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 xml:space="preserve">لمقرَّر بين الاُصوليّين عادةً هو القول بأنّ هذه الصيغة تدلّ لغةً على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وجوب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ذا القول يدعونا أن نتساءل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هل يريد هؤلاء الأعلام من القول بأنّ </w:t>
      </w:r>
      <w:r w:rsidRPr="00257FEE">
        <w:rPr>
          <w:rFonts w:cs="MbSadr (1)"/>
          <w:sz w:val="32"/>
          <w:szCs w:val="32"/>
          <w:rtl/>
        </w:rPr>
        <w:t>صي</w:t>
      </w:r>
      <w:r w:rsidRPr="00257FEE">
        <w:rPr>
          <w:rFonts w:cs="MbSadr (1)" w:hint="cs"/>
          <w:sz w:val="32"/>
          <w:szCs w:val="32"/>
          <w:rtl/>
        </w:rPr>
        <w:t xml:space="preserve">غة فعل الأمر تدلّ على الوجوب أن صيغة فعل الأمر تدلّ على نفس ما تدلّ عليه </w:t>
      </w:r>
      <w:r w:rsidRPr="00257FEE">
        <w:rPr>
          <w:rFonts w:cs="MbSadr (1)"/>
          <w:sz w:val="32"/>
          <w:szCs w:val="32"/>
          <w:rtl/>
        </w:rPr>
        <w:t>كل</w:t>
      </w:r>
      <w:r w:rsidRPr="00257FEE">
        <w:rPr>
          <w:rFonts w:cs="MbSadr (1)" w:hint="cs"/>
          <w:sz w:val="32"/>
          <w:szCs w:val="32"/>
          <w:rtl/>
        </w:rPr>
        <w:t>مة الوجوب فتكونان مترادِفَتين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 وكيف يمكن افتراض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؟ مع أنّنا نحسّ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 xml:space="preserve">لوجدان أنّ كلمة الوجوب وصيغة فعل الأمر 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يستا مترادفتين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وإلاّ لجاز أن </w:t>
      </w:r>
      <w:r w:rsidRPr="00257FEE">
        <w:rPr>
          <w:rFonts w:cs="MbSadr (1)"/>
          <w:sz w:val="32"/>
          <w:szCs w:val="32"/>
          <w:rtl/>
        </w:rPr>
        <w:t>نس</w:t>
      </w:r>
      <w:r w:rsidRPr="00257FEE">
        <w:rPr>
          <w:rFonts w:cs="MbSadr (1)" w:hint="cs"/>
          <w:sz w:val="32"/>
          <w:szCs w:val="32"/>
          <w:rtl/>
        </w:rPr>
        <w:t>تبدل إحداهما بالاُخرى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وما دام هذا الاستبدال غير جائز فنعرف أن صيغة فعل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أمر تدلّ على معنىً يختلف عن المعنى الذي تدلّ عليه كلمة الوجوب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ويصبح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صعب عندئذ فهم القول السائد بين الاُصوليين بأنّ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صيغة فعل الأمر تدلّ على</w:t>
      </w:r>
      <w:r w:rsidRPr="00257FEE">
        <w:rPr>
          <w:rFonts w:cs="MbSadr (1)"/>
          <w:sz w:val="32"/>
          <w:szCs w:val="32"/>
          <w:rtl/>
        </w:rPr>
        <w:t xml:space="preserve"> ال</w:t>
      </w:r>
      <w:r w:rsidRPr="00257FEE">
        <w:rPr>
          <w:rFonts w:cs="MbSadr (1)" w:hint="cs"/>
          <w:sz w:val="32"/>
          <w:szCs w:val="32"/>
          <w:rtl/>
        </w:rPr>
        <w:t>وجوب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 xml:space="preserve">لحقيقة أن هذا القول يحتاج إلى تحليل مدلول صيغة فعل الأمـر لكي نعرف </w:t>
      </w:r>
      <w:r w:rsidRPr="00257FEE">
        <w:rPr>
          <w:rFonts w:cs="MbSadr (1)"/>
          <w:sz w:val="32"/>
          <w:szCs w:val="32"/>
          <w:rtl/>
        </w:rPr>
        <w:t>كي</w:t>
      </w:r>
      <w:r w:rsidRPr="00257FEE">
        <w:rPr>
          <w:rFonts w:cs="MbSadr (1)" w:hint="cs"/>
          <w:sz w:val="32"/>
          <w:szCs w:val="32"/>
          <w:rtl/>
        </w:rPr>
        <w:t>ف تدلّ على الوجوب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فنحن حين ندقِّق في فعل الأمر نجد أنّه يدلّ على نسبة بين </w:t>
      </w:r>
      <w:r w:rsidRPr="00257FEE">
        <w:rPr>
          <w:rFonts w:cs="MbSadr (1)"/>
          <w:sz w:val="32"/>
          <w:szCs w:val="32"/>
          <w:rtl/>
        </w:rPr>
        <w:t>ما</w:t>
      </w:r>
      <w:r w:rsidRPr="00257FEE">
        <w:rPr>
          <w:rFonts w:cs="MbSadr (1)" w:hint="cs"/>
          <w:sz w:val="32"/>
          <w:szCs w:val="32"/>
          <w:rtl/>
        </w:rPr>
        <w:t xml:space="preserve">دة الفعل والفاعل منظوراً إليها بما هي نسبة يراد تحقيقها وإرسال المكلف نحو </w:t>
      </w:r>
      <w:r w:rsidRPr="00257FEE">
        <w:rPr>
          <w:rFonts w:cs="MbSadr (1)"/>
          <w:sz w:val="32"/>
          <w:szCs w:val="32"/>
          <w:rtl/>
        </w:rPr>
        <w:t>إي</w:t>
      </w:r>
      <w:r w:rsidRPr="00257FEE">
        <w:rPr>
          <w:rFonts w:cs="MbSadr (1)" w:hint="cs"/>
          <w:sz w:val="32"/>
          <w:szCs w:val="32"/>
          <w:rtl/>
        </w:rPr>
        <w:t>جادها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أر</w:t>
      </w:r>
      <w:r w:rsidRPr="00257FEE">
        <w:rPr>
          <w:rFonts w:cs="MbSadr (1)" w:hint="cs"/>
          <w:sz w:val="32"/>
          <w:szCs w:val="32"/>
          <w:rtl/>
        </w:rPr>
        <w:t>أيت الصيّاد حين يُرسِل كلب الصيد إلى فريسته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؟ إنّ تلك الصورة التي </w:t>
      </w:r>
      <w:r w:rsidRPr="00257FEE">
        <w:rPr>
          <w:rFonts w:cs="MbSadr (1)"/>
          <w:sz w:val="32"/>
          <w:szCs w:val="32"/>
          <w:rtl/>
        </w:rPr>
        <w:t>يت</w:t>
      </w:r>
      <w:r w:rsidRPr="00257FEE">
        <w:rPr>
          <w:rFonts w:cs="MbSadr (1)" w:hint="cs"/>
          <w:sz w:val="32"/>
          <w:szCs w:val="32"/>
          <w:rtl/>
        </w:rPr>
        <w:t xml:space="preserve">صوّرها الصيّاد عن ذهاب الكلب إلى الفريسة وهو يرسله إليها هي نفس الصورة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تي يدلّ عليها فعل الأمر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ولهذا يقال في علم الاُصول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إنّ مدلول صيغة الأمر هو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نسبة الإرسالية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lastRenderedPageBreak/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99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وك</w:t>
      </w:r>
      <w:r w:rsidRPr="00257FEE">
        <w:rPr>
          <w:rFonts w:cs="MbSadr (1)" w:hint="cs"/>
          <w:sz w:val="32"/>
          <w:szCs w:val="32"/>
          <w:rtl/>
        </w:rPr>
        <w:t>ما أنّ الصيا</w:t>
      </w:r>
      <w:r w:rsidRPr="00257FEE">
        <w:rPr>
          <w:rFonts w:cs="MbSadr (1)"/>
          <w:sz w:val="32"/>
          <w:szCs w:val="32"/>
          <w:rtl/>
        </w:rPr>
        <w:t>د</w:t>
      </w:r>
      <w:r w:rsidRPr="00257FEE">
        <w:rPr>
          <w:rFonts w:cs="MbSadr (1)" w:hint="cs"/>
          <w:sz w:val="32"/>
          <w:szCs w:val="32"/>
          <w:rtl/>
        </w:rPr>
        <w:t xml:space="preserve"> حين يرسل الكلب إلى فريسته قد يكون إرساله هذا ناتجاً عن </w:t>
      </w:r>
      <w:r w:rsidRPr="00257FEE">
        <w:rPr>
          <w:rFonts w:cs="MbSadr (1)"/>
          <w:sz w:val="32"/>
          <w:szCs w:val="32"/>
          <w:rtl/>
        </w:rPr>
        <w:t>شو</w:t>
      </w:r>
      <w:r w:rsidRPr="00257FEE">
        <w:rPr>
          <w:rFonts w:cs="MbSadr (1)" w:hint="cs"/>
          <w:sz w:val="32"/>
          <w:szCs w:val="32"/>
          <w:rtl/>
        </w:rPr>
        <w:t>ق شديد إلى الحصول على تلك الفريسة ورغبة أكيدة في ذلك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وقد يكون ناتجاً </w:t>
      </w:r>
      <w:r w:rsidRPr="00257FEE">
        <w:rPr>
          <w:rFonts w:cs="MbSadr (1)"/>
          <w:sz w:val="32"/>
          <w:szCs w:val="32"/>
          <w:rtl/>
        </w:rPr>
        <w:t>عن</w:t>
      </w:r>
      <w:r w:rsidRPr="00257FEE">
        <w:rPr>
          <w:rFonts w:cs="MbSadr (1)" w:hint="cs"/>
          <w:sz w:val="32"/>
          <w:szCs w:val="32"/>
          <w:rtl/>
        </w:rPr>
        <w:t xml:space="preserve"> رغبة غير أكيدة وشوق غير شديد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كذلك النسبة الإرسالية التي تدلّ عليها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صيغة في فعل الأمر قد نتصوّرها ناتجةً عن شوق شديد وإل</w:t>
      </w:r>
      <w:r w:rsidRPr="00257FEE">
        <w:rPr>
          <w:rFonts w:cs="MbSadr (1)"/>
          <w:sz w:val="32"/>
          <w:szCs w:val="32"/>
          <w:rtl/>
        </w:rPr>
        <w:t>ز</w:t>
      </w:r>
      <w:r w:rsidRPr="00257FEE">
        <w:rPr>
          <w:rFonts w:cs="MbSadr (1)" w:hint="cs"/>
          <w:sz w:val="32"/>
          <w:szCs w:val="32"/>
          <w:rtl/>
        </w:rPr>
        <w:t>ام أكيد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وقد نتصوّرها </w:t>
      </w:r>
      <w:r w:rsidRPr="00257FEE">
        <w:rPr>
          <w:rFonts w:cs="MbSadr (1)"/>
          <w:sz w:val="32"/>
          <w:szCs w:val="32"/>
          <w:rtl/>
        </w:rPr>
        <w:t>نا</w:t>
      </w:r>
      <w:r w:rsidRPr="00257FEE">
        <w:rPr>
          <w:rFonts w:cs="MbSadr (1)" w:hint="cs"/>
          <w:sz w:val="32"/>
          <w:szCs w:val="32"/>
          <w:rtl/>
        </w:rPr>
        <w:t>تجةً عن شوق أضعف ورغبة أقلّ درجة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>لى هذا الضوء نستطيع الآن أن نفهم معنى ذلك القول الاُصوليّ القائل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إنّ </w:t>
      </w:r>
      <w:r w:rsidRPr="00257FEE">
        <w:rPr>
          <w:rFonts w:cs="MbSadr (1)"/>
          <w:sz w:val="32"/>
          <w:szCs w:val="32"/>
          <w:rtl/>
        </w:rPr>
        <w:t>صي</w:t>
      </w:r>
      <w:r w:rsidRPr="00257FEE">
        <w:rPr>
          <w:rFonts w:cs="MbSadr (1)" w:hint="cs"/>
          <w:sz w:val="32"/>
          <w:szCs w:val="32"/>
          <w:rtl/>
        </w:rPr>
        <w:t>غة فعل الأمر تدلّ على الوجوب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معناه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الصيغة قد وضعت للنسبة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إرسالية بوصفها ناتجةً عن شوق شديد وإلزام أكي</w:t>
      </w:r>
      <w:r w:rsidRPr="00257FEE">
        <w:rPr>
          <w:rFonts w:cs="MbSadr (1)"/>
          <w:sz w:val="32"/>
          <w:szCs w:val="32"/>
          <w:rtl/>
        </w:rPr>
        <w:t>د،</w:t>
      </w:r>
      <w:r w:rsidRPr="00257FEE">
        <w:rPr>
          <w:rFonts w:cs="MbSadr (1)" w:hint="cs"/>
          <w:sz w:val="32"/>
          <w:szCs w:val="32"/>
          <w:rtl/>
        </w:rPr>
        <w:t xml:space="preserve"> ولهذا يدخل معنى الإلزام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 xml:space="preserve">لوجوب ضمن الصورة التي نتصوّر بها المعنى اللغويّ للصيغة عند سماعها دون أن </w:t>
      </w:r>
      <w:r w:rsidRPr="00257FEE">
        <w:rPr>
          <w:rFonts w:cs="MbSadr (1)"/>
          <w:sz w:val="32"/>
          <w:szCs w:val="32"/>
          <w:rtl/>
        </w:rPr>
        <w:t>يص</w:t>
      </w:r>
      <w:r w:rsidRPr="00257FEE">
        <w:rPr>
          <w:rFonts w:cs="MbSadr (1)" w:hint="cs"/>
          <w:sz w:val="32"/>
          <w:szCs w:val="32"/>
          <w:rtl/>
        </w:rPr>
        <w:t>بح فعل الأمر مرادفاً لكلمة الوجوب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 xml:space="preserve">يس معنى دخول الإلزام والوجوب في معنى الصيغة أنّ صيغة الأمر لا يجوز </w:t>
      </w:r>
      <w:r w:rsidRPr="00257FEE">
        <w:rPr>
          <w:rFonts w:cs="MbSadr (1)"/>
          <w:sz w:val="32"/>
          <w:szCs w:val="32"/>
          <w:rtl/>
        </w:rPr>
        <w:t>اس</w:t>
      </w:r>
      <w:r w:rsidRPr="00257FEE">
        <w:rPr>
          <w:rFonts w:cs="MbSadr (1)" w:hint="cs"/>
          <w:sz w:val="32"/>
          <w:szCs w:val="32"/>
          <w:rtl/>
        </w:rPr>
        <w:t>تعمالـها في مجال المستحبّات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، بل قد استعم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ت كثـيراً في موارد الاستحـباب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، </w:t>
      </w:r>
      <w:r w:rsidRPr="00257FEE">
        <w:rPr>
          <w:rFonts w:cs="MbSadr (1)"/>
          <w:sz w:val="32"/>
          <w:szCs w:val="32"/>
          <w:rtl/>
        </w:rPr>
        <w:t>كـ</w:t>
      </w:r>
      <w:r w:rsidRPr="00257FEE">
        <w:rPr>
          <w:rFonts w:cs="MbSadr (1)" w:hint="cs"/>
          <w:sz w:val="32"/>
          <w:szCs w:val="32"/>
          <w:rtl/>
        </w:rPr>
        <w:t>ما استعمـلت في موارد الوجوب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، و لكنّ استعمالـها فـي موارد الوجـوب </w:t>
      </w:r>
      <w:r w:rsidRPr="00257FEE">
        <w:rPr>
          <w:rFonts w:cs="MbSadr (1)"/>
          <w:sz w:val="32"/>
          <w:szCs w:val="32"/>
          <w:rtl/>
        </w:rPr>
        <w:t>اس</w:t>
      </w:r>
      <w:r w:rsidRPr="00257FEE">
        <w:rPr>
          <w:rFonts w:cs="MbSadr (1)" w:hint="cs"/>
          <w:sz w:val="32"/>
          <w:szCs w:val="32"/>
          <w:rtl/>
        </w:rPr>
        <w:t>تعـمال حقيـقي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; لأنّه استعـمال للصيـغة في المعـنى الذي وضـعت له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واستعمالها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موارد الاستحـباب استعمال مجازيّ يبرّره الشبه القائم بين الاستحباب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>جوب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لدليل على أنّ صيـغة الأمر موضـوعة للوجـوب بالمعـنى الـذي قلـنا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هو</w:t>
      </w:r>
      <w:r w:rsidRPr="00257FEE">
        <w:rPr>
          <w:rFonts w:cs="MbSadr (1)" w:hint="cs"/>
          <w:sz w:val="32"/>
          <w:szCs w:val="32"/>
          <w:rtl/>
        </w:rPr>
        <w:t xml:space="preserve"> التـبادر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المنسـبق إلى ذهـن العـرف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، بشـهادة أنّ الآمر العـرفيّ إذا </w:t>
      </w:r>
      <w:r w:rsidRPr="00257FEE">
        <w:rPr>
          <w:rFonts w:cs="MbSadr (1)"/>
          <w:sz w:val="32"/>
          <w:szCs w:val="32"/>
          <w:rtl/>
        </w:rPr>
        <w:t>أم</w:t>
      </w:r>
      <w:r w:rsidRPr="00257FEE">
        <w:rPr>
          <w:rFonts w:cs="MbSadr (1)" w:hint="cs"/>
          <w:sz w:val="32"/>
          <w:szCs w:val="32"/>
          <w:rtl/>
        </w:rPr>
        <w:t xml:space="preserve">ر المكلّـف بصيغـة الأمر و لم يأتِ المكلّـف بالمأمور به معتذراً بأنّي لم أكن أعرف </w:t>
      </w:r>
      <w:r w:rsidRPr="00257FEE">
        <w:rPr>
          <w:rFonts w:cs="MbSadr (1)"/>
          <w:sz w:val="32"/>
          <w:szCs w:val="32"/>
          <w:rtl/>
        </w:rPr>
        <w:t>أن</w:t>
      </w:r>
      <w:r w:rsidRPr="00257FEE">
        <w:rPr>
          <w:rFonts w:cs="MbSadr (1)" w:hint="cs"/>
          <w:sz w:val="32"/>
          <w:szCs w:val="32"/>
          <w:rtl/>
        </w:rPr>
        <w:t>ّ هذا واجب أو مستحبّ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لا يقبل منه العذر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ويُلامُ على تخلّفه عن الامتثال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يـس ذلك إلاّ لانسـباق الوجوب عرفاً من اللفظ وتبادره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التبادر علامة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حقيقة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100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2 ـ</w:t>
      </w:r>
      <w:r w:rsidRPr="00257FEE">
        <w:rPr>
          <w:rFonts w:cs="MbSadr (2)" w:hint="cs"/>
          <w:sz w:val="32"/>
          <w:szCs w:val="32"/>
          <w:rtl/>
        </w:rPr>
        <w:t xml:space="preserve"> صيغة النهي: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صي</w:t>
      </w:r>
      <w:r w:rsidRPr="00257FEE">
        <w:rPr>
          <w:rFonts w:cs="MbSadr (1)" w:hint="cs"/>
          <w:sz w:val="32"/>
          <w:szCs w:val="32"/>
          <w:rtl/>
        </w:rPr>
        <w:t>غة النهي نحو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لا تذهبْ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والمقرَّر بين الاُصوليّين هو القول بأنّ صيغة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نهي ت</w:t>
      </w:r>
      <w:r w:rsidRPr="00257FEE">
        <w:rPr>
          <w:rFonts w:cs="MbSadr (1)"/>
          <w:sz w:val="32"/>
          <w:szCs w:val="32"/>
          <w:rtl/>
        </w:rPr>
        <w:t>د</w:t>
      </w:r>
      <w:r w:rsidRPr="00257FEE">
        <w:rPr>
          <w:rFonts w:cs="MbSadr (1)" w:hint="cs"/>
          <w:sz w:val="32"/>
          <w:szCs w:val="32"/>
          <w:rtl/>
        </w:rPr>
        <w:t>لّ على الحرمة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ويجب أن نفهم هذا القول بصورة مماثلة لفهمنا القول بأنّ </w:t>
      </w:r>
      <w:r w:rsidRPr="00257FEE">
        <w:rPr>
          <w:rFonts w:cs="MbSadr (1)"/>
          <w:sz w:val="32"/>
          <w:szCs w:val="32"/>
          <w:rtl/>
        </w:rPr>
        <w:t>صي</w:t>
      </w:r>
      <w:r w:rsidRPr="00257FEE">
        <w:rPr>
          <w:rFonts w:cs="MbSadr (1)" w:hint="cs"/>
          <w:sz w:val="32"/>
          <w:szCs w:val="32"/>
          <w:rtl/>
        </w:rPr>
        <w:t>غة الأمر تدلّ على الوجوب مع فارق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وهو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النهي إمساك ومنع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والأمر </w:t>
      </w:r>
      <w:r w:rsidRPr="00257FEE">
        <w:rPr>
          <w:rFonts w:cs="MbSadr (1)"/>
          <w:sz w:val="32"/>
          <w:szCs w:val="32"/>
          <w:rtl/>
        </w:rPr>
        <w:t>إر</w:t>
      </w:r>
      <w:r w:rsidRPr="00257FEE">
        <w:rPr>
          <w:rFonts w:cs="MbSadr (1)" w:hint="cs"/>
          <w:sz w:val="32"/>
          <w:szCs w:val="32"/>
          <w:rtl/>
        </w:rPr>
        <w:t>سال وطلب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فصيغة النهي إذن تدلّ على نسبة إمساكية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أي</w:t>
      </w:r>
      <w:r>
        <w:rPr>
          <w:rFonts w:cs="MbSadr (1)" w:hint="cs"/>
          <w:sz w:val="32"/>
          <w:szCs w:val="32"/>
          <w:rtl/>
        </w:rPr>
        <w:t xml:space="preserve"> أنّا</w:t>
      </w:r>
      <w:r w:rsidRPr="00257FEE">
        <w:rPr>
          <w:rFonts w:cs="MbSadr (1)" w:hint="cs"/>
          <w:sz w:val="32"/>
          <w:szCs w:val="32"/>
          <w:rtl/>
        </w:rPr>
        <w:t xml:space="preserve"> حين نسمع جملة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إذهبْ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نتصوّر نسبةً بين الذهاب والمخاطب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تصوّر أنّ المتكلّم يُرسِل المخاطب نحوها ويبعثه إلى تحقيقها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يرسل الصيّاد كلبه </w:t>
      </w:r>
      <w:r w:rsidRPr="00257FEE">
        <w:rPr>
          <w:rFonts w:cs="MbSadr (1)"/>
          <w:sz w:val="32"/>
          <w:szCs w:val="32"/>
          <w:rtl/>
        </w:rPr>
        <w:t>نح</w:t>
      </w:r>
      <w:r w:rsidRPr="00257FEE">
        <w:rPr>
          <w:rFonts w:cs="MbSadr (1)" w:hint="cs"/>
          <w:sz w:val="32"/>
          <w:szCs w:val="32"/>
          <w:rtl/>
        </w:rPr>
        <w:t>و الفريسة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وأمّا حين نسمع جملة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لا تذهبْ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فنتصوّر نسبةً بين الذهاب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لمخاطب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ونتصوّر أنّ المتكلّم يُمسِك مخاطبه عن تلك النسبة ويزجره عنها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لو </w:t>
      </w:r>
      <w:r w:rsidRPr="00257FEE">
        <w:rPr>
          <w:rFonts w:cs="MbSadr (1)"/>
          <w:sz w:val="32"/>
          <w:szCs w:val="32"/>
          <w:rtl/>
        </w:rPr>
        <w:t>حا</w:t>
      </w:r>
      <w:r w:rsidRPr="00257FEE">
        <w:rPr>
          <w:rFonts w:cs="MbSadr (1)" w:hint="cs"/>
          <w:sz w:val="32"/>
          <w:szCs w:val="32"/>
          <w:rtl/>
        </w:rPr>
        <w:t xml:space="preserve">ول </w:t>
      </w:r>
      <w:r w:rsidRPr="00257FEE">
        <w:rPr>
          <w:rFonts w:cs="MbSadr (1)"/>
          <w:sz w:val="32"/>
          <w:szCs w:val="32"/>
          <w:rtl/>
        </w:rPr>
        <w:t>ك</w:t>
      </w:r>
      <w:r w:rsidRPr="00257FEE">
        <w:rPr>
          <w:rFonts w:cs="MbSadr (1)" w:hint="cs"/>
          <w:sz w:val="32"/>
          <w:szCs w:val="32"/>
          <w:rtl/>
        </w:rPr>
        <w:t>لب الصيد أن يطارد الفريسة فأمسك به الصيّاد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ولهذا نطلق عليها اسم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النسبة الإمساكية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 xml:space="preserve">دخل الحرمة في مدلول النهي بالطريقة التي دخل بها الوجوب إلى مدلول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أمر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ولنرجع بهذا الصدد إلى مثال الصيّاد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فإنَّا نجد أنّ الصياد حين يمسك كلبه عن </w:t>
      </w:r>
      <w:r w:rsidRPr="00257FEE">
        <w:rPr>
          <w:rFonts w:cs="MbSadr (1)"/>
          <w:sz w:val="32"/>
          <w:szCs w:val="32"/>
          <w:rtl/>
        </w:rPr>
        <w:t>تت</w:t>
      </w:r>
      <w:r w:rsidRPr="00257FEE">
        <w:rPr>
          <w:rFonts w:cs="MbSadr (1)" w:hint="cs"/>
          <w:sz w:val="32"/>
          <w:szCs w:val="32"/>
          <w:rtl/>
        </w:rPr>
        <w:t>بّع الفريسة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قد يكون إمساكه هذا ناتجاً عن كراهة تتبّع الكلب للفريسة بدرجة </w:t>
      </w:r>
      <w:r w:rsidRPr="00257FEE">
        <w:rPr>
          <w:rFonts w:cs="MbSadr (1)"/>
          <w:sz w:val="32"/>
          <w:szCs w:val="32"/>
          <w:rtl/>
        </w:rPr>
        <w:t>شد</w:t>
      </w:r>
      <w:r w:rsidRPr="00257FEE">
        <w:rPr>
          <w:rFonts w:cs="MbSadr (1)" w:hint="cs"/>
          <w:sz w:val="32"/>
          <w:szCs w:val="32"/>
          <w:rtl/>
        </w:rPr>
        <w:t>يدة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وقد ينتج عن كراهة ذلك بدرجة ضعيفة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ونظير هذا تماماً نتصوّره في النسبة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إمساكية التي نتحدّث عنها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فإنَّا قد نتصورها ناتجةً عن كراهة شديدة للمنهيِّ عنه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د نتصورها ناتجةً عن كراهة ضعي</w:t>
      </w:r>
      <w:r w:rsidRPr="00257FEE">
        <w:rPr>
          <w:rFonts w:cs="MbSadr (1)"/>
          <w:sz w:val="32"/>
          <w:szCs w:val="32"/>
          <w:rtl/>
        </w:rPr>
        <w:t>ف</w:t>
      </w:r>
      <w:r w:rsidRPr="00257FEE">
        <w:rPr>
          <w:rFonts w:cs="MbSadr (1)" w:hint="cs"/>
          <w:sz w:val="32"/>
          <w:szCs w:val="32"/>
          <w:rtl/>
        </w:rPr>
        <w:t>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وم</w:t>
      </w:r>
      <w:r w:rsidRPr="00257FEE">
        <w:rPr>
          <w:rFonts w:cs="MbSadr (1)" w:hint="cs"/>
          <w:sz w:val="32"/>
          <w:szCs w:val="32"/>
          <w:rtl/>
        </w:rPr>
        <w:t>عنى القول بأنّ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صيغة النهي تدلّ على الحرمة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في هذا الضوء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الصيغة </w:t>
      </w:r>
      <w:r w:rsidRPr="00257FEE">
        <w:rPr>
          <w:rFonts w:cs="MbSadr (1)"/>
          <w:sz w:val="32"/>
          <w:szCs w:val="32"/>
          <w:rtl/>
        </w:rPr>
        <w:t>مو</w:t>
      </w:r>
      <w:r w:rsidRPr="00257FEE">
        <w:rPr>
          <w:rFonts w:cs="MbSadr (1)" w:hint="cs"/>
          <w:sz w:val="32"/>
          <w:szCs w:val="32"/>
          <w:rtl/>
        </w:rPr>
        <w:t>ضوعة للنسبة الإمساكية بوصفها ناتجةً عن كراهة شديدة وهي الحرمة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فتدخل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حرمة ضمن الصورة التي نتصوّر بها المعنى اللغويَّ لصيغة النهي عند سماعها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لدليل على أنّها موضوعة ك</w:t>
      </w:r>
      <w:r w:rsidRPr="00257FEE">
        <w:rPr>
          <w:rFonts w:cs="MbSadr (1)"/>
          <w:sz w:val="32"/>
          <w:szCs w:val="32"/>
          <w:rtl/>
        </w:rPr>
        <w:t>ذ</w:t>
      </w:r>
      <w:r w:rsidRPr="00257FEE">
        <w:rPr>
          <w:rFonts w:cs="MbSadr (1)" w:hint="cs"/>
          <w:sz w:val="32"/>
          <w:szCs w:val="32"/>
          <w:rtl/>
        </w:rPr>
        <w:t>لك هو التبادر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تقدم في صيغة الأمر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101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وف</w:t>
      </w:r>
      <w:r w:rsidRPr="00257FEE">
        <w:rPr>
          <w:rFonts w:cs="MbSadr (1)" w:hint="cs"/>
          <w:sz w:val="32"/>
          <w:szCs w:val="32"/>
          <w:rtl/>
        </w:rPr>
        <w:t>ي نفس الوقت قد تستعمل صيغة النهي في موارد الكراهة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فيُنهى عن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مكروه أيضاً بسبب الشبه القائم بين الكراهة والحرمة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ويعتبر استعمالها في موارد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مكروهات استعمالاً مجازياً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3 ـ</w:t>
      </w:r>
      <w:r w:rsidRPr="00257FEE">
        <w:rPr>
          <w:rFonts w:cs="MbSadr (2)" w:hint="cs"/>
          <w:sz w:val="32"/>
          <w:szCs w:val="32"/>
          <w:rtl/>
        </w:rPr>
        <w:t xml:space="preserve"> الإطلاق: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>وضيحه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الشخص إذا أراد أن يأمر ولده بإكرام جاره المسلم فلا يكتفي </w:t>
      </w:r>
      <w:r w:rsidRPr="00257FEE">
        <w:rPr>
          <w:rFonts w:cs="MbSadr (1)"/>
          <w:sz w:val="32"/>
          <w:szCs w:val="32"/>
          <w:rtl/>
        </w:rPr>
        <w:t>عا</w:t>
      </w:r>
      <w:r w:rsidRPr="00257FEE">
        <w:rPr>
          <w:rFonts w:cs="MbSadr (1)" w:hint="cs"/>
          <w:sz w:val="32"/>
          <w:szCs w:val="32"/>
          <w:rtl/>
        </w:rPr>
        <w:t>دةً بقوله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أكرِم الجار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يقول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أكرِم الجارَ المسلم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وأمّا إذا كان يريد من </w:t>
      </w: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ده أن يُكرِم جاره مهما كان دينه فيقول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أكرم الجار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ويطلق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الجار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</w:t>
      </w:r>
      <w:r w:rsidRPr="00257FEE">
        <w:rPr>
          <w:rFonts w:cs="MbSadr (1)"/>
          <w:sz w:val="32"/>
          <w:szCs w:val="32"/>
          <w:rtl/>
        </w:rPr>
        <w:t xml:space="preserve">ـ </w:t>
      </w:r>
      <w:r w:rsidRPr="00257FEE">
        <w:rPr>
          <w:rFonts w:cs="MbSadr (1)" w:hint="cs"/>
          <w:sz w:val="32"/>
          <w:szCs w:val="32"/>
          <w:rtl/>
        </w:rPr>
        <w:t>أي لا يقيّدها بوصف خاص</w:t>
      </w:r>
      <w:r w:rsidRPr="00257FEE">
        <w:rPr>
          <w:rFonts w:cs="MbSadr (1)"/>
          <w:sz w:val="32"/>
          <w:szCs w:val="32"/>
          <w:rtl/>
        </w:rPr>
        <w:t>ّ</w:t>
      </w:r>
      <w:r w:rsidRPr="00257FEE">
        <w:rPr>
          <w:rFonts w:cs="MbSadr (1)" w:hint="cs"/>
          <w:sz w:val="32"/>
          <w:szCs w:val="32"/>
          <w:rtl/>
        </w:rPr>
        <w:t>ٍ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ويفهم من قوله عندئذ أنّ الأمر لا يختصّ بالجار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مسلم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يشمل الجار الكافر أيضاً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الشمول نفهمه نتيجةً لذكر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الجار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</w:t>
      </w:r>
      <w:r w:rsidRPr="00257FEE">
        <w:rPr>
          <w:rFonts w:cs="MbSadr (1)"/>
          <w:sz w:val="32"/>
          <w:szCs w:val="32"/>
          <w:rtl/>
        </w:rPr>
        <w:t>مج</w:t>
      </w:r>
      <w:r w:rsidRPr="00257FEE">
        <w:rPr>
          <w:rFonts w:cs="MbSadr (1)" w:hint="cs"/>
          <w:sz w:val="32"/>
          <w:szCs w:val="32"/>
          <w:rtl/>
        </w:rPr>
        <w:t>رّدةً عن القيد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ويسمّى هذا بـ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الإطلاق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ويسمّى اللفظ في هذه الحالة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مطلقاً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>لى هذا الأساس يعتبر تجرّد الكلمة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من القيد اللفظيّ في الكلام دليلاً على </w:t>
      </w:r>
      <w:r w:rsidRPr="00257FEE">
        <w:rPr>
          <w:rFonts w:cs="MbSadr (1)"/>
          <w:sz w:val="32"/>
          <w:szCs w:val="32"/>
          <w:rtl/>
        </w:rPr>
        <w:t>شم</w:t>
      </w:r>
      <w:r w:rsidRPr="00257FEE">
        <w:rPr>
          <w:rFonts w:cs="MbSadr (1)" w:hint="cs"/>
          <w:sz w:val="32"/>
          <w:szCs w:val="32"/>
          <w:rtl/>
        </w:rPr>
        <w:t>ول الحكم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ومثال ذلك من النصّ الشرعيّ قوله تعالى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D63096">
        <w:rPr>
          <w:rFonts w:ascii="MbSadr (1)" w:hAnsi="MbSadr (1)" w:cs="MbSadr (1)"/>
          <w:b/>
          <w:bCs/>
          <w:color w:val="FF0000"/>
          <w:rtl/>
        </w:rPr>
        <w:t>﴿</w:t>
      </w:r>
      <w:r w:rsidRPr="00D63096">
        <w:rPr>
          <w:rFonts w:ascii="MbSadr (1)" w:hAnsi="MbSadr (1)" w:cs="MbSadr (1)"/>
          <w:b/>
          <w:bCs/>
          <w:color w:val="FF0000"/>
          <w:sz w:val="32"/>
          <w:szCs w:val="32"/>
          <w:rtl/>
        </w:rPr>
        <w:t>أَحَلَّ اللهُ الْبَيْعَ</w:t>
      </w:r>
      <w:r w:rsidRPr="00D63096">
        <w:rPr>
          <w:rFonts w:ascii="MbSadr (1)" w:hAnsi="MbSadr (1)" w:cs="MbSadr (1)"/>
          <w:b/>
          <w:bCs/>
          <w:color w:val="FF0000"/>
          <w:rtl/>
        </w:rPr>
        <w:t>﴾</w:t>
      </w:r>
      <w:r w:rsidRPr="00407E97">
        <w:rPr>
          <w:rFonts w:cs="MbSadr (2)" w:hint="cs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 xml:space="preserve">(1) 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فق</w:t>
      </w:r>
      <w:r w:rsidRPr="00257FEE">
        <w:rPr>
          <w:rFonts w:cs="MbSadr (1)" w:hint="cs"/>
          <w:sz w:val="32"/>
          <w:szCs w:val="32"/>
          <w:rtl/>
        </w:rPr>
        <w:t>د جاءت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البيع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هنا مجرّدةً عن أيِّ قيد في الكلام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فيدلّ هذا الإطلاق على </w:t>
      </w:r>
      <w:r w:rsidRPr="00257FEE">
        <w:rPr>
          <w:rFonts w:cs="MbSadr (1)"/>
          <w:sz w:val="32"/>
          <w:szCs w:val="32"/>
          <w:rtl/>
        </w:rPr>
        <w:t>شم</w:t>
      </w:r>
      <w:r w:rsidRPr="00257FEE">
        <w:rPr>
          <w:rFonts w:cs="MbSadr (1)" w:hint="cs"/>
          <w:sz w:val="32"/>
          <w:szCs w:val="32"/>
          <w:rtl/>
        </w:rPr>
        <w:t>ول الحكم بالحلّيّة لجميع أنواع البيع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>مّا كيف أصبح ذكر الكلمة بدون قيد في الكلام دليلاً على الشمول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؟ وما هو </w:t>
      </w:r>
      <w:r w:rsidRPr="00257FEE">
        <w:rPr>
          <w:rFonts w:cs="MbSadr (1)"/>
          <w:sz w:val="32"/>
          <w:szCs w:val="32"/>
          <w:rtl/>
        </w:rPr>
        <w:t>مص</w:t>
      </w:r>
      <w:r w:rsidRPr="00257FEE">
        <w:rPr>
          <w:rFonts w:cs="MbSadr (1)" w:hint="cs"/>
          <w:sz w:val="32"/>
          <w:szCs w:val="32"/>
          <w:rtl/>
        </w:rPr>
        <w:t>در هذه الدلالة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 فهذا ما لا يمكن تفصيل الكلام فيه على مستوى هذه الحلقة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كن نقول على نحو الإيجاز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إنّ ظاهر حال المتكلِّم حينما يكون له مرامٌ في </w:t>
      </w:r>
      <w:r w:rsidRPr="00257FEE">
        <w:rPr>
          <w:rFonts w:cs="MbSadr (1)"/>
          <w:sz w:val="32"/>
          <w:szCs w:val="32"/>
          <w:rtl/>
        </w:rPr>
        <w:t>نف</w:t>
      </w:r>
      <w:r w:rsidRPr="00257FEE">
        <w:rPr>
          <w:rFonts w:cs="MbSadr (1)" w:hint="cs"/>
          <w:sz w:val="32"/>
          <w:szCs w:val="32"/>
          <w:rtl/>
        </w:rPr>
        <w:t>سه يدفعه إلى الكلام أن يكون في مقا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 xml:space="preserve"> بيان تمام ذلك المرام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قال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أكرم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جار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وكان مرامه الجار المسلم خاصّةً لم يكتفِ بما قال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يردفه عادةً بما يدلّ 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ا</w:t>
      </w:r>
      <w:r w:rsidRPr="008E3A0D">
        <w:rPr>
          <w:rStyle w:val="10"/>
          <w:rFonts w:hint="cs"/>
          <w:rtl/>
        </w:rPr>
        <w:t>لبقرة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275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102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ى قيد الإسلام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وفي كلّ حالة لا يأتي بما يدلّ على القيد نعرف أنّ هذا ال</w:t>
      </w:r>
      <w:r w:rsidRPr="00257FEE">
        <w:rPr>
          <w:rFonts w:cs="MbSadr (1)"/>
          <w:sz w:val="32"/>
          <w:szCs w:val="32"/>
          <w:rtl/>
        </w:rPr>
        <w:t>ق</w:t>
      </w:r>
      <w:r w:rsidRPr="00257FEE">
        <w:rPr>
          <w:rFonts w:cs="MbSadr (1)" w:hint="cs"/>
          <w:sz w:val="32"/>
          <w:szCs w:val="32"/>
          <w:rtl/>
        </w:rPr>
        <w:t xml:space="preserve">يد غير </w:t>
      </w:r>
      <w:r w:rsidRPr="00257FEE">
        <w:rPr>
          <w:rFonts w:cs="MbSadr (1)"/>
          <w:sz w:val="32"/>
          <w:szCs w:val="32"/>
          <w:rtl/>
        </w:rPr>
        <w:t>دا</w:t>
      </w:r>
      <w:r w:rsidRPr="00257FEE">
        <w:rPr>
          <w:rFonts w:cs="MbSadr (1)" w:hint="cs"/>
          <w:sz w:val="32"/>
          <w:szCs w:val="32"/>
          <w:rtl/>
        </w:rPr>
        <w:t>خـل فـي مرامـه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لو كـان داخـلاً فـي مرامـه و مع هـذا سكـتَ عنه لكان </w:t>
      </w:r>
      <w:r w:rsidRPr="00257FEE">
        <w:rPr>
          <w:rFonts w:cs="MbSadr (1)"/>
          <w:sz w:val="32"/>
          <w:szCs w:val="32"/>
          <w:rtl/>
        </w:rPr>
        <w:t>ذل</w:t>
      </w:r>
      <w:r w:rsidRPr="00257FEE">
        <w:rPr>
          <w:rFonts w:cs="MbSadr (1)" w:hint="cs"/>
          <w:sz w:val="32"/>
          <w:szCs w:val="32"/>
          <w:rtl/>
        </w:rPr>
        <w:t>ك علـى خـلاف ظاهـر حالـه القاضـي بأنّه فـي مقام بيان تمام المراد بالكـلام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فب</w:t>
      </w:r>
      <w:r w:rsidRPr="00257FEE">
        <w:rPr>
          <w:rFonts w:cs="MbSadr (1)" w:hint="cs"/>
          <w:sz w:val="32"/>
          <w:szCs w:val="32"/>
          <w:rtl/>
        </w:rPr>
        <w:t>هـذا الاستدلال نستكـشف الإطـلاق من السكـوت وعدم ذكـر القيد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ويعبّـر </w:t>
      </w:r>
      <w:r w:rsidRPr="00257FEE">
        <w:rPr>
          <w:rFonts w:cs="MbSadr (1)"/>
          <w:sz w:val="32"/>
          <w:szCs w:val="32"/>
          <w:rtl/>
        </w:rPr>
        <w:t>عن</w:t>
      </w:r>
      <w:r w:rsidRPr="00257FEE">
        <w:rPr>
          <w:rFonts w:cs="MbSadr (1)" w:hint="cs"/>
          <w:sz w:val="32"/>
          <w:szCs w:val="32"/>
          <w:rtl/>
        </w:rPr>
        <w:t xml:space="preserve"> ذلك بقرينـة الحكمـة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4 ـ</w:t>
      </w:r>
      <w:r w:rsidRPr="00257FEE">
        <w:rPr>
          <w:rFonts w:cs="MbSadr (2)" w:hint="cs"/>
          <w:sz w:val="32"/>
          <w:szCs w:val="32"/>
          <w:rtl/>
        </w:rPr>
        <w:t xml:space="preserve"> أدوات العموم: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left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أد</w:t>
      </w:r>
      <w:r w:rsidRPr="00257FEE">
        <w:rPr>
          <w:rFonts w:cs="MbSadr (1)" w:hint="cs"/>
          <w:sz w:val="32"/>
          <w:szCs w:val="32"/>
          <w:rtl/>
        </w:rPr>
        <w:t>وات العمـوم مثالـها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كـلّ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فـي قولنـا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احتـرِمْ كـلَّ عادل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و ذلك </w:t>
      </w:r>
      <w:r w:rsidRPr="00257FEE">
        <w:rPr>
          <w:rFonts w:cs="MbSadr (1)"/>
          <w:sz w:val="32"/>
          <w:szCs w:val="32"/>
          <w:rtl/>
        </w:rPr>
        <w:t>أن</w:t>
      </w:r>
      <w:r w:rsidRPr="00257FEE">
        <w:rPr>
          <w:rFonts w:cs="MbSadr (1)" w:hint="cs"/>
          <w:sz w:val="32"/>
          <w:szCs w:val="32"/>
          <w:rtl/>
        </w:rPr>
        <w:t xml:space="preserve">ّ الآمر حين يريد أن يدلِّل علـى شمـول حكمـه وعمومـه قد يكتفـي بالإطـلاق 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ذ</w:t>
      </w:r>
      <w:r w:rsidRPr="00257FEE">
        <w:rPr>
          <w:rFonts w:cs="MbSadr (1)" w:hint="cs"/>
          <w:sz w:val="32"/>
          <w:szCs w:val="32"/>
          <w:rtl/>
        </w:rPr>
        <w:t>كر الكلمـة بدون قيد ـ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كـما شرحناه آنفاً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فيقول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أكـرم الجار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قـد يريـد </w:t>
      </w:r>
      <w:r w:rsidRPr="00257FEE">
        <w:rPr>
          <w:rFonts w:cs="MbSadr (1)"/>
          <w:sz w:val="32"/>
          <w:szCs w:val="32"/>
          <w:rtl/>
        </w:rPr>
        <w:t>مز</w:t>
      </w:r>
      <w:r w:rsidRPr="00257FEE">
        <w:rPr>
          <w:rFonts w:cs="MbSadr (1)" w:hint="cs"/>
          <w:sz w:val="32"/>
          <w:szCs w:val="32"/>
          <w:rtl/>
        </w:rPr>
        <w:t xml:space="preserve">يـداً مـن التأكيـد علـى العمـوم والشمـول فيأتـي بأداة خاصّـة للدلالـة علـى </w:t>
      </w:r>
      <w:r w:rsidRPr="00257FEE">
        <w:rPr>
          <w:rFonts w:cs="MbSadr (1)"/>
          <w:sz w:val="32"/>
          <w:szCs w:val="32"/>
          <w:rtl/>
        </w:rPr>
        <w:t>ذل</w:t>
      </w:r>
      <w:r w:rsidRPr="00257FEE">
        <w:rPr>
          <w:rFonts w:cs="MbSadr (1)" w:hint="cs"/>
          <w:sz w:val="32"/>
          <w:szCs w:val="32"/>
          <w:rtl/>
        </w:rPr>
        <w:t>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فيقـول فـي المثـال المتقـدّم مثلاً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أكـرم كـلّ جـار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فيفـهم السامـع </w:t>
      </w:r>
      <w:r w:rsidRPr="00257FEE">
        <w:rPr>
          <w:rFonts w:cs="MbSadr (1)" w:hint="cs"/>
          <w:sz w:val="32"/>
          <w:szCs w:val="32"/>
          <w:rtl/>
        </w:rPr>
        <w:lastRenderedPageBreak/>
        <w:t xml:space="preserve">مـن </w:t>
      </w:r>
      <w:r w:rsidRPr="00257FEE">
        <w:rPr>
          <w:rFonts w:cs="MbSadr (1)"/>
          <w:sz w:val="32"/>
          <w:szCs w:val="32"/>
          <w:rtl/>
        </w:rPr>
        <w:t>ذل</w:t>
      </w:r>
      <w:r w:rsidRPr="00257FEE">
        <w:rPr>
          <w:rFonts w:cs="MbSadr (1)" w:hint="cs"/>
          <w:sz w:val="32"/>
          <w:szCs w:val="32"/>
          <w:rtl/>
        </w:rPr>
        <w:t>ك مزيداً مـن التأكـيد علـى العمـوم والشمـول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لهذا تعتبر كـلمة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كـلّ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من </w:t>
      </w:r>
      <w:r w:rsidRPr="00257FEE">
        <w:rPr>
          <w:rFonts w:cs="MbSadr (1)"/>
          <w:sz w:val="32"/>
          <w:szCs w:val="32"/>
          <w:rtl/>
        </w:rPr>
        <w:t>أد</w:t>
      </w:r>
      <w:r w:rsidRPr="00257FEE">
        <w:rPr>
          <w:rFonts w:cs="MbSadr (1)" w:hint="cs"/>
          <w:sz w:val="32"/>
          <w:szCs w:val="32"/>
          <w:rtl/>
        </w:rPr>
        <w:t>وات العم</w:t>
      </w:r>
      <w:r w:rsidRPr="00257FEE">
        <w:rPr>
          <w:rFonts w:cs="MbSadr (1)"/>
          <w:sz w:val="32"/>
          <w:szCs w:val="32"/>
          <w:rtl/>
        </w:rPr>
        <w:t>ـ</w:t>
      </w:r>
      <w:r w:rsidRPr="00257FEE">
        <w:rPr>
          <w:rFonts w:cs="MbSadr (1)" w:hint="cs"/>
          <w:sz w:val="32"/>
          <w:szCs w:val="32"/>
          <w:rtl/>
        </w:rPr>
        <w:t>وم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لأنّها موضـوعة في اللغة لذلك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ويسمّـى اللفظ الذي دلّت الأداة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ـى عمومه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عامّاً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يعبَّر عنـه بـ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مدخـول الأداة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أداة العمـوم دخلت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يـه وعمّمتـه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ستخلص من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التدليل على العموم يتمّ بإحدى طريقتين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left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اُولى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سلبية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>هي الإطلاق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ذكر الكلمة بدون قيد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left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لـثانية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إيـجابية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وهـي استـعمال أداة للـعموم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نـحو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كـلّ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جميع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كافّة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وما إليها من ألفاظ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left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ق</w:t>
      </w:r>
      <w:r w:rsidRPr="00257FEE">
        <w:rPr>
          <w:rFonts w:cs="MbSadr (1)" w:hint="cs"/>
          <w:sz w:val="32"/>
          <w:szCs w:val="32"/>
          <w:rtl/>
        </w:rPr>
        <w:t xml:space="preserve">ـد اختـلف الاُصوليّـون فـي صيغـة الجـمع المعـرَّف بـاللام، مـن قبيـل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الفقهاء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العقود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103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left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فق</w:t>
      </w:r>
      <w:r w:rsidRPr="00257FEE">
        <w:rPr>
          <w:rFonts w:cs="MbSadr (1)" w:hint="cs"/>
          <w:sz w:val="32"/>
          <w:szCs w:val="32"/>
          <w:rtl/>
        </w:rPr>
        <w:t>ـال بعضـهم</w:t>
      </w:r>
      <w:r w:rsidRPr="00257FEE">
        <w:rPr>
          <w:rFonts w:cs="MbSadr (1)"/>
          <w:sz w:val="32"/>
          <w:szCs w:val="32"/>
          <w:rtl/>
        </w:rPr>
        <w:t xml:space="preserve"> (1) :</w:t>
      </w:r>
      <w:r w:rsidRPr="00257FEE">
        <w:rPr>
          <w:rFonts w:cs="MbSadr (1)" w:hint="cs"/>
          <w:sz w:val="32"/>
          <w:szCs w:val="32"/>
          <w:rtl/>
        </w:rPr>
        <w:t xml:space="preserve"> إنّ هـذه الصيغـة نفسـها مـن أدوات العمـوم أيضـاً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مث</w:t>
      </w:r>
      <w:r w:rsidRPr="00257FEE">
        <w:rPr>
          <w:rFonts w:cs="MbSadr (1)" w:hint="cs"/>
          <w:sz w:val="32"/>
          <w:szCs w:val="32"/>
          <w:rtl/>
        </w:rPr>
        <w:t>ـل كلمـة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كـلّ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فأيّ جمـع مـن قبيـل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فقـهاء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إذا أراد المتكلِّـم إثبـات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حكـم لجميـع أفراده و التدليل علـى عمومـه بطريقـة إيجابيّـة أدخـل عليـه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لام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فيجعلـه جمعـاً معر</w:t>
      </w:r>
      <w:r w:rsidRPr="00257FEE">
        <w:rPr>
          <w:rFonts w:cs="MbSadr (1)"/>
          <w:sz w:val="32"/>
          <w:szCs w:val="32"/>
          <w:rtl/>
        </w:rPr>
        <w:t>ّ</w:t>
      </w:r>
      <w:r w:rsidRPr="00257FEE">
        <w:rPr>
          <w:rFonts w:cs="MbSadr (1)" w:hint="cs"/>
          <w:sz w:val="32"/>
          <w:szCs w:val="32"/>
          <w:rtl/>
        </w:rPr>
        <w:t>فـاً باللام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يقول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احتـرم الفقـهاء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أوفـوا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>لعقـود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left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وب</w:t>
      </w:r>
      <w:r w:rsidRPr="00257FEE">
        <w:rPr>
          <w:rFonts w:cs="MbSadr (1)" w:hint="cs"/>
          <w:sz w:val="32"/>
          <w:szCs w:val="32"/>
          <w:rtl/>
        </w:rPr>
        <w:t>عض الاُصوليِّين</w:t>
      </w:r>
      <w:r w:rsidRPr="00257FEE">
        <w:rPr>
          <w:rFonts w:cs="MbSadr (1)"/>
          <w:sz w:val="32"/>
          <w:szCs w:val="32"/>
          <w:rtl/>
        </w:rPr>
        <w:t xml:space="preserve"> (2) ي</w:t>
      </w:r>
      <w:r w:rsidRPr="00257FEE">
        <w:rPr>
          <w:rFonts w:cs="MbSadr (1)" w:hint="cs"/>
          <w:sz w:val="32"/>
          <w:szCs w:val="32"/>
          <w:rtl/>
        </w:rPr>
        <w:t xml:space="preserve">ذهب إلى أنّ صيغة الجمع المعرَّف باللام ليست من </w:t>
      </w:r>
      <w:r w:rsidRPr="00257FEE">
        <w:rPr>
          <w:rFonts w:cs="MbSadr (1)"/>
          <w:sz w:val="32"/>
          <w:szCs w:val="32"/>
          <w:rtl/>
        </w:rPr>
        <w:t>أد</w:t>
      </w:r>
      <w:r w:rsidRPr="00257FEE">
        <w:rPr>
          <w:rFonts w:cs="MbSadr (1)" w:hint="cs"/>
          <w:sz w:val="32"/>
          <w:szCs w:val="32"/>
          <w:rtl/>
        </w:rPr>
        <w:t>وات العموم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ونحن إنّما نفهم الشمول في الحكم عندما نسمع المتكلِّم يقول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احترم الفقهاء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بسبب ال</w:t>
      </w:r>
      <w:r w:rsidRPr="00257FEE">
        <w:rPr>
          <w:rFonts w:cs="MbSadr (1)"/>
          <w:sz w:val="32"/>
          <w:szCs w:val="32"/>
          <w:rtl/>
        </w:rPr>
        <w:t>إ</w:t>
      </w:r>
      <w:r w:rsidRPr="00257FEE">
        <w:rPr>
          <w:rFonts w:cs="MbSadr (1)" w:hint="cs"/>
          <w:sz w:val="32"/>
          <w:szCs w:val="32"/>
          <w:rtl/>
        </w:rPr>
        <w:t>طلاق وتجرّد الكلمة عن القيود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لا بسبب </w:t>
      </w:r>
      <w:r w:rsidRPr="00257FEE">
        <w:rPr>
          <w:rFonts w:cs="MbSadr (1)"/>
          <w:sz w:val="32"/>
          <w:szCs w:val="32"/>
          <w:rtl/>
        </w:rPr>
        <w:t>دخ</w:t>
      </w:r>
      <w:r w:rsidRPr="00257FEE">
        <w:rPr>
          <w:rFonts w:cs="MbSadr (1)" w:hint="cs"/>
          <w:sz w:val="32"/>
          <w:szCs w:val="32"/>
          <w:rtl/>
        </w:rPr>
        <w:t>ول اللام على الجمع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بطريقة سلبية لا إيجابية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فلا فرق بين أن يقال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أكرم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فقهاء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أكرم الفقيه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فكما يستند فهمنا للشمول في الجملة الثانية إلى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إطلاق كذلك الحال في الجملة الاُولى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فالمفرد والجم</w:t>
      </w:r>
      <w:r w:rsidRPr="00257FEE">
        <w:rPr>
          <w:rFonts w:cs="MbSadr (1)"/>
          <w:sz w:val="32"/>
          <w:szCs w:val="32"/>
          <w:rtl/>
        </w:rPr>
        <w:t>ع</w:t>
      </w:r>
      <w:r w:rsidRPr="00257FEE">
        <w:rPr>
          <w:rFonts w:cs="MbSadr (1)" w:hint="cs"/>
          <w:sz w:val="32"/>
          <w:szCs w:val="32"/>
          <w:rtl/>
        </w:rPr>
        <w:t xml:space="preserve"> المعرَّفان لا يدلاّن على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شمول إلاّ بالطريقة السلبية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5 ـ</w:t>
      </w:r>
      <w:r w:rsidRPr="00257FEE">
        <w:rPr>
          <w:rFonts w:cs="MbSadr (2)" w:hint="cs"/>
          <w:sz w:val="32"/>
          <w:szCs w:val="32"/>
          <w:rtl/>
        </w:rPr>
        <w:t xml:space="preserve"> أداة الشرط: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أد</w:t>
      </w:r>
      <w:r w:rsidRPr="00257FEE">
        <w:rPr>
          <w:rFonts w:cs="MbSadr (1)" w:hint="cs"/>
          <w:sz w:val="32"/>
          <w:szCs w:val="32"/>
          <w:rtl/>
        </w:rPr>
        <w:t>اة الشرط مثالها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إذا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في قولنا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إذا زالت الشمس فصلِّ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إذا </w:t>
      </w:r>
      <w:r w:rsidRPr="00257FEE">
        <w:rPr>
          <w:rFonts w:cs="MbSadr (1)"/>
          <w:sz w:val="32"/>
          <w:szCs w:val="32"/>
          <w:rtl/>
        </w:rPr>
        <w:t>أح</w:t>
      </w:r>
      <w:r w:rsidRPr="00257FEE">
        <w:rPr>
          <w:rFonts w:cs="MbSadr (1)" w:hint="cs"/>
          <w:sz w:val="32"/>
          <w:szCs w:val="32"/>
          <w:rtl/>
        </w:rPr>
        <w:t>رمت للحجِّ فلا تتطيّب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وتسمّى الجملة التي تدخل عليها أداة الشرط جملة </w:t>
      </w:r>
      <w:r w:rsidRPr="00257FEE">
        <w:rPr>
          <w:rFonts w:cs="MbSadr (1)"/>
          <w:sz w:val="32"/>
          <w:szCs w:val="32"/>
          <w:rtl/>
        </w:rPr>
        <w:t>شر</w:t>
      </w:r>
      <w:r w:rsidRPr="00257FEE">
        <w:rPr>
          <w:rFonts w:cs="MbSadr (1)" w:hint="cs"/>
          <w:sz w:val="32"/>
          <w:szCs w:val="32"/>
          <w:rtl/>
        </w:rPr>
        <w:t>طية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وهي تختلف في وظيفتها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لغوية عن غيرها من الجمل التي لا توجد فيها </w:t>
      </w:r>
      <w:r w:rsidRPr="00257FEE">
        <w:rPr>
          <w:rFonts w:cs="MbSadr (1)"/>
          <w:sz w:val="32"/>
          <w:szCs w:val="32"/>
          <w:rtl/>
        </w:rPr>
        <w:t>أد</w:t>
      </w:r>
      <w:r w:rsidRPr="00257FEE">
        <w:rPr>
          <w:rFonts w:cs="MbSadr (1)" w:hint="cs"/>
          <w:sz w:val="32"/>
          <w:szCs w:val="32"/>
          <w:rtl/>
        </w:rPr>
        <w:t>اة شرط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سائر الجمل تقوم بربط كلمة باُخرى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نظير ربط الخبر بالمبتدأ في 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ك</w:t>
      </w:r>
      <w:r w:rsidRPr="008E3A0D">
        <w:rPr>
          <w:rStyle w:val="10"/>
          <w:rFonts w:hint="cs"/>
          <w:rtl/>
        </w:rPr>
        <w:t>المحقق النائيني</w:t>
      </w:r>
      <w:r w:rsidRPr="008E3A0D">
        <w:rPr>
          <w:rStyle w:val="10"/>
          <w:rtl/>
        </w:rPr>
        <w:t xml:space="preserve"> (ر</w:t>
      </w:r>
      <w:r w:rsidRPr="008E3A0D">
        <w:rPr>
          <w:rStyle w:val="10"/>
          <w:rFonts w:hint="cs"/>
          <w:rtl/>
        </w:rPr>
        <w:t xml:space="preserve">حمه الله) </w:t>
      </w:r>
      <w:r w:rsidRPr="008E3A0D">
        <w:rPr>
          <w:rStyle w:val="10"/>
          <w:rtl/>
        </w:rPr>
        <w:t>ف</w:t>
      </w:r>
      <w:r w:rsidRPr="008E3A0D">
        <w:rPr>
          <w:rStyle w:val="10"/>
          <w:rFonts w:hint="cs"/>
          <w:rtl/>
        </w:rPr>
        <w:t>ي فوائد الاُصول 2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516</w:t>
      </w:r>
      <w:r w:rsidRPr="008E3A0D">
        <w:rPr>
          <w:rStyle w:val="10"/>
          <w:rtl/>
        </w:rPr>
        <w:t>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(2) م</w:t>
      </w:r>
      <w:r w:rsidRPr="008E3A0D">
        <w:rPr>
          <w:rStyle w:val="10"/>
          <w:rFonts w:hint="cs"/>
          <w:rtl/>
        </w:rPr>
        <w:t>نـهم المحقّق العراقـي فـي نهايـة الأف</w:t>
      </w:r>
      <w:r w:rsidRPr="008E3A0D">
        <w:rPr>
          <w:rStyle w:val="10"/>
          <w:rtl/>
        </w:rPr>
        <w:t>ك</w:t>
      </w:r>
      <w:r w:rsidRPr="008E3A0D">
        <w:rPr>
          <w:rStyle w:val="10"/>
          <w:rFonts w:hint="cs"/>
          <w:rtl/>
        </w:rPr>
        <w:t>ـار 2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510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و المحقّـق الخراسانـي فـي </w:t>
      </w:r>
      <w:r w:rsidRPr="008E3A0D">
        <w:rPr>
          <w:rStyle w:val="10"/>
          <w:rtl/>
        </w:rPr>
        <w:t>كف</w:t>
      </w:r>
      <w:r w:rsidRPr="008E3A0D">
        <w:rPr>
          <w:rStyle w:val="10"/>
          <w:rFonts w:hint="cs"/>
          <w:rtl/>
        </w:rPr>
        <w:t>ايـة الاُصـول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255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104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قضية الحملية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>مّا الجملة الشرطية فهي تربط بين جملتين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جملة الشرط وجملة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جزاء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وكلّ من هاتين الجملتين تتحوّل بسبب هذا الربط الشرطيّ من جملة تامّة </w:t>
      </w:r>
      <w:r w:rsidRPr="00257FEE">
        <w:rPr>
          <w:rFonts w:cs="MbSadr (1)"/>
          <w:sz w:val="32"/>
          <w:szCs w:val="32"/>
          <w:rtl/>
        </w:rPr>
        <w:t>إل</w:t>
      </w:r>
      <w:r w:rsidRPr="00257FEE">
        <w:rPr>
          <w:rFonts w:cs="MbSadr (1)" w:hint="cs"/>
          <w:sz w:val="32"/>
          <w:szCs w:val="32"/>
          <w:rtl/>
        </w:rPr>
        <w:t>ى جملة ناقصة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وتك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>ن الجملة التامة هي الجملة الشرطية بكاملها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وإ</w:t>
      </w:r>
      <w:r w:rsidRPr="00257FEE">
        <w:rPr>
          <w:rFonts w:cs="MbSadr (1)" w:hint="cs"/>
          <w:sz w:val="32"/>
          <w:szCs w:val="32"/>
          <w:rtl/>
        </w:rPr>
        <w:t xml:space="preserve">ذا لاحظنا المثالين المتقدِّمَين للجملة الشرطية وجدنا أنّ الشرط في المثال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أوّل زوال الشمس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وفي المثال الثاني هو الإحرام للحجّ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وأمّا المشروط فهو </w:t>
      </w:r>
      <w:r w:rsidRPr="00257FEE">
        <w:rPr>
          <w:rFonts w:cs="MbSadr (1)"/>
          <w:sz w:val="32"/>
          <w:szCs w:val="32"/>
          <w:rtl/>
        </w:rPr>
        <w:t>مد</w:t>
      </w:r>
      <w:r w:rsidRPr="00257FEE">
        <w:rPr>
          <w:rFonts w:cs="MbSadr (1)" w:hint="cs"/>
          <w:sz w:val="32"/>
          <w:szCs w:val="32"/>
          <w:rtl/>
        </w:rPr>
        <w:t>لول جملة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صلِّ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لا تتطيّب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ولمّا كان مدلول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صلِّ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بوصفه صيغة أمر هو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وجوب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ومدلول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لا تتطيّب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بوصفه صيغة نهي هو الحرمة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كما تقدم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فنعرف </w:t>
      </w:r>
      <w:r w:rsidRPr="00257FEE">
        <w:rPr>
          <w:rFonts w:cs="MbSadr (1)"/>
          <w:sz w:val="32"/>
          <w:szCs w:val="32"/>
          <w:rtl/>
        </w:rPr>
        <w:t>أن</w:t>
      </w:r>
      <w:r w:rsidRPr="00257FEE">
        <w:rPr>
          <w:rFonts w:cs="MbSadr (1)" w:hint="cs"/>
          <w:sz w:val="32"/>
          <w:szCs w:val="32"/>
          <w:rtl/>
        </w:rPr>
        <w:t>ّ المشروط هو الوجوب أو الحرمة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الحكم الشرعي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lastRenderedPageBreak/>
        <w:t xml:space="preserve">ومعنى أنّ الحكم الشرعيّ </w:t>
      </w:r>
      <w:r w:rsidRPr="00257FEE">
        <w:rPr>
          <w:rFonts w:cs="MbSadr (1)"/>
          <w:sz w:val="32"/>
          <w:szCs w:val="32"/>
          <w:rtl/>
        </w:rPr>
        <w:t>مش</w:t>
      </w:r>
      <w:r w:rsidRPr="00257FEE">
        <w:rPr>
          <w:rFonts w:cs="MbSadr (1)" w:hint="cs"/>
          <w:sz w:val="32"/>
          <w:szCs w:val="32"/>
          <w:rtl/>
        </w:rPr>
        <w:t>روط بزوال الشمس أو بالإحرام للحجّ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أنّه مرتبط بالزوال أو الإحرام ومقيّد </w:t>
      </w:r>
      <w:r w:rsidRPr="00257FEE">
        <w:rPr>
          <w:rFonts w:cs="MbSadr (1)"/>
          <w:sz w:val="32"/>
          <w:szCs w:val="32"/>
          <w:rtl/>
        </w:rPr>
        <w:t>بذ</w:t>
      </w:r>
      <w:r w:rsidRPr="00257FEE">
        <w:rPr>
          <w:rFonts w:cs="MbSadr (1)" w:hint="cs"/>
          <w:sz w:val="32"/>
          <w:szCs w:val="32"/>
          <w:rtl/>
        </w:rPr>
        <w:t>لك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والمقيّد ينتفي إذا انتفى قيده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نتج عن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أداة الشرط تدلّ على انتفاء الحكم الشرعيّ في حالة </w:t>
      </w:r>
      <w:r w:rsidRPr="00257FEE">
        <w:rPr>
          <w:rFonts w:cs="MbSadr (1)"/>
          <w:sz w:val="32"/>
          <w:szCs w:val="32"/>
          <w:rtl/>
        </w:rPr>
        <w:t>ان</w:t>
      </w:r>
      <w:r w:rsidRPr="00257FEE">
        <w:rPr>
          <w:rFonts w:cs="MbSadr (1)" w:hint="cs"/>
          <w:sz w:val="32"/>
          <w:szCs w:val="32"/>
          <w:rtl/>
        </w:rPr>
        <w:t>تفاء الشرط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ذلك نتيجة لدلالتها على تقييد الحكم الشرعيّ وجعله مشروطاً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>دلّ قولنا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إذا زالت الشمس فصلِّ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على عدم وجوب الصلاة قبل الزوال</w:t>
      </w:r>
      <w:r w:rsidRPr="00257FEE">
        <w:rPr>
          <w:rFonts w:cs="MbSadr (1)"/>
          <w:sz w:val="32"/>
          <w:szCs w:val="32"/>
          <w:rtl/>
        </w:rPr>
        <w:t>، وي</w:t>
      </w:r>
      <w:r w:rsidRPr="00257FEE">
        <w:rPr>
          <w:rFonts w:cs="MbSadr (1)" w:hint="cs"/>
          <w:sz w:val="32"/>
          <w:szCs w:val="32"/>
          <w:rtl/>
        </w:rPr>
        <w:t>دلّ قولنا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إذا أحرمت للحجِّ فلا تتطيّب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على عدم حرمة الطِيب في حالة عدم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إحرام للحجّ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وبذلك تصبح الجملة الشرطية ذات مدلولين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أحدهما إيجابي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لآخر سلبي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فا</w:t>
      </w:r>
      <w:r w:rsidRPr="00257FEE">
        <w:rPr>
          <w:rFonts w:cs="MbSadr (1)" w:hint="cs"/>
          <w:sz w:val="32"/>
          <w:szCs w:val="32"/>
          <w:rtl/>
        </w:rPr>
        <w:t>لإيجابيّ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هو ثبوت الجزاء عند ثبوت الشرط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ومدلولها السلبيّ هو انتفاء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جزاء عند انت</w:t>
      </w:r>
      <w:r w:rsidRPr="00257FEE">
        <w:rPr>
          <w:rFonts w:cs="MbSadr (1)"/>
          <w:sz w:val="32"/>
          <w:szCs w:val="32"/>
          <w:rtl/>
        </w:rPr>
        <w:t>ف</w:t>
      </w:r>
      <w:r w:rsidRPr="00257FEE">
        <w:rPr>
          <w:rFonts w:cs="MbSadr (1)" w:hint="cs"/>
          <w:sz w:val="32"/>
          <w:szCs w:val="32"/>
          <w:rtl/>
        </w:rPr>
        <w:t>اء الشرط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سمّى المدلول الإيجابيّ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منطوقاً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للجملة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والمدلول السلبيّ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مفهوماً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وك</w:t>
      </w:r>
      <w:r w:rsidRPr="00257FEE">
        <w:rPr>
          <w:rFonts w:cs="MbSadr (1)" w:hint="cs"/>
          <w:sz w:val="32"/>
          <w:szCs w:val="32"/>
          <w:rtl/>
        </w:rPr>
        <w:t>لّ جملة لها مثل هذا المدلول السلبيّ يقال في العرف الاُصولي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إنّ هذه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جملة أو القضية ذات مفهوم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105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د وضع بعض الاُصوليِّين</w:t>
      </w:r>
      <w:r w:rsidRPr="00257FEE">
        <w:rPr>
          <w:rFonts w:cs="MbSadr (1)"/>
          <w:sz w:val="32"/>
          <w:szCs w:val="32"/>
          <w:rtl/>
        </w:rPr>
        <w:t xml:space="preserve"> (1) ق</w:t>
      </w:r>
      <w:r w:rsidRPr="00257FEE">
        <w:rPr>
          <w:rFonts w:cs="MbSadr (1)" w:hint="cs"/>
          <w:sz w:val="32"/>
          <w:szCs w:val="32"/>
          <w:rtl/>
        </w:rPr>
        <w:t>اعدةً عامّةً لهذا المدلول السلبيّ في اللغة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فق</w:t>
      </w:r>
      <w:r w:rsidRPr="00257FEE">
        <w:rPr>
          <w:rFonts w:cs="MbSadr (1)" w:hint="cs"/>
          <w:sz w:val="32"/>
          <w:szCs w:val="32"/>
          <w:rtl/>
        </w:rPr>
        <w:t>ال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إنّ كلّ أداة لغوية تدلّ على تقييد الحكم وتحديده لها مدلول سلبي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تدلّ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ى انتفاء الحكم خارج نطاق الحدود التي تضعها للحكم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وأداة الشرط تعتبر </w:t>
      </w:r>
      <w:r w:rsidRPr="00257FEE">
        <w:rPr>
          <w:rFonts w:cs="MbSadr (1)"/>
          <w:sz w:val="32"/>
          <w:szCs w:val="32"/>
          <w:rtl/>
        </w:rPr>
        <w:t>مص</w:t>
      </w:r>
      <w:r w:rsidRPr="00257FEE">
        <w:rPr>
          <w:rFonts w:cs="MbSadr (1)" w:hint="cs"/>
          <w:sz w:val="32"/>
          <w:szCs w:val="32"/>
          <w:rtl/>
        </w:rPr>
        <w:t>داقاً لهذه القاعدة العامة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لأنّها تدلّ على تحديد الحكم بالشرط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ن مصاديق ال</w:t>
      </w:r>
      <w:r w:rsidRPr="00257FEE">
        <w:rPr>
          <w:rFonts w:cs="MbSadr (1)"/>
          <w:sz w:val="32"/>
          <w:szCs w:val="32"/>
          <w:rtl/>
        </w:rPr>
        <w:t>ق</w:t>
      </w:r>
      <w:r w:rsidRPr="00257FEE">
        <w:rPr>
          <w:rFonts w:cs="MbSadr (1)" w:hint="cs"/>
          <w:sz w:val="32"/>
          <w:szCs w:val="32"/>
          <w:rtl/>
        </w:rPr>
        <w:t>اعدة أيضاً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أداة الغاية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حين تقول مثلاً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صُمْ حتّى تغيب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شمس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صُمْ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هنا فعل أمر يدلّ على الوجوب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وقد دلّت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حتّى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بوصفها </w:t>
      </w:r>
      <w:r w:rsidRPr="00257FEE">
        <w:rPr>
          <w:rFonts w:cs="MbSadr (1)"/>
          <w:sz w:val="32"/>
          <w:szCs w:val="32"/>
          <w:rtl/>
        </w:rPr>
        <w:t>أد</w:t>
      </w:r>
      <w:r w:rsidRPr="00257FEE">
        <w:rPr>
          <w:rFonts w:cs="MbSadr (1)" w:hint="cs"/>
          <w:sz w:val="32"/>
          <w:szCs w:val="32"/>
          <w:rtl/>
        </w:rPr>
        <w:t>اة غاية على وضع حدٍّ وغاية لهذا الوجوب الذي تدلّ عليه صيغة الأمر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ومعنى </w:t>
      </w:r>
      <w:r w:rsidRPr="00257FEE">
        <w:rPr>
          <w:rFonts w:cs="MbSadr (1)"/>
          <w:sz w:val="32"/>
          <w:szCs w:val="32"/>
          <w:rtl/>
        </w:rPr>
        <w:t>كو</w:t>
      </w:r>
      <w:r w:rsidRPr="00257FEE">
        <w:rPr>
          <w:rFonts w:cs="MbSadr (1)" w:hint="cs"/>
          <w:sz w:val="32"/>
          <w:szCs w:val="32"/>
          <w:rtl/>
        </w:rPr>
        <w:t>نه غايةً 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تقييده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فيدلّ على ان</w:t>
      </w:r>
      <w:r w:rsidRPr="00257FEE">
        <w:rPr>
          <w:rFonts w:cs="MbSadr (1)"/>
          <w:sz w:val="32"/>
          <w:szCs w:val="32"/>
          <w:rtl/>
        </w:rPr>
        <w:t>ت</w:t>
      </w:r>
      <w:r w:rsidRPr="00257FEE">
        <w:rPr>
          <w:rFonts w:cs="MbSadr (1)" w:hint="cs"/>
          <w:sz w:val="32"/>
          <w:szCs w:val="32"/>
          <w:rtl/>
        </w:rPr>
        <w:t>فاء وجوب الصوم بعد مغيب الشمس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هو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مدلول السلبيّ الذي نطلق عليه اسم المفهوم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ويسمّى المدلول السلبيّ للجملة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شرطية بـ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مفهوم الشرط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يسمّى المدلول السلبيّ لأداة الغاية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من قبيل حتّى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المثال المتقدم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بـ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مفهوم الغاية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>مّا إذا ق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>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أكرم الفقير العادل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فلا يدلّ القيد هنا على أنّ غير العادل لا </w:t>
      </w:r>
      <w:r w:rsidRPr="00257FEE">
        <w:rPr>
          <w:rFonts w:cs="MbSadr (1)"/>
          <w:sz w:val="32"/>
          <w:szCs w:val="32"/>
          <w:rtl/>
        </w:rPr>
        <w:t>يج</w:t>
      </w:r>
      <w:r w:rsidRPr="00257FEE">
        <w:rPr>
          <w:rFonts w:cs="MbSadr (1)" w:hint="cs"/>
          <w:sz w:val="32"/>
          <w:szCs w:val="32"/>
          <w:rtl/>
        </w:rPr>
        <w:t>ب إكرامه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هذا القيد ليس قيداً للحكم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هو وصف للفقير وقيد له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والفقير </w:t>
      </w:r>
      <w:r w:rsidRPr="00257FEE">
        <w:rPr>
          <w:rFonts w:cs="MbSadr (1)"/>
          <w:sz w:val="32"/>
          <w:szCs w:val="32"/>
          <w:rtl/>
        </w:rPr>
        <w:t>هو</w:t>
      </w:r>
      <w:r w:rsidRPr="00257FEE">
        <w:rPr>
          <w:rFonts w:cs="MbSadr (1)" w:hint="cs"/>
          <w:sz w:val="32"/>
          <w:szCs w:val="32"/>
          <w:rtl/>
        </w:rPr>
        <w:t xml:space="preserve"> موضوع الحكم لانفسه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وما دام التقييد لا يعود إلى الحكم مباشرةً فلا دلالة له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ى المفهوم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ومن هنا يقال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إنّه لا مفهوم للوصف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ويراد به ما كان من قبيل كلمة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العادل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في هذا المثال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ذ</w:t>
      </w:r>
      <w:r w:rsidRPr="008E3A0D">
        <w:rPr>
          <w:rStyle w:val="10"/>
          <w:rFonts w:hint="cs"/>
          <w:rtl/>
        </w:rPr>
        <w:t>كر ذلك صاحب الكفاية في بحث مفهوم الغاية</w:t>
      </w:r>
      <w:r w:rsidRPr="008E3A0D">
        <w:rPr>
          <w:rStyle w:val="10"/>
          <w:rtl/>
        </w:rPr>
        <w:t>.</w:t>
      </w:r>
      <w:r w:rsidRPr="008E3A0D">
        <w:rPr>
          <w:rStyle w:val="10"/>
          <w:rFonts w:hint="cs"/>
          <w:rtl/>
        </w:rPr>
        <w:t xml:space="preserve"> (كفاية الاصول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246</w:t>
      </w:r>
      <w:r w:rsidRPr="008E3A0D">
        <w:rPr>
          <w:rStyle w:val="10"/>
          <w:rtl/>
        </w:rPr>
        <w:t>)</w:t>
      </w:r>
      <w:r w:rsidRPr="008E3A0D">
        <w:rPr>
          <w:rStyle w:val="10"/>
          <w:rFonts w:hint="cs"/>
          <w:rtl/>
        </w:rPr>
        <w:t xml:space="preserve"> وكذا المحقق </w:t>
      </w:r>
      <w:r w:rsidRPr="008E3A0D">
        <w:rPr>
          <w:rStyle w:val="10"/>
          <w:rtl/>
        </w:rPr>
        <w:t>ال</w:t>
      </w:r>
      <w:r w:rsidRPr="008E3A0D">
        <w:rPr>
          <w:rStyle w:val="10"/>
          <w:rFonts w:hint="cs"/>
          <w:rtl/>
        </w:rPr>
        <w:t>نائيني في بحث مفهوم الوصف (أجود التقريرات 1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435</w:t>
      </w:r>
      <w:r w:rsidRPr="008E3A0D">
        <w:rPr>
          <w:rStyle w:val="10"/>
          <w:rtl/>
        </w:rPr>
        <w:t>)</w:t>
      </w:r>
      <w:r w:rsidRPr="008E3A0D">
        <w:rPr>
          <w:rStyle w:val="10"/>
          <w:rFonts w:hint="cs"/>
          <w:rtl/>
        </w:rPr>
        <w:t xml:space="preserve"> 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106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حج</w:t>
      </w:r>
      <w:r w:rsidRPr="00257FEE">
        <w:rPr>
          <w:rFonts w:cs="MbSadr (2)" w:hint="cs"/>
          <w:sz w:val="32"/>
          <w:szCs w:val="32"/>
          <w:rtl/>
        </w:rPr>
        <w:t>ّية الظهور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إذ</w:t>
      </w:r>
      <w:r w:rsidRPr="00257FEE">
        <w:rPr>
          <w:rFonts w:cs="MbSadr (1)" w:hint="cs"/>
          <w:sz w:val="32"/>
          <w:szCs w:val="32"/>
          <w:rtl/>
        </w:rPr>
        <w:t xml:space="preserve">ا واجهنا دليلاً شرعياً فليس المهمّ أن نفسِّره بالنسبة إلى مدلوله التصوّريّ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لغويّ فحسب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أن نفسِّره بالنسبة إلى مدلوله التصديقي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لنعرف ماذا أراد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شارع به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وكثيراً ما نلاحظ أنّ اللفظ صالح لدلالات لغوية وعرفية متعدّدة فكيف </w:t>
      </w:r>
      <w:r w:rsidRPr="00257FEE">
        <w:rPr>
          <w:rFonts w:cs="MbSadr (1)"/>
          <w:sz w:val="32"/>
          <w:szCs w:val="32"/>
          <w:rtl/>
        </w:rPr>
        <w:t>نس</w:t>
      </w:r>
      <w:r w:rsidRPr="00257FEE">
        <w:rPr>
          <w:rFonts w:cs="MbSadr (1)" w:hint="cs"/>
          <w:sz w:val="32"/>
          <w:szCs w:val="32"/>
          <w:rtl/>
        </w:rPr>
        <w:t>تط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>ع أن نعيِّن مراد المتكلِّم منه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نا نستعين بظهورين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أح</w:t>
      </w:r>
      <w:r w:rsidRPr="00257FEE">
        <w:rPr>
          <w:rFonts w:cs="MbSadr (1)" w:hint="cs"/>
          <w:sz w:val="32"/>
          <w:szCs w:val="32"/>
          <w:rtl/>
        </w:rPr>
        <w:t>دهما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ظهور اللفظ في مرحلة الدلالة التصورية في معنىً معيّن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ومعنى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ظهور في هذه المرحلة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هذا المعنى أسرع انسباقاً إلى تصوّر الإنسان عند سماع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لفظ من غيره من المعاني فهو أقرب المعاني إل</w:t>
      </w:r>
      <w:r w:rsidRPr="00257FEE">
        <w:rPr>
          <w:rFonts w:cs="MbSadr (1)"/>
          <w:sz w:val="32"/>
          <w:szCs w:val="32"/>
          <w:rtl/>
        </w:rPr>
        <w:t>ى</w:t>
      </w:r>
      <w:r w:rsidRPr="00257FEE">
        <w:rPr>
          <w:rFonts w:cs="MbSadr (1)" w:hint="cs"/>
          <w:sz w:val="32"/>
          <w:szCs w:val="32"/>
          <w:rtl/>
        </w:rPr>
        <w:t xml:space="preserve"> اللفظ لغةً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ظهور حال المتكلِّم في أنّ ما يريده مطابق لظهور اللفظ في مرحلة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دلالة التصورية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أنّه يريد أقرب المعاني إلى اللفظ لغةً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ما يسمّى بظهور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تطابق بين مقام الإثبات ومقام الثبوت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ومن المقرّر في علم الاُصول أنّ ظهور </w:t>
      </w:r>
      <w:r w:rsidRPr="00257FEE">
        <w:rPr>
          <w:rFonts w:cs="MbSadr (1)"/>
          <w:sz w:val="32"/>
          <w:szCs w:val="32"/>
          <w:rtl/>
        </w:rPr>
        <w:t>حا</w:t>
      </w:r>
      <w:r w:rsidRPr="00257FEE">
        <w:rPr>
          <w:rFonts w:cs="MbSadr (1)" w:hint="cs"/>
          <w:sz w:val="32"/>
          <w:szCs w:val="32"/>
          <w:rtl/>
        </w:rPr>
        <w:t>ل المت</w:t>
      </w:r>
      <w:r w:rsidRPr="00257FEE">
        <w:rPr>
          <w:rFonts w:cs="MbSadr (1)"/>
          <w:sz w:val="32"/>
          <w:szCs w:val="32"/>
          <w:rtl/>
        </w:rPr>
        <w:t>ك</w:t>
      </w:r>
      <w:r w:rsidRPr="00257FEE">
        <w:rPr>
          <w:rFonts w:cs="MbSadr (1)" w:hint="cs"/>
          <w:sz w:val="32"/>
          <w:szCs w:val="32"/>
          <w:rtl/>
        </w:rPr>
        <w:t>لِّم في إرادة أقرب المعاني إلى اللفظ حجّة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عنى حجّيّة الظهور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اتّخاذه أساساً لتفسير الدليل اللفظيّ على ضوئه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فن</w:t>
      </w:r>
      <w:r w:rsidRPr="00257FEE">
        <w:rPr>
          <w:rFonts w:cs="MbSadr (1)" w:hint="cs"/>
          <w:sz w:val="32"/>
          <w:szCs w:val="32"/>
          <w:rtl/>
        </w:rPr>
        <w:t>فترض دائماً أنّ المتكلِّم قد أراد المعنى الأقرب إلى اللفظ في النظام اللغويِّ العامِّ</w:t>
      </w:r>
      <w:r w:rsidRPr="00257FEE">
        <w:rPr>
          <w:rFonts w:cs="MbSadr (1)"/>
          <w:sz w:val="32"/>
          <w:szCs w:val="32"/>
          <w:rtl/>
        </w:rPr>
        <w:t xml:space="preserve"> (1) </w:t>
      </w:r>
      <w:r w:rsidRPr="00257FEE">
        <w:rPr>
          <w:rFonts w:cs="MbSadr (1)" w:hint="cs"/>
          <w:sz w:val="32"/>
          <w:szCs w:val="32"/>
          <w:rtl/>
        </w:rPr>
        <w:t>أ</w:t>
      </w:r>
      <w:r w:rsidRPr="00257FEE">
        <w:rPr>
          <w:rFonts w:cs="MbSadr (1)"/>
          <w:sz w:val="32"/>
          <w:szCs w:val="32"/>
          <w:rtl/>
        </w:rPr>
        <w:t>خ</w:t>
      </w:r>
      <w:r w:rsidRPr="00257FEE">
        <w:rPr>
          <w:rFonts w:cs="MbSadr (1)" w:hint="cs"/>
          <w:sz w:val="32"/>
          <w:szCs w:val="32"/>
          <w:rtl/>
        </w:rPr>
        <w:t>ذاً بظهور حاله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ولأجل ذلك يطلق على حجّية الظهو</w:t>
      </w:r>
      <w:r w:rsidRPr="00257FEE">
        <w:rPr>
          <w:rFonts w:cs="MbSadr (1)"/>
          <w:sz w:val="32"/>
          <w:szCs w:val="32"/>
          <w:rtl/>
        </w:rPr>
        <w:t>ر</w:t>
      </w:r>
      <w:r w:rsidRPr="00257FEE">
        <w:rPr>
          <w:rFonts w:cs="MbSadr (1)" w:hint="cs"/>
          <w:sz w:val="32"/>
          <w:szCs w:val="32"/>
          <w:rtl/>
        </w:rPr>
        <w:t xml:space="preserve"> اسم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أصالة الظهور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</w:t>
      </w:r>
      <w:r w:rsidRPr="00257FEE">
        <w:rPr>
          <w:rFonts w:cs="MbSadr (1)"/>
          <w:sz w:val="32"/>
          <w:szCs w:val="32"/>
          <w:rtl/>
        </w:rPr>
        <w:t>لأ</w:t>
      </w:r>
      <w:r w:rsidRPr="00257FEE">
        <w:rPr>
          <w:rFonts w:cs="MbSadr (1)" w:hint="cs"/>
          <w:sz w:val="32"/>
          <w:szCs w:val="32"/>
          <w:rtl/>
        </w:rPr>
        <w:t>نّها تجعل الظهور هو الأصل لتفسير الدليل اللفظي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وف</w:t>
      </w:r>
      <w:r w:rsidRPr="00257FEE">
        <w:rPr>
          <w:rFonts w:cs="MbSadr (1)" w:hint="cs"/>
          <w:sz w:val="32"/>
          <w:szCs w:val="32"/>
          <w:rtl/>
        </w:rPr>
        <w:t xml:space="preserve">ي ضوء هذا نستطيع أن نعرف لماذا كنَّا نهتمّ في البحث السابق بتحديد 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ل</w:t>
      </w:r>
      <w:r w:rsidRPr="008E3A0D">
        <w:rPr>
          <w:rStyle w:val="10"/>
          <w:rFonts w:hint="cs"/>
          <w:rtl/>
        </w:rPr>
        <w:t>ا نريد باللغة والنظام اللغويّ العامّ هنا اللغة في مقابل العرف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بل النظام</w:t>
      </w:r>
      <w:r w:rsidRPr="008E3A0D">
        <w:rPr>
          <w:rStyle w:val="10"/>
          <w:rtl/>
        </w:rPr>
        <w:t xml:space="preserve"> </w:t>
      </w:r>
      <w:r w:rsidRPr="008E3A0D">
        <w:rPr>
          <w:rStyle w:val="10"/>
          <w:rFonts w:hint="cs"/>
          <w:rtl/>
        </w:rPr>
        <w:t xml:space="preserve">القائم بالفعل </w:t>
      </w:r>
      <w:r w:rsidRPr="008E3A0D">
        <w:rPr>
          <w:rStyle w:val="10"/>
          <w:rtl/>
        </w:rPr>
        <w:t>لد</w:t>
      </w:r>
      <w:r w:rsidRPr="008E3A0D">
        <w:rPr>
          <w:rStyle w:val="10"/>
          <w:rFonts w:hint="cs"/>
          <w:rtl/>
        </w:rPr>
        <w:t>لالة الألفاظ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سواء كان لغويّاً أوّليّاً أو ثانوياً</w:t>
      </w:r>
      <w:r w:rsidRPr="008E3A0D">
        <w:rPr>
          <w:rStyle w:val="10"/>
          <w:rtl/>
        </w:rPr>
        <w:t>.</w:t>
      </w:r>
      <w:r w:rsidRPr="008E3A0D">
        <w:rPr>
          <w:rStyle w:val="10"/>
          <w:rFonts w:hint="cs"/>
          <w:rtl/>
        </w:rPr>
        <w:t xml:space="preserve"> المؤلف</w:t>
      </w:r>
      <w:r w:rsidRPr="008E3A0D">
        <w:rPr>
          <w:rStyle w:val="10"/>
          <w:rtl/>
        </w:rPr>
        <w:t xml:space="preserve"> (ق</w:t>
      </w:r>
      <w:r w:rsidRPr="008E3A0D">
        <w:rPr>
          <w:rStyle w:val="10"/>
          <w:rFonts w:hint="cs"/>
          <w:rtl/>
        </w:rPr>
        <w:t xml:space="preserve">دس سره) 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107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مدلول اللغويِّ الأقرب للكلمة والمعنى الظاهر لها بموجب النظام اللغويّ العامّ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مع </w:t>
      </w:r>
      <w:r w:rsidRPr="00257FEE">
        <w:rPr>
          <w:rFonts w:cs="MbSadr (1)"/>
          <w:sz w:val="32"/>
          <w:szCs w:val="32"/>
          <w:rtl/>
        </w:rPr>
        <w:t>أن</w:t>
      </w:r>
      <w:r w:rsidRPr="00257FEE">
        <w:rPr>
          <w:rFonts w:cs="MbSadr (1)" w:hint="cs"/>
          <w:sz w:val="32"/>
          <w:szCs w:val="32"/>
          <w:rtl/>
        </w:rPr>
        <w:t>ّ المهمّ عند تفسير الدليل اللفظيّ هو اكتشاف ماذا أراد المتكلِّم باللفظ من معنى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لا </w:t>
      </w:r>
      <w:r w:rsidRPr="00257FEE">
        <w:rPr>
          <w:rFonts w:cs="MbSadr (1)"/>
          <w:sz w:val="32"/>
          <w:szCs w:val="32"/>
          <w:rtl/>
        </w:rPr>
        <w:t>ما</w:t>
      </w:r>
      <w:r w:rsidRPr="00257FEE">
        <w:rPr>
          <w:rFonts w:cs="MbSadr (1)" w:hint="cs"/>
          <w:sz w:val="32"/>
          <w:szCs w:val="32"/>
          <w:rtl/>
        </w:rPr>
        <w:t xml:space="preserve"> هو المعنى الأقرب إليه في اللغة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فإنَّا ندرك في ضوء أصالة الظهور أنّ الصلة وثيقة </w:t>
      </w:r>
      <w:r w:rsidRPr="00257FEE">
        <w:rPr>
          <w:rFonts w:cs="MbSadr (1)"/>
          <w:sz w:val="32"/>
          <w:szCs w:val="32"/>
          <w:rtl/>
        </w:rPr>
        <w:t>جد</w:t>
      </w:r>
      <w:r w:rsidRPr="00257FEE">
        <w:rPr>
          <w:rFonts w:cs="MbSadr (1)" w:hint="cs"/>
          <w:sz w:val="32"/>
          <w:szCs w:val="32"/>
          <w:rtl/>
        </w:rPr>
        <w:t>ّاً بين اكتشاف مراد المتكلِّم وتحديد المدلول اللغويّ الأقرب للكلمة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أصالة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ظهور تحكم بأنّ مراد المتكلِّم من اللفظ هو نفس المدلول اللغويّ الأقرب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معنى الظاهر من اللفظ لغةً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فلكي نعرف مراد المتكلِّم يجب أن نعرف المعنى الأقرب </w:t>
      </w:r>
      <w:r w:rsidRPr="00257FEE">
        <w:rPr>
          <w:rFonts w:cs="MbSadr (1)"/>
          <w:sz w:val="32"/>
          <w:szCs w:val="32"/>
          <w:rtl/>
        </w:rPr>
        <w:t>إل</w:t>
      </w:r>
      <w:r w:rsidRPr="00257FEE">
        <w:rPr>
          <w:rFonts w:cs="MbSadr (1)" w:hint="cs"/>
          <w:sz w:val="32"/>
          <w:szCs w:val="32"/>
          <w:rtl/>
        </w:rPr>
        <w:t>ى اللفظ لغةً لنحكم بأنّه هو المعنى المراد للمتكلِّم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لدليل على حجّية الظهور يتكوّن من مقدِّمتين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اُولى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الصحابة وأصحاب الأئمة</w:t>
      </w:r>
      <w:r w:rsidRPr="00257FEE">
        <w:rPr>
          <w:rFonts w:cs="MbSadr (1)"/>
          <w:sz w:val="32"/>
          <w:szCs w:val="32"/>
          <w:rtl/>
        </w:rPr>
        <w:t xml:space="preserve"> (ع</w:t>
      </w:r>
      <w:r w:rsidRPr="00257FEE">
        <w:rPr>
          <w:rFonts w:cs="MbSadr (1)" w:hint="cs"/>
          <w:sz w:val="32"/>
          <w:szCs w:val="32"/>
          <w:rtl/>
        </w:rPr>
        <w:t xml:space="preserve">ليهم السلام) </w:t>
      </w:r>
      <w:r w:rsidRPr="00257FEE">
        <w:rPr>
          <w:rFonts w:cs="MbSadr (1)"/>
          <w:sz w:val="32"/>
          <w:szCs w:val="32"/>
          <w:rtl/>
        </w:rPr>
        <w:t>ك</w:t>
      </w:r>
      <w:r w:rsidRPr="00257FEE">
        <w:rPr>
          <w:rFonts w:cs="MbSadr (1)" w:hint="cs"/>
          <w:sz w:val="32"/>
          <w:szCs w:val="32"/>
          <w:rtl/>
        </w:rPr>
        <w:t xml:space="preserve">انت سيرتهم قائمةً </w:t>
      </w:r>
      <w:r w:rsidRPr="00257FEE">
        <w:rPr>
          <w:rFonts w:cs="MbSadr (1)"/>
          <w:sz w:val="32"/>
          <w:szCs w:val="32"/>
          <w:rtl/>
        </w:rPr>
        <w:t>ع</w:t>
      </w:r>
      <w:r w:rsidRPr="00257FEE">
        <w:rPr>
          <w:rFonts w:cs="MbSadr (1)" w:hint="cs"/>
          <w:sz w:val="32"/>
          <w:szCs w:val="32"/>
          <w:rtl/>
        </w:rPr>
        <w:t xml:space="preserve">لى العمل </w:t>
      </w:r>
      <w:r w:rsidRPr="00257FEE">
        <w:rPr>
          <w:rFonts w:cs="MbSadr (1)"/>
          <w:sz w:val="32"/>
          <w:szCs w:val="32"/>
          <w:rtl/>
        </w:rPr>
        <w:t>بظ</w:t>
      </w:r>
      <w:r w:rsidRPr="00257FEE">
        <w:rPr>
          <w:rFonts w:cs="MbSadr (1)" w:hint="cs"/>
          <w:sz w:val="32"/>
          <w:szCs w:val="32"/>
          <w:rtl/>
        </w:rPr>
        <w:t>واهر الكتاب والسنّة واتّخاذ الظهور أساساً لفهمهما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هو واضح تأريخيّاً من </w:t>
      </w:r>
      <w:r w:rsidRPr="00257FEE">
        <w:rPr>
          <w:rFonts w:cs="MbSadr (1)"/>
          <w:sz w:val="32"/>
          <w:szCs w:val="32"/>
          <w:rtl/>
        </w:rPr>
        <w:t>عم</w:t>
      </w:r>
      <w:r w:rsidRPr="00257FEE">
        <w:rPr>
          <w:rFonts w:cs="MbSadr (1)" w:hint="cs"/>
          <w:sz w:val="32"/>
          <w:szCs w:val="32"/>
          <w:rtl/>
        </w:rPr>
        <w:t>لهم وديدنهم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ثانية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هذه السيرة على مرأىً ومسمع من المعصومين</w:t>
      </w:r>
      <w:r w:rsidRPr="00257FEE">
        <w:rPr>
          <w:rFonts w:cs="MbSadr (1)"/>
          <w:sz w:val="32"/>
          <w:szCs w:val="32"/>
          <w:rtl/>
        </w:rPr>
        <w:t xml:space="preserve"> (ع</w:t>
      </w:r>
      <w:r w:rsidRPr="00257FEE">
        <w:rPr>
          <w:rFonts w:cs="MbSadr (1)" w:hint="cs"/>
          <w:sz w:val="32"/>
          <w:szCs w:val="32"/>
          <w:rtl/>
        </w:rPr>
        <w:t xml:space="preserve">ليهم السلام) 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 xml:space="preserve">لم يعترضوا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يها بشيء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يدلّ على صحّتها شرعاً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وإلاّ لردعوا عنها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وبذلك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يثبت إمضاء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شارع للسيرة القائمة على العمل بالظهور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وهو معنى حجّية الظهور شرعاً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تط</w:t>
      </w:r>
      <w:r w:rsidRPr="00257FEE">
        <w:rPr>
          <w:rFonts w:cs="MbSadr (2)" w:hint="cs"/>
          <w:sz w:val="32"/>
          <w:szCs w:val="32"/>
          <w:rtl/>
        </w:rPr>
        <w:t>بيقات حجّية الظهور على الأدلّة اللفظية: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ستعرض في ما يلي ثلاث حالات لتطبيق قاعدة حجّية الظهور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اُولى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 يكون لِلَّفظ في الدليل معنىً وحيد في اللغة ولا يصلح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للدلالة على </w:t>
      </w:r>
      <w:r w:rsidRPr="00257FEE">
        <w:rPr>
          <w:rFonts w:cs="MbSadr (1)"/>
          <w:sz w:val="32"/>
          <w:szCs w:val="32"/>
          <w:rtl/>
        </w:rPr>
        <w:t>مع</w:t>
      </w:r>
      <w:r w:rsidRPr="00257FEE">
        <w:rPr>
          <w:rFonts w:cs="MbSadr (1)" w:hint="cs"/>
          <w:sz w:val="32"/>
          <w:szCs w:val="32"/>
          <w:rtl/>
        </w:rPr>
        <w:t>نىً آخر في النظام اللغويِّ والعرفيِّ العامّ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لقاعدة العامّة تحتِّم في هذه الحالة أن يُحمَل اللفظ على معناه الوحيد ويقال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إنّ المتكلِّم أراد ذلك المعنى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المتكلِّم يريد باللفظ دائماً المعنى المحدَّد له في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نظام اللغويِّ العام</w:t>
      </w:r>
      <w:r w:rsidRPr="00257FEE">
        <w:rPr>
          <w:rFonts w:cs="MbSadr (1)"/>
          <w:sz w:val="32"/>
          <w:szCs w:val="32"/>
          <w:rtl/>
        </w:rPr>
        <w:t>ّ،</w:t>
      </w:r>
      <w:r w:rsidRPr="00257FEE">
        <w:rPr>
          <w:rFonts w:cs="MbSadr (1)" w:hint="cs"/>
          <w:sz w:val="32"/>
          <w:szCs w:val="32"/>
          <w:rtl/>
        </w:rPr>
        <w:t xml:space="preserve"> ويعتبر الدليل في مثل هذه الحالة صريحاً في معناه ونصّاً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108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ال</w:t>
      </w:r>
      <w:r w:rsidRPr="00257FEE">
        <w:rPr>
          <w:rFonts w:cs="MbSadr (1)" w:hint="cs"/>
          <w:sz w:val="32"/>
          <w:szCs w:val="32"/>
          <w:rtl/>
        </w:rPr>
        <w:t>ثانية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 يكون لِلَّفظ معان متعدِّدةٌ متكافئة في علاقتها باللفظ بموجب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نظام اللغوي العام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من قبيل المشترك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وفي هذه الحالة لا يمكن تعيين المراد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لفظ على أساس تلك القاعدة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لا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يوجد معنى أقرب إلى اللفظ من ناحية لغوية </w:t>
      </w:r>
      <w:r w:rsidRPr="00257FEE">
        <w:rPr>
          <w:rFonts w:cs="MbSadr (1)"/>
          <w:sz w:val="32"/>
          <w:szCs w:val="32"/>
          <w:rtl/>
        </w:rPr>
        <w:t>لت</w:t>
      </w:r>
      <w:r w:rsidRPr="00257FEE">
        <w:rPr>
          <w:rFonts w:cs="MbSadr (1)" w:hint="cs"/>
          <w:sz w:val="32"/>
          <w:szCs w:val="32"/>
          <w:rtl/>
        </w:rPr>
        <w:t>طبَّق القاعدة عليه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ويكون الدليل في هذه الحالة مجملاً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ثالثة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 يكون لِلَّفظ معان متعدِّدة في اللغة وأحدها أقرب إلى اللفظ لغوياً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سائر معانيه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ومثاله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البحر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التي لها معنىً حقيقيّ قريب وهو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لبحر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ماء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ومعنىً مجازيّ بعيد وهو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البحر من العلم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قال الآمر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إذهب إلى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بحر في كلّ يوم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وأردنا أن نعرف ماذا أراد المتكلم بكلمة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البحر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من هذين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معنيين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يجب علينا أن ندرس السياق الذي جاءت فيه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البحر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ونريد </w:t>
      </w:r>
      <w:r w:rsidRPr="00257FEE">
        <w:rPr>
          <w:rFonts w:cs="MbSadr (1)"/>
          <w:sz w:val="32"/>
          <w:szCs w:val="32"/>
          <w:rtl/>
        </w:rPr>
        <w:t>بـ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السياق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كلّ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ما يكتنف اللفظ الذي نريد فهمه من دوالّ اُخرى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سواء كانت </w:t>
      </w:r>
      <w:r w:rsidRPr="00257FEE">
        <w:rPr>
          <w:rFonts w:cs="MbSadr (1)"/>
          <w:sz w:val="32"/>
          <w:szCs w:val="32"/>
          <w:rtl/>
        </w:rPr>
        <w:t>لف</w:t>
      </w:r>
      <w:r w:rsidRPr="00257FEE">
        <w:rPr>
          <w:rFonts w:cs="MbSadr (1)" w:hint="cs"/>
          <w:sz w:val="32"/>
          <w:szCs w:val="32"/>
          <w:rtl/>
        </w:rPr>
        <w:t>ظيةً كالكلمات التي تشكّل مع اللفظ الذي نريد فهمه كلاماً واحداً مترابطاً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</w:t>
      </w:r>
      <w:r w:rsidRPr="00257FEE">
        <w:rPr>
          <w:rFonts w:cs="MbSadr (1)"/>
          <w:sz w:val="32"/>
          <w:szCs w:val="32"/>
          <w:rtl/>
        </w:rPr>
        <w:t>حا</w:t>
      </w:r>
      <w:r w:rsidRPr="00257FEE">
        <w:rPr>
          <w:rFonts w:cs="MbSadr (1)" w:hint="cs"/>
          <w:sz w:val="32"/>
          <w:szCs w:val="32"/>
          <w:rtl/>
        </w:rPr>
        <w:t>ليّةً كالظروف والملابسات التي تحيط بالكلام وتكون ذات دلالة في الموضوع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فإ</w:t>
      </w:r>
      <w:r w:rsidRPr="00257FEE">
        <w:rPr>
          <w:rFonts w:cs="MbSadr (1)" w:hint="cs"/>
          <w:sz w:val="32"/>
          <w:szCs w:val="32"/>
          <w:rtl/>
        </w:rPr>
        <w:t xml:space="preserve">ن لم نجد في سائر الكلمات التي وردت في السياق ما يدلّ على خلاف المعنى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ظاهر من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البحر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كان لزاماً علينا أن نفسِّر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البحر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على أساس المعنى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لغوي الأقرب تطبيقاً للقاعدة العامة القائلة بحجّية الظهور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د نجد في سائر أجزاء الكلام ما لا يتّفق مع ظهور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البحر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ومثاله أن </w:t>
      </w:r>
      <w:r w:rsidRPr="00257FEE">
        <w:rPr>
          <w:rFonts w:cs="MbSadr (1)"/>
          <w:sz w:val="32"/>
          <w:szCs w:val="32"/>
          <w:rtl/>
        </w:rPr>
        <w:t>يق</w:t>
      </w:r>
      <w:r w:rsidRPr="00257FEE">
        <w:rPr>
          <w:rFonts w:cs="MbSadr (1)" w:hint="cs"/>
          <w:sz w:val="32"/>
          <w:szCs w:val="32"/>
          <w:rtl/>
        </w:rPr>
        <w:t>ول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آمر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إذهب إلى البحر في كلّ يوم واستمع إلى حديثه باهتمام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الاستماع </w:t>
      </w:r>
      <w:r w:rsidRPr="00257FEE">
        <w:rPr>
          <w:rFonts w:cs="MbSadr (1)"/>
          <w:sz w:val="32"/>
          <w:szCs w:val="32"/>
          <w:rtl/>
        </w:rPr>
        <w:t>إل</w:t>
      </w:r>
      <w:r w:rsidRPr="00257FEE">
        <w:rPr>
          <w:rFonts w:cs="MbSadr (1)" w:hint="cs"/>
          <w:sz w:val="32"/>
          <w:szCs w:val="32"/>
          <w:rtl/>
        </w:rPr>
        <w:t>ى حديث البحر لا يتّفق مع المعنى اللغويّ الأقرب إلى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البحر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يناسب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عالم الذي يشابه البحر لغزارة علمه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وفي هذه الحالة نجد أنفسنا تتساءل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ماذا أراد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متكلِّم </w:t>
      </w:r>
      <w:r w:rsidRPr="00257FEE">
        <w:rPr>
          <w:rFonts w:cs="MbSadr (1)"/>
          <w:sz w:val="32"/>
          <w:szCs w:val="32"/>
          <w:rtl/>
        </w:rPr>
        <w:t>ب</w:t>
      </w:r>
      <w:r w:rsidRPr="00257FEE">
        <w:rPr>
          <w:rFonts w:cs="MbSadr (1)" w:hint="cs"/>
          <w:sz w:val="32"/>
          <w:szCs w:val="32"/>
          <w:rtl/>
        </w:rPr>
        <w:t>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البحر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؟ هل أراد بها البحر من العلم بدليل أنّه أمرنا بالاستماع إلى </w:t>
      </w:r>
      <w:r w:rsidRPr="00257FEE">
        <w:rPr>
          <w:rFonts w:cs="MbSadr (1)"/>
          <w:sz w:val="32"/>
          <w:szCs w:val="32"/>
          <w:rtl/>
        </w:rPr>
        <w:t>حد</w:t>
      </w:r>
      <w:r w:rsidRPr="00257FEE">
        <w:rPr>
          <w:rFonts w:cs="MbSadr (1)" w:hint="cs"/>
          <w:sz w:val="32"/>
          <w:szCs w:val="32"/>
          <w:rtl/>
        </w:rPr>
        <w:t>يثه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أراد بها البحر من الماء ولم يقصد بالحديث هنا المعنى الحقيقيّ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أراد به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إصغاء إلى صوت أمواج البحر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 وهكذا نظلّ متردِّدين بين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البحر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109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وظ</w:t>
      </w:r>
      <w:r w:rsidRPr="00257FEE">
        <w:rPr>
          <w:rFonts w:cs="MbSadr (1)" w:hint="cs"/>
          <w:sz w:val="32"/>
          <w:szCs w:val="32"/>
          <w:rtl/>
        </w:rPr>
        <w:t>هورها اللغويّ م</w:t>
      </w:r>
      <w:r w:rsidRPr="00257FEE">
        <w:rPr>
          <w:rFonts w:cs="MbSadr (1)"/>
          <w:sz w:val="32"/>
          <w:szCs w:val="32"/>
          <w:rtl/>
        </w:rPr>
        <w:t>ن</w:t>
      </w:r>
      <w:r w:rsidRPr="00257FEE">
        <w:rPr>
          <w:rFonts w:cs="MbSadr (1)" w:hint="cs"/>
          <w:sz w:val="32"/>
          <w:szCs w:val="32"/>
          <w:rtl/>
        </w:rPr>
        <w:t xml:space="preserve"> ناحية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الحديث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وظهورها اللغوي من ناحية </w:t>
      </w:r>
      <w:r w:rsidRPr="00257FEE">
        <w:rPr>
          <w:rFonts w:cs="MbSadr (1)"/>
          <w:sz w:val="32"/>
          <w:szCs w:val="32"/>
          <w:rtl/>
        </w:rPr>
        <w:t>اُ</w:t>
      </w:r>
      <w:r w:rsidRPr="00257FEE">
        <w:rPr>
          <w:rFonts w:cs="MbSadr (1)" w:hint="cs"/>
          <w:sz w:val="32"/>
          <w:szCs w:val="32"/>
          <w:rtl/>
        </w:rPr>
        <w:t>خرى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ومعنى هذا</w:t>
      </w:r>
      <w:r>
        <w:rPr>
          <w:rFonts w:cs="MbSadr (1)" w:hint="cs"/>
          <w:sz w:val="32"/>
          <w:szCs w:val="32"/>
          <w:rtl/>
        </w:rPr>
        <w:t xml:space="preserve"> أنّا</w:t>
      </w:r>
      <w:r w:rsidRPr="00257FEE">
        <w:rPr>
          <w:rFonts w:cs="MbSadr (1)" w:hint="cs"/>
          <w:sz w:val="32"/>
          <w:szCs w:val="32"/>
          <w:rtl/>
        </w:rPr>
        <w:t xml:space="preserve"> نتردّد بين صورتين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إح</w:t>
      </w:r>
      <w:r w:rsidRPr="00257FEE">
        <w:rPr>
          <w:rFonts w:cs="MbSadr (1)" w:hint="cs"/>
          <w:sz w:val="32"/>
          <w:szCs w:val="32"/>
          <w:rtl/>
        </w:rPr>
        <w:t>داهما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صورة الذهاب إلى بحر من الماء المتموِّج والاستماع إلى صوت </w:t>
      </w:r>
      <w:r w:rsidRPr="00257FEE">
        <w:rPr>
          <w:rFonts w:cs="MbSadr (1)"/>
          <w:sz w:val="32"/>
          <w:szCs w:val="32"/>
          <w:rtl/>
        </w:rPr>
        <w:t>مو</w:t>
      </w:r>
      <w:r w:rsidRPr="00257FEE">
        <w:rPr>
          <w:rFonts w:cs="MbSadr (1)" w:hint="cs"/>
          <w:sz w:val="32"/>
          <w:szCs w:val="32"/>
          <w:rtl/>
        </w:rPr>
        <w:t>جه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وهذه الصورة هي التي توحي بها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البحر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لاُخرى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صورة الذهاب إلى عالم غز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>ر العلم والاستماع إلى كلامه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صورة هي التي توحي بها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الحديث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وف</w:t>
      </w:r>
      <w:r w:rsidRPr="00257FEE">
        <w:rPr>
          <w:rFonts w:cs="MbSadr (1)" w:hint="cs"/>
          <w:sz w:val="32"/>
          <w:szCs w:val="32"/>
          <w:rtl/>
        </w:rPr>
        <w:t xml:space="preserve">ي هذا المجال يجب أن نلاحظ السياق جميعاً ككلٍّ ونرى أيَّ هاتين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صورتين أقرب إليه في النظام اللغوي العام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؟ أي أنّ هذا السياق إذا اُلقي على ذهن </w:t>
      </w:r>
      <w:r w:rsidRPr="00257FEE">
        <w:rPr>
          <w:rFonts w:cs="MbSadr (1)"/>
          <w:sz w:val="32"/>
          <w:szCs w:val="32"/>
          <w:rtl/>
        </w:rPr>
        <w:t>شخ</w:t>
      </w:r>
      <w:r w:rsidRPr="00257FEE">
        <w:rPr>
          <w:rFonts w:cs="MbSadr (1)" w:hint="cs"/>
          <w:sz w:val="32"/>
          <w:szCs w:val="32"/>
          <w:rtl/>
        </w:rPr>
        <w:t>ص يعيش اللغة ونظامها بصورة صحي</w:t>
      </w:r>
      <w:r w:rsidRPr="00257FEE">
        <w:rPr>
          <w:rFonts w:cs="MbSadr (1)"/>
          <w:sz w:val="32"/>
          <w:szCs w:val="32"/>
          <w:rtl/>
        </w:rPr>
        <w:t>ح</w:t>
      </w:r>
      <w:r w:rsidRPr="00257FEE">
        <w:rPr>
          <w:rFonts w:cs="MbSadr (1)" w:hint="cs"/>
          <w:sz w:val="32"/>
          <w:szCs w:val="32"/>
          <w:rtl/>
        </w:rPr>
        <w:t xml:space="preserve">ة هل سوف تسبق إلى ذهنه الصورة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اُولى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الصورة الثانية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؟ فإن عرفنا أنّ إحدى الصورتين أقرب إلى السياق </w:t>
      </w:r>
      <w:r w:rsidRPr="00257FEE">
        <w:rPr>
          <w:rFonts w:cs="MbSadr (1)"/>
          <w:sz w:val="32"/>
          <w:szCs w:val="32"/>
          <w:rtl/>
        </w:rPr>
        <w:t>بم</w:t>
      </w:r>
      <w:r w:rsidRPr="00257FEE">
        <w:rPr>
          <w:rFonts w:cs="MbSadr (1)" w:hint="cs"/>
          <w:sz w:val="32"/>
          <w:szCs w:val="32"/>
          <w:rtl/>
        </w:rPr>
        <w:t>وجب النظام اللغويّ العام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ولنفرضها الصورة الثانية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تكوَّن للسياق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ككلٍّ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</w:t>
      </w:r>
      <w:r w:rsidRPr="00257FEE">
        <w:rPr>
          <w:rFonts w:cs="MbSadr (1)"/>
          <w:sz w:val="32"/>
          <w:szCs w:val="32"/>
          <w:rtl/>
        </w:rPr>
        <w:t>ظه</w:t>
      </w:r>
      <w:r w:rsidRPr="00257FEE">
        <w:rPr>
          <w:rFonts w:cs="MbSadr (1)" w:hint="cs"/>
          <w:sz w:val="32"/>
          <w:szCs w:val="32"/>
          <w:rtl/>
        </w:rPr>
        <w:t>ور في الصورة الثانية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ووجـب أن نفسِّر الكـلام على أسـاس تلك الصور</w:t>
      </w:r>
      <w:r w:rsidRPr="00257FEE">
        <w:rPr>
          <w:rFonts w:cs="MbSadr (1)"/>
          <w:sz w:val="32"/>
          <w:szCs w:val="32"/>
          <w:rtl/>
        </w:rPr>
        <w:t>ة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ظاهرة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طلق على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الحديث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في هذا المثال اسم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القرينة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لأنّها هي التي </w:t>
      </w:r>
      <w:r w:rsidRPr="00257FEE">
        <w:rPr>
          <w:rFonts w:cs="MbSadr (1)"/>
          <w:sz w:val="32"/>
          <w:szCs w:val="32"/>
          <w:rtl/>
        </w:rPr>
        <w:t>دل</w:t>
      </w:r>
      <w:r w:rsidRPr="00257FEE">
        <w:rPr>
          <w:rFonts w:cs="MbSadr (1)" w:hint="cs"/>
          <w:sz w:val="32"/>
          <w:szCs w:val="32"/>
          <w:rtl/>
        </w:rPr>
        <w:t>ّت على الصورة الكاملة للسياق وأبطلت مفعول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البحر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وظهورها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 xml:space="preserve">مّا إذا كانت الصورتان متكافئتين في علاقتهما بالسياق فهذا يعني أنّ الكلام </w:t>
      </w:r>
      <w:r w:rsidRPr="00257FEE">
        <w:rPr>
          <w:rFonts w:cs="MbSadr (1)"/>
          <w:sz w:val="32"/>
          <w:szCs w:val="32"/>
          <w:rtl/>
        </w:rPr>
        <w:t>أص</w:t>
      </w:r>
      <w:r w:rsidRPr="00257FEE">
        <w:rPr>
          <w:rFonts w:cs="MbSadr (1)" w:hint="cs"/>
          <w:sz w:val="32"/>
          <w:szCs w:val="32"/>
          <w:rtl/>
        </w:rPr>
        <w:t>بح مجملاً ولا ظهور ل</w:t>
      </w:r>
      <w:r w:rsidRPr="00257FEE">
        <w:rPr>
          <w:rFonts w:cs="MbSadr (1)"/>
          <w:sz w:val="32"/>
          <w:szCs w:val="32"/>
          <w:rtl/>
        </w:rPr>
        <w:t>ه،</w:t>
      </w:r>
      <w:r w:rsidRPr="00257FEE">
        <w:rPr>
          <w:rFonts w:cs="MbSadr (1)" w:hint="cs"/>
          <w:sz w:val="32"/>
          <w:szCs w:val="32"/>
          <w:rtl/>
        </w:rPr>
        <w:t xml:space="preserve"> فلا يبقى مجال لتطبيق القاعدة العامّة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lastRenderedPageBreak/>
        <w:t xml:space="preserve"> </w:t>
      </w: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قرينة المتَّصلة والمنفصلة: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عر</w:t>
      </w:r>
      <w:r w:rsidRPr="00257FEE">
        <w:rPr>
          <w:rFonts w:cs="MbSadr (1)" w:hint="cs"/>
          <w:sz w:val="32"/>
          <w:szCs w:val="32"/>
          <w:rtl/>
        </w:rPr>
        <w:t>فنـا أنّ كلمـة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الحديث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فـي المثال السابق قد تكون قرينةً في ذلك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سياق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وتسمّى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قرينةً متّصلة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لأنّها متّصلة بكلمة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البحر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التي أبطلت مفعولها </w:t>
      </w:r>
      <w:r w:rsidRPr="00257FEE">
        <w:rPr>
          <w:rFonts w:cs="MbSadr (1)"/>
          <w:sz w:val="32"/>
          <w:szCs w:val="32"/>
          <w:rtl/>
        </w:rPr>
        <w:t>ود</w:t>
      </w:r>
      <w:r w:rsidRPr="00257FEE">
        <w:rPr>
          <w:rFonts w:cs="MbSadr (1)" w:hint="cs"/>
          <w:sz w:val="32"/>
          <w:szCs w:val="32"/>
          <w:rtl/>
        </w:rPr>
        <w:t>اخلة معها في سياق واحد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والكلمة التي يبطل مفعولها بسبب القرينة تسمّى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110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بـ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ذي القرينة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ن أمثلة القرينة المتّصلة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الاستثناء من العامّ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إذا قال الآمر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أكرِم كلَّ </w:t>
      </w:r>
      <w:r w:rsidRPr="00257FEE">
        <w:rPr>
          <w:rFonts w:cs="MbSadr (1)"/>
          <w:sz w:val="32"/>
          <w:szCs w:val="32"/>
          <w:rtl/>
        </w:rPr>
        <w:t>فق</w:t>
      </w:r>
      <w:r w:rsidRPr="00257FEE">
        <w:rPr>
          <w:rFonts w:cs="MbSadr (1)" w:hint="cs"/>
          <w:sz w:val="32"/>
          <w:szCs w:val="32"/>
          <w:rtl/>
        </w:rPr>
        <w:t>ير إلاّ الفُسّاق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كلّ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ظاهرة في العموم لغةً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الفُسّاق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تتنافى </w:t>
      </w:r>
      <w:r w:rsidRPr="00257FEE">
        <w:rPr>
          <w:rFonts w:cs="MbSadr (1)"/>
          <w:sz w:val="32"/>
          <w:szCs w:val="32"/>
          <w:rtl/>
        </w:rPr>
        <w:t>مع</w:t>
      </w:r>
      <w:r w:rsidRPr="00257FEE">
        <w:rPr>
          <w:rFonts w:cs="MbSadr (1)" w:hint="cs"/>
          <w:sz w:val="32"/>
          <w:szCs w:val="32"/>
          <w:rtl/>
        </w:rPr>
        <w:t xml:space="preserve">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عموم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وحين ندرس السياق ككلٍّ نرى أنّ الصورة التي تقتضيها هذه الكلمة </w:t>
      </w:r>
      <w:r w:rsidRPr="00257FEE">
        <w:rPr>
          <w:rFonts w:cs="MbSadr (1)"/>
          <w:sz w:val="32"/>
          <w:szCs w:val="32"/>
          <w:rtl/>
        </w:rPr>
        <w:t>أق</w:t>
      </w:r>
      <w:r w:rsidRPr="00257FEE">
        <w:rPr>
          <w:rFonts w:cs="MbSadr (1)" w:hint="cs"/>
          <w:sz w:val="32"/>
          <w:szCs w:val="32"/>
          <w:rtl/>
        </w:rPr>
        <w:t>رب إليه من صورة العموم التي تقتضيها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كلّ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لا مجال للموازنة بينهما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وب</w:t>
      </w:r>
      <w:r w:rsidRPr="00257FEE">
        <w:rPr>
          <w:rFonts w:cs="MbSadr (1)" w:hint="cs"/>
          <w:sz w:val="32"/>
          <w:szCs w:val="32"/>
          <w:rtl/>
        </w:rPr>
        <w:t>هذا تعتبر أداة الاستثناء قرينةً على المعنى العامّ للسياق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فا</w:t>
      </w:r>
      <w:r w:rsidRPr="00257FEE">
        <w:rPr>
          <w:rFonts w:cs="MbSadr (1)" w:hint="cs"/>
          <w:sz w:val="32"/>
          <w:szCs w:val="32"/>
          <w:rtl/>
        </w:rPr>
        <w:t>لقرينة المتّصلة هي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كلّ ما يتّصل بكلم</w:t>
      </w:r>
      <w:r w:rsidRPr="00257FEE">
        <w:rPr>
          <w:rFonts w:cs="MbSadr (1)"/>
          <w:sz w:val="32"/>
          <w:szCs w:val="32"/>
          <w:rtl/>
        </w:rPr>
        <w:t>ة</w:t>
      </w:r>
      <w:r w:rsidRPr="00257FEE">
        <w:rPr>
          <w:rFonts w:cs="MbSadr (1)" w:hint="cs"/>
          <w:sz w:val="32"/>
          <w:szCs w:val="32"/>
          <w:rtl/>
        </w:rPr>
        <w:t xml:space="preserve"> اُخرى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فيبطل ظهورها ويوجّه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معنى العامّ للسياق الوجهة التي تنسجم معه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د يتّفق أنّ القرينة بهذا المعنى لا تجيء متّصلةً بالكلام بل منفصلةً عنه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فت</w:t>
      </w:r>
      <w:r w:rsidRPr="00257FEE">
        <w:rPr>
          <w:rFonts w:cs="MbSadr (1)" w:hint="cs"/>
          <w:sz w:val="32"/>
          <w:szCs w:val="32"/>
          <w:rtl/>
        </w:rPr>
        <w:t>سمّى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قرينةً منفصلة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ثاله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 يقول الآمر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أكرم كلَّ فقير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ثمّ يقول في حديث آخر بعد </w:t>
      </w:r>
      <w:r w:rsidRPr="00257FEE">
        <w:rPr>
          <w:rFonts w:cs="MbSadr (1)"/>
          <w:sz w:val="32"/>
          <w:szCs w:val="32"/>
          <w:rtl/>
        </w:rPr>
        <w:t>ساع</w:t>
      </w:r>
      <w:r w:rsidRPr="00257FEE">
        <w:rPr>
          <w:rFonts w:cs="MbSadr (1)" w:hint="cs"/>
          <w:sz w:val="32"/>
          <w:szCs w:val="32"/>
          <w:rtl/>
        </w:rPr>
        <w:t>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لا تكرم فسّاق الفقراء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فهذا النهي لو كان متّصلاً بالكلام الأوّل لاعتُبِر </w:t>
      </w:r>
      <w:r w:rsidRPr="00257FEE">
        <w:rPr>
          <w:rFonts w:cs="MbSadr (1)"/>
          <w:sz w:val="32"/>
          <w:szCs w:val="32"/>
          <w:rtl/>
        </w:rPr>
        <w:t>قر</w:t>
      </w:r>
      <w:r w:rsidRPr="00257FEE">
        <w:rPr>
          <w:rFonts w:cs="MbSadr (1)" w:hint="cs"/>
          <w:sz w:val="32"/>
          <w:szCs w:val="32"/>
          <w:rtl/>
        </w:rPr>
        <w:t>ينةً متّصلة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ولكنّه انفصل عنه في هذا المثال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وف</w:t>
      </w:r>
      <w:r w:rsidRPr="00257FEE">
        <w:rPr>
          <w:rFonts w:cs="MbSadr (1)" w:hint="cs"/>
          <w:sz w:val="32"/>
          <w:szCs w:val="32"/>
          <w:rtl/>
        </w:rPr>
        <w:t>ي هذا الضوء نفهم معنى القاعدة الاُصولية القائلة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إنّ ظهور القرينة مقدَّم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ى ظهور ذي القرينة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سواء كانت القرينة مت</w:t>
      </w:r>
      <w:r w:rsidRPr="00257FEE">
        <w:rPr>
          <w:rFonts w:cs="MbSadr (1)"/>
          <w:sz w:val="32"/>
          <w:szCs w:val="32"/>
          <w:rtl/>
        </w:rPr>
        <w:t>ّ</w:t>
      </w:r>
      <w:r w:rsidRPr="00257FEE">
        <w:rPr>
          <w:rFonts w:cs="MbSadr (1)" w:hint="cs"/>
          <w:sz w:val="32"/>
          <w:szCs w:val="32"/>
          <w:rtl/>
        </w:rPr>
        <w:t>صلة أو منفصلة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111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إث</w:t>
      </w:r>
      <w:r w:rsidRPr="00257FEE">
        <w:rPr>
          <w:rFonts w:cs="MbSadr (2)" w:hint="cs"/>
          <w:sz w:val="32"/>
          <w:szCs w:val="32"/>
          <w:rtl/>
        </w:rPr>
        <w:t>بات الصدور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لك</w:t>
      </w:r>
      <w:r w:rsidRPr="00257FEE">
        <w:rPr>
          <w:rFonts w:cs="MbSadr (1)" w:hint="cs"/>
          <w:sz w:val="32"/>
          <w:szCs w:val="32"/>
          <w:rtl/>
        </w:rPr>
        <w:t>ي نعمل بكلام بوصفه دليلاً شرعياً لابدّ من إثبات صدوره من المعصوم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</w:t>
      </w:r>
      <w:r w:rsidRPr="00257FEE">
        <w:rPr>
          <w:rFonts w:cs="MbSadr (1)"/>
          <w:sz w:val="32"/>
          <w:szCs w:val="32"/>
          <w:rtl/>
        </w:rPr>
        <w:t>وذ</w:t>
      </w:r>
      <w:r w:rsidRPr="00257FEE">
        <w:rPr>
          <w:rFonts w:cs="MbSadr (1)" w:hint="cs"/>
          <w:sz w:val="32"/>
          <w:szCs w:val="32"/>
          <w:rtl/>
        </w:rPr>
        <w:t>لك بأحد الطرق التالية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أوّل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التواتر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وذلك بأن ينقله عدد كبير من الرواة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وكلّ خبر من هذا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عدد الكبير يشكِّل احتمالاً للقضية وقرينةً 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إثباتها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وبتراكم الاحتمالات والقرائن </w:t>
      </w:r>
      <w:r w:rsidRPr="00257FEE">
        <w:rPr>
          <w:rFonts w:cs="MbSadr (1)"/>
          <w:sz w:val="32"/>
          <w:szCs w:val="32"/>
          <w:rtl/>
        </w:rPr>
        <w:t>يح</w:t>
      </w:r>
      <w:r w:rsidRPr="00257FEE">
        <w:rPr>
          <w:rFonts w:cs="MbSadr (1)" w:hint="cs"/>
          <w:sz w:val="32"/>
          <w:szCs w:val="32"/>
          <w:rtl/>
        </w:rPr>
        <w:t>صل اليقين بصدور الكلام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وحجّية التواتر قائمة على أساس إفادته للعلم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</w:t>
      </w:r>
      <w:r w:rsidRPr="00257FEE">
        <w:rPr>
          <w:rFonts w:cs="MbSadr (1)"/>
          <w:sz w:val="32"/>
          <w:szCs w:val="32"/>
          <w:rtl/>
        </w:rPr>
        <w:t>تح</w:t>
      </w:r>
      <w:r w:rsidRPr="00257FEE">
        <w:rPr>
          <w:rFonts w:cs="MbSadr (1)" w:hint="cs"/>
          <w:sz w:val="32"/>
          <w:szCs w:val="32"/>
          <w:rtl/>
        </w:rPr>
        <w:t>تاج حجّيته إلى جعل وتعبّد شرعي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ثاني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الإجماع والشهرة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وتوضيح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>
        <w:rPr>
          <w:rFonts w:cs="MbSadr (1)" w:hint="cs"/>
          <w:sz w:val="32"/>
          <w:szCs w:val="32"/>
          <w:rtl/>
        </w:rPr>
        <w:t xml:space="preserve"> أنّا</w:t>
      </w:r>
      <w:r w:rsidRPr="00257FEE">
        <w:rPr>
          <w:rFonts w:cs="MbSadr (1)" w:hint="cs"/>
          <w:sz w:val="32"/>
          <w:szCs w:val="32"/>
          <w:rtl/>
        </w:rPr>
        <w:t xml:space="preserve"> إذا لاحظنا فتوى الفقيه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واحد بوجوب الخمس في المعادن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نجد أنّها تشكِّل قرينة إثبات ناقصة على </w:t>
      </w:r>
      <w:r w:rsidRPr="00257FEE">
        <w:rPr>
          <w:rFonts w:cs="MbSadr (1)"/>
          <w:sz w:val="32"/>
          <w:szCs w:val="32"/>
          <w:rtl/>
        </w:rPr>
        <w:t>وج</w:t>
      </w:r>
      <w:r w:rsidRPr="00257FEE">
        <w:rPr>
          <w:rFonts w:cs="MbSadr (1)" w:hint="cs"/>
          <w:sz w:val="32"/>
          <w:szCs w:val="32"/>
          <w:rtl/>
        </w:rPr>
        <w:t>ود دليل لفظيٍّ مسبق يدلّ على هذا الوجوب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فتوى الفقيه تجعلنا نحتمل </w:t>
      </w:r>
      <w:r w:rsidRPr="00257FEE">
        <w:rPr>
          <w:rFonts w:cs="MbSadr (1)"/>
          <w:sz w:val="32"/>
          <w:szCs w:val="32"/>
          <w:rtl/>
        </w:rPr>
        <w:t>تف</w:t>
      </w:r>
      <w:r w:rsidRPr="00257FEE">
        <w:rPr>
          <w:rFonts w:cs="MbSadr (1)" w:hint="cs"/>
          <w:sz w:val="32"/>
          <w:szCs w:val="32"/>
          <w:rtl/>
        </w:rPr>
        <w:t>سيرين لها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left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أح</w:t>
      </w:r>
      <w:r w:rsidRPr="00257FEE">
        <w:rPr>
          <w:rFonts w:cs="MbSadr (1)" w:hint="cs"/>
          <w:sz w:val="32"/>
          <w:szCs w:val="32"/>
          <w:rtl/>
        </w:rPr>
        <w:t>دهمـا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 يكـون قد استنـد في فتواه إلى دليـل لفظيٍّ ـ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ـ بصـورة </w:t>
      </w:r>
      <w:r w:rsidRPr="00257FEE">
        <w:rPr>
          <w:rFonts w:cs="MbSadr (1)"/>
          <w:sz w:val="32"/>
          <w:szCs w:val="32"/>
          <w:rtl/>
        </w:rPr>
        <w:t>صح</w:t>
      </w:r>
      <w:r w:rsidRPr="00257FEE">
        <w:rPr>
          <w:rFonts w:cs="MbSadr (1)" w:hint="cs"/>
          <w:sz w:val="32"/>
          <w:szCs w:val="32"/>
          <w:rtl/>
        </w:rPr>
        <w:t>يحة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left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لآخر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 يكون مخطئاً في فتواه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ا دمنا نحتمل فيها هذين التفسيرين معاً فهي قرينة إثبات ناقص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</w:t>
      </w:r>
      <w:r w:rsidRPr="00257FEE">
        <w:rPr>
          <w:rFonts w:cs="MbSadr (1)"/>
          <w:sz w:val="32"/>
          <w:szCs w:val="32"/>
          <w:rtl/>
        </w:rPr>
        <w:t>أض</w:t>
      </w:r>
      <w:r w:rsidRPr="00257FEE">
        <w:rPr>
          <w:rFonts w:cs="MbSadr (1)" w:hint="cs"/>
          <w:sz w:val="32"/>
          <w:szCs w:val="32"/>
          <w:rtl/>
        </w:rPr>
        <w:t xml:space="preserve">فنا إليها فتوى فقيه آخر بوجوب الخمس في المعادن أيضاً كَبُر احتمال وجود دليل </w:t>
      </w:r>
      <w:r w:rsidRPr="00257FEE">
        <w:rPr>
          <w:rFonts w:cs="MbSadr (1)"/>
          <w:sz w:val="32"/>
          <w:szCs w:val="32"/>
          <w:rtl/>
        </w:rPr>
        <w:t>لف</w:t>
      </w:r>
      <w:r w:rsidRPr="00257FEE">
        <w:rPr>
          <w:rFonts w:cs="MbSadr (1)" w:hint="cs"/>
          <w:sz w:val="32"/>
          <w:szCs w:val="32"/>
          <w:rtl/>
        </w:rPr>
        <w:t>ظيٍّ يدلّ على الحكم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نتيجةً لاجتماع قرينتين ناقصتين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وحين ينضمّ إلى الفقيهين </w:t>
      </w:r>
      <w:r w:rsidRPr="00257FEE">
        <w:rPr>
          <w:rFonts w:cs="MbSadr (1)"/>
          <w:sz w:val="32"/>
          <w:szCs w:val="32"/>
          <w:rtl/>
        </w:rPr>
        <w:t>فق</w:t>
      </w:r>
      <w:r w:rsidRPr="00257FEE">
        <w:rPr>
          <w:rFonts w:cs="MbSadr (1)" w:hint="cs"/>
          <w:sz w:val="32"/>
          <w:szCs w:val="32"/>
          <w:rtl/>
        </w:rPr>
        <w:t>يه ثالث نزداد مَيلا</w:t>
      </w:r>
      <w:r w:rsidRPr="00257FEE">
        <w:rPr>
          <w:rFonts w:cs="MbSadr (1)"/>
          <w:sz w:val="32"/>
          <w:szCs w:val="32"/>
          <w:rtl/>
        </w:rPr>
        <w:t>ً</w:t>
      </w:r>
      <w:r w:rsidRPr="00257FEE">
        <w:rPr>
          <w:rFonts w:cs="MbSadr (1)" w:hint="cs"/>
          <w:sz w:val="32"/>
          <w:szCs w:val="32"/>
          <w:rtl/>
        </w:rPr>
        <w:t xml:space="preserve"> إلى الاعتقاد بوجود هذا الدليل </w:t>
      </w:r>
      <w:r w:rsidRPr="00257FEE">
        <w:rPr>
          <w:rFonts w:cs="MbSadr (1)" w:hint="cs"/>
          <w:sz w:val="32"/>
          <w:szCs w:val="32"/>
          <w:rtl/>
        </w:rPr>
        <w:lastRenderedPageBreak/>
        <w:t>اللفظي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وهكذا نزداد مَيلاً إلى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اعتقاد بذلك كلّما ازداد عدد الفقهاء </w:t>
      </w:r>
      <w:r w:rsidRPr="00257FEE">
        <w:rPr>
          <w:rFonts w:cs="MbSadr (1)"/>
          <w:sz w:val="32"/>
          <w:szCs w:val="32"/>
          <w:rtl/>
        </w:rPr>
        <w:t>]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لمفتين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[ ب</w:t>
      </w:r>
      <w:r w:rsidRPr="00257FEE">
        <w:rPr>
          <w:rFonts w:cs="MbSadr (1)" w:hint="cs"/>
          <w:sz w:val="32"/>
          <w:szCs w:val="32"/>
          <w:rtl/>
        </w:rPr>
        <w:t>وجوب الخمس في المعادن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</w:t>
      </w:r>
      <w:r w:rsidRPr="00257FEE">
        <w:rPr>
          <w:rFonts w:cs="MbSadr (1)"/>
          <w:sz w:val="32"/>
          <w:szCs w:val="32"/>
          <w:rtl/>
        </w:rPr>
        <w:t>كا</w:t>
      </w:r>
      <w:r w:rsidRPr="00257FEE">
        <w:rPr>
          <w:rFonts w:cs="MbSadr (1)" w:hint="cs"/>
          <w:sz w:val="32"/>
          <w:szCs w:val="32"/>
          <w:rtl/>
        </w:rPr>
        <w:t>ن الفقهاء قد اتّفقوا جميعاً على هذه الفتوى سُمِّي ذلك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إجماعاً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»، وإذا كانوا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112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يش</w:t>
      </w:r>
      <w:r w:rsidRPr="00257FEE">
        <w:rPr>
          <w:rFonts w:cs="MbSadr (1)" w:hint="cs"/>
          <w:sz w:val="32"/>
          <w:szCs w:val="32"/>
          <w:rtl/>
        </w:rPr>
        <w:t>كِّلون الأكثرية فقط سُ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>ِّي ذلك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شهرة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فا</w:t>
      </w:r>
      <w:r w:rsidRPr="00257FEE">
        <w:rPr>
          <w:rFonts w:cs="MbSadr (1)" w:hint="cs"/>
          <w:sz w:val="32"/>
          <w:szCs w:val="32"/>
          <w:rtl/>
        </w:rPr>
        <w:t xml:space="preserve">لإجماع والشهرة طريقان لاكتشاف وجود الدليل اللفظيِّ في جملة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أحيان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وح</w:t>
      </w:r>
      <w:r w:rsidRPr="00257FEE">
        <w:rPr>
          <w:rFonts w:cs="MbSadr (1)" w:hint="cs"/>
          <w:sz w:val="32"/>
          <w:szCs w:val="32"/>
          <w:rtl/>
        </w:rPr>
        <w:t xml:space="preserve">كم الإجماع والشهرة من ناحية اُصولية أنّه متى حصل العلم بالدليل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شرعيِّ بسبب الإجماع أو الشهرة وجب الأخذ بذلك في عملية الاستنباط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>صبح الإجماع والشهرة حج</w:t>
      </w:r>
      <w:r w:rsidRPr="00257FEE">
        <w:rPr>
          <w:rFonts w:cs="MbSadr (1)"/>
          <w:sz w:val="32"/>
          <w:szCs w:val="32"/>
          <w:rtl/>
        </w:rPr>
        <w:t>ّ</w:t>
      </w:r>
      <w:r w:rsidRPr="00257FEE">
        <w:rPr>
          <w:rFonts w:cs="MbSadr (1)" w:hint="cs"/>
          <w:sz w:val="32"/>
          <w:szCs w:val="32"/>
          <w:rtl/>
        </w:rPr>
        <w:t>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وإذا لم يحصل العلم بسبب الإجماع أو الشهرة فلا </w:t>
      </w:r>
      <w:r w:rsidRPr="00257FEE">
        <w:rPr>
          <w:rFonts w:cs="MbSadr (1)"/>
          <w:sz w:val="32"/>
          <w:szCs w:val="32"/>
          <w:rtl/>
        </w:rPr>
        <w:t>اع</w:t>
      </w:r>
      <w:r w:rsidRPr="00257FEE">
        <w:rPr>
          <w:rFonts w:cs="MbSadr (1)" w:hint="cs"/>
          <w:sz w:val="32"/>
          <w:szCs w:val="32"/>
          <w:rtl/>
        </w:rPr>
        <w:t>تبار بهما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لا يفيدان حينئذ إلاّ الظنّ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دليل على حجّية هذا الظنّ شرعاً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فا</w:t>
      </w:r>
      <w:r w:rsidRPr="00257FEE">
        <w:rPr>
          <w:rFonts w:cs="MbSadr (1)" w:hint="cs"/>
          <w:sz w:val="32"/>
          <w:szCs w:val="32"/>
          <w:rtl/>
        </w:rPr>
        <w:t>لأصل عدم حجّيته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هذا هو الأصل في كلّ ظنٍّ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تقدم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ثالث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سيرة المتشرّعة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وهي السلوك العامّ للمتديِّنين </w:t>
      </w:r>
      <w:r w:rsidRPr="00257FEE">
        <w:rPr>
          <w:rFonts w:cs="MbSadr (1)"/>
          <w:sz w:val="32"/>
          <w:szCs w:val="32"/>
          <w:rtl/>
        </w:rPr>
        <w:t>ف</w:t>
      </w:r>
      <w:r w:rsidRPr="00257FEE">
        <w:rPr>
          <w:rFonts w:cs="MbSadr (1)" w:hint="cs"/>
          <w:sz w:val="32"/>
          <w:szCs w:val="32"/>
          <w:rtl/>
        </w:rPr>
        <w:t>ي عصر المعصومين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قبيل اتّفاقهم على إقامة صلاة الظهر في يوم الجمعة بدلاً عن صلاة الجمعة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ى عدم دفع الخمس من الميراث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ذا السلوك العامّ إذا حلّلناه إلى مفرداته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ولاحظنا سلوك كلّ واحد </w:t>
      </w:r>
      <w:r w:rsidRPr="00257FEE">
        <w:rPr>
          <w:rFonts w:cs="MbSadr (1)"/>
          <w:sz w:val="32"/>
          <w:szCs w:val="32"/>
          <w:rtl/>
        </w:rPr>
        <w:t>بص</w:t>
      </w:r>
      <w:r w:rsidRPr="00257FEE">
        <w:rPr>
          <w:rFonts w:cs="MbSadr (1)" w:hint="cs"/>
          <w:sz w:val="32"/>
          <w:szCs w:val="32"/>
          <w:rtl/>
        </w:rPr>
        <w:t xml:space="preserve">ورة مستقلّة نجد أنّ سلوك الفرد المتديِّن الواحد في عصر التشريع يعتبر قرينةَ </w:t>
      </w:r>
      <w:r w:rsidRPr="00257FEE">
        <w:rPr>
          <w:rFonts w:cs="MbSadr (1)"/>
          <w:sz w:val="32"/>
          <w:szCs w:val="32"/>
          <w:rtl/>
        </w:rPr>
        <w:t>إث</w:t>
      </w:r>
      <w:r w:rsidRPr="00257FEE">
        <w:rPr>
          <w:rFonts w:cs="MbSadr (1)" w:hint="cs"/>
          <w:sz w:val="32"/>
          <w:szCs w:val="32"/>
          <w:rtl/>
        </w:rPr>
        <w:t>بات ناقصة على صدور بيان شرعيٍّ يقرّر ذلك السلوك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ونحتمل في نفس الوقت </w:t>
      </w:r>
      <w:r w:rsidRPr="00257FEE">
        <w:rPr>
          <w:rFonts w:cs="MbSadr (1)"/>
          <w:sz w:val="32"/>
          <w:szCs w:val="32"/>
          <w:rtl/>
        </w:rPr>
        <w:t>أي</w:t>
      </w:r>
      <w:r w:rsidRPr="00257FEE">
        <w:rPr>
          <w:rFonts w:cs="MbSadr (1)" w:hint="cs"/>
          <w:sz w:val="32"/>
          <w:szCs w:val="32"/>
          <w:rtl/>
        </w:rPr>
        <w:t>ضاً الخطأ والغفلة وحتّى التسامح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فإ</w:t>
      </w:r>
      <w:r w:rsidRPr="00257FEE">
        <w:rPr>
          <w:rFonts w:cs="MbSadr (1)" w:hint="cs"/>
          <w:sz w:val="32"/>
          <w:szCs w:val="32"/>
          <w:rtl/>
        </w:rPr>
        <w:t xml:space="preserve">ذا عرفنا أنّ فردين في عصر التشريع كانا يسلكان نفس السلوك ويصلّيان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ظهر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في يوم الجمعة ازدادت قوّة الإثبات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وهكذا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تكبر قوّة الإثبات حتى </w:t>
      </w:r>
      <w:r w:rsidRPr="00257FEE">
        <w:rPr>
          <w:rFonts w:cs="MbSadr (1)"/>
          <w:sz w:val="32"/>
          <w:szCs w:val="32"/>
          <w:rtl/>
        </w:rPr>
        <w:t>تص</w:t>
      </w:r>
      <w:r w:rsidRPr="00257FEE">
        <w:rPr>
          <w:rFonts w:cs="MbSadr (1)" w:hint="cs"/>
          <w:sz w:val="32"/>
          <w:szCs w:val="32"/>
          <w:rtl/>
        </w:rPr>
        <w:t xml:space="preserve">ل إلى درجة كبيرة عندما نعرف أنّ ذلك السلوك كان سلوكاً عامّاً يتّبعه جمهرة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متديّنين في عصر التشريع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يبدو من المؤكَّد حينئذ أنّ سلوك هؤلاء جميعاً لم ينشأ </w:t>
      </w:r>
      <w:r w:rsidRPr="00257FEE">
        <w:rPr>
          <w:rFonts w:cs="MbSadr (1)"/>
          <w:sz w:val="32"/>
          <w:szCs w:val="32"/>
          <w:rtl/>
        </w:rPr>
        <w:t>عـ</w:t>
      </w:r>
      <w:r w:rsidRPr="00257FEE">
        <w:rPr>
          <w:rFonts w:cs="MbSadr (1)" w:hint="cs"/>
          <w:sz w:val="32"/>
          <w:szCs w:val="32"/>
          <w:rtl/>
        </w:rPr>
        <w:t>ن خطأ أو غفـلة أو تسامـح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الخطأ والغفـلة أو التسامح قد يقع فيه هذ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 أو </w:t>
      </w:r>
      <w:r w:rsidRPr="00257FEE">
        <w:rPr>
          <w:rFonts w:cs="MbSadr (1)"/>
          <w:sz w:val="32"/>
          <w:szCs w:val="32"/>
          <w:rtl/>
        </w:rPr>
        <w:t>ذا</w:t>
      </w:r>
      <w:r w:rsidRPr="00257FEE">
        <w:rPr>
          <w:rFonts w:cs="MbSadr (1)" w:hint="cs"/>
          <w:sz w:val="32"/>
          <w:szCs w:val="32"/>
          <w:rtl/>
        </w:rPr>
        <w:t>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وليـس من المحتـمل أن يقـع فيـه جمـهرة المتديّـين فـي عصر التشريـع </w:t>
      </w:r>
      <w:r w:rsidRPr="00257FEE">
        <w:rPr>
          <w:rFonts w:cs="MbSadr (1)"/>
          <w:sz w:val="32"/>
          <w:szCs w:val="32"/>
          <w:rtl/>
        </w:rPr>
        <w:t>جم</w:t>
      </w:r>
      <w:r w:rsidRPr="00257FEE">
        <w:rPr>
          <w:rFonts w:cs="MbSadr (1)" w:hint="cs"/>
          <w:sz w:val="32"/>
          <w:szCs w:val="32"/>
          <w:rtl/>
        </w:rPr>
        <w:t>يـعاً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113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 xml:space="preserve">كذا نعرف أنّ السلوك العامّ مستند إلى بيان شرعيٍّ يدلّ على إمكان إقامة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ظهر في يوم الجمعة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وعدم وجوب الخمس في الميراث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وهي في الغالب تؤدِّي إلى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جزم بالبيان الشرعيّ ضمن شروط لا مجال لتفصيلها الآن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تى كانت كذلك فهي حجّة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وأما إذا لم يحصل منها الجزم فلا اعتبار بها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</w:t>
      </w:r>
      <w:r w:rsidRPr="00257FEE">
        <w:rPr>
          <w:rFonts w:cs="MbSadr (1)"/>
          <w:sz w:val="32"/>
          <w:szCs w:val="32"/>
          <w:rtl/>
        </w:rPr>
        <w:t>لع</w:t>
      </w:r>
      <w:r w:rsidRPr="00257FEE">
        <w:rPr>
          <w:rFonts w:cs="MbSadr (1)" w:hint="cs"/>
          <w:sz w:val="32"/>
          <w:szCs w:val="32"/>
          <w:rtl/>
        </w:rPr>
        <w:t>دم الدليل على الحجّية حينئذ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left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ه</w:t>
      </w:r>
      <w:r w:rsidRPr="00257FEE">
        <w:rPr>
          <w:rFonts w:cs="MbSadr (1)" w:hint="cs"/>
          <w:sz w:val="32"/>
          <w:szCs w:val="32"/>
          <w:rtl/>
        </w:rPr>
        <w:t xml:space="preserve">ـذه الطرق الثـلاث كلّـها مبنيّـة علـى تراكـم الاحتـمالات و تجمّـع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قرائـن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رابع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خبر الواحد الث</w:t>
      </w:r>
      <w:r w:rsidRPr="00257FEE">
        <w:rPr>
          <w:rFonts w:cs="MbSadr (1)"/>
          <w:sz w:val="32"/>
          <w:szCs w:val="32"/>
          <w:rtl/>
        </w:rPr>
        <w:t>ق</w:t>
      </w:r>
      <w:r w:rsidRPr="00257FEE">
        <w:rPr>
          <w:rFonts w:cs="MbSadr (1)" w:hint="cs"/>
          <w:sz w:val="32"/>
          <w:szCs w:val="32"/>
          <w:rtl/>
        </w:rPr>
        <w:t>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ونعبِّر بخبر الواحد عن كلّ خبر لا يفيد العلم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وح</w:t>
      </w:r>
      <w:r w:rsidRPr="00257FEE">
        <w:rPr>
          <w:rFonts w:cs="MbSadr (1)" w:hint="cs"/>
          <w:sz w:val="32"/>
          <w:szCs w:val="32"/>
          <w:rtl/>
        </w:rPr>
        <w:t>كمه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أنّه إذا كان المخبر ثقةً اُخذ به وكان حجّة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وإلاّ فلا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وهذه الحجّية ثابتة </w:t>
      </w:r>
      <w:r w:rsidRPr="00257FEE">
        <w:rPr>
          <w:rFonts w:cs="MbSadr (1)"/>
          <w:sz w:val="32"/>
          <w:szCs w:val="32"/>
          <w:rtl/>
        </w:rPr>
        <w:t>شر</w:t>
      </w:r>
      <w:r w:rsidRPr="00257FEE">
        <w:rPr>
          <w:rFonts w:cs="MbSadr (1)" w:hint="cs"/>
          <w:sz w:val="32"/>
          <w:szCs w:val="32"/>
          <w:rtl/>
        </w:rPr>
        <w:t>عاً لا عقلاً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لأنّها لا تقوم على أساس حصول القطع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على أساس أمر الشارع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>تّباع خبر الثقة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فقد دلّت أدلّة شرعية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عديدة على ذلك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ويأتي بيانها في حلقة </w:t>
      </w:r>
      <w:r w:rsidRPr="00257FEE">
        <w:rPr>
          <w:rFonts w:cs="MbSadr (1)"/>
          <w:sz w:val="32"/>
          <w:szCs w:val="32"/>
          <w:rtl/>
        </w:rPr>
        <w:t>مق</w:t>
      </w:r>
      <w:r w:rsidRPr="00257FEE">
        <w:rPr>
          <w:rFonts w:cs="MbSadr (1)" w:hint="cs"/>
          <w:sz w:val="32"/>
          <w:szCs w:val="32"/>
          <w:rtl/>
        </w:rPr>
        <w:t>بلة إن شاء الله تعالى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>ن تلك الأدلّـة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آية النبأ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هي قولـه تعالـى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D63096">
        <w:rPr>
          <w:rFonts w:ascii="MbSadr (1)" w:hAnsi="MbSadr (1)" w:cs="MbSadr (1)"/>
          <w:b/>
          <w:bCs/>
          <w:color w:val="FF0000"/>
          <w:rtl/>
        </w:rPr>
        <w:t>﴿</w:t>
      </w:r>
      <w:r w:rsidRPr="00D63096">
        <w:rPr>
          <w:rFonts w:ascii="MbSadr (1)" w:hAnsi="MbSadr (1)" w:cs="MbSadr (1)"/>
          <w:b/>
          <w:bCs/>
          <w:color w:val="FF0000"/>
          <w:sz w:val="32"/>
          <w:szCs w:val="32"/>
          <w:rtl/>
        </w:rPr>
        <w:t>يا أيُّـها الذِينَ آمَنُـوا إنْ جـاءَكُمْ فاسِـقٌ بنَـباً فَتَبَيَّـنُوا</w:t>
      </w:r>
      <w:r w:rsidRPr="00D63096">
        <w:rPr>
          <w:rFonts w:ascii="MbSadr (1)" w:hAnsi="MbSadr (1)" w:cs="MbSadr (1)"/>
          <w:b/>
          <w:bCs/>
          <w:color w:val="FF0000"/>
          <w:rtl/>
        </w:rPr>
        <w:t>﴾</w:t>
      </w:r>
      <w:r w:rsidRPr="00D63096">
        <w:rPr>
          <w:rFonts w:hint="cs"/>
          <w:b/>
          <w:bCs/>
          <w:color w:val="FF0000"/>
          <w:sz w:val="32"/>
          <w:szCs w:val="26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 xml:space="preserve">(1) 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لآيـة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فإنّـه يشتـمل علـى جملـة </w:t>
      </w:r>
      <w:r w:rsidRPr="00257FEE">
        <w:rPr>
          <w:rFonts w:cs="MbSadr (1)"/>
          <w:sz w:val="32"/>
          <w:szCs w:val="32"/>
          <w:rtl/>
        </w:rPr>
        <w:t>شر</w:t>
      </w:r>
      <w:r w:rsidRPr="00257FEE">
        <w:rPr>
          <w:rFonts w:cs="MbSadr (1)" w:hint="cs"/>
          <w:sz w:val="32"/>
          <w:szCs w:val="32"/>
          <w:rtl/>
        </w:rPr>
        <w:t>طيـة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هـي ت</w:t>
      </w:r>
      <w:r w:rsidRPr="00257FEE">
        <w:rPr>
          <w:rFonts w:cs="MbSadr (1)"/>
          <w:sz w:val="32"/>
          <w:szCs w:val="32"/>
          <w:rtl/>
        </w:rPr>
        <w:t>د</w:t>
      </w:r>
      <w:r w:rsidRPr="00257FEE">
        <w:rPr>
          <w:rFonts w:cs="MbSadr (1)" w:hint="cs"/>
          <w:sz w:val="32"/>
          <w:szCs w:val="32"/>
          <w:rtl/>
        </w:rPr>
        <w:t xml:space="preserve">لّ منـطوقاً علـى إناطة وجـوب التبيّـن بمجـيء الفـاسق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>لنـبأ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تـدلّ مفـهوماً علـى نفـي وجـوب التبيّـن فـي حالـة مجـيء النبأ من </w:t>
      </w:r>
      <w:r w:rsidRPr="00257FEE">
        <w:rPr>
          <w:rFonts w:cs="MbSadr (1)"/>
          <w:sz w:val="32"/>
          <w:szCs w:val="32"/>
          <w:rtl/>
        </w:rPr>
        <w:t>قب</w:t>
      </w:r>
      <w:r w:rsidRPr="00257FEE">
        <w:rPr>
          <w:rFonts w:cs="MbSadr (1)" w:hint="cs"/>
          <w:sz w:val="32"/>
          <w:szCs w:val="32"/>
          <w:rtl/>
        </w:rPr>
        <w:t>ل غير الفاسق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وليس ذلك إلاّ لحجّيته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فيستفاد من الآية الكريمة حجّية خبر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عادل الثقة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left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وي</w:t>
      </w:r>
      <w:r w:rsidRPr="00257FEE">
        <w:rPr>
          <w:rFonts w:cs="MbSadr (1)" w:hint="cs"/>
          <w:sz w:val="32"/>
          <w:szCs w:val="32"/>
          <w:rtl/>
        </w:rPr>
        <w:t>دلّ على حجّية خبره أيضاً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</w:t>
      </w:r>
      <w:r w:rsidRPr="00257FEE">
        <w:rPr>
          <w:rFonts w:cs="MbSadr (1)"/>
          <w:sz w:val="32"/>
          <w:szCs w:val="32"/>
          <w:rtl/>
        </w:rPr>
        <w:t>ّ</w:t>
      </w:r>
      <w:r w:rsidRPr="00257FEE">
        <w:rPr>
          <w:rFonts w:cs="MbSadr (1)" w:hint="cs"/>
          <w:sz w:val="32"/>
          <w:szCs w:val="32"/>
          <w:rtl/>
        </w:rPr>
        <w:t xml:space="preserve"> سيرة المتشرّعة والعقلاء عموماً على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اتّكال عليه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ونستكشف من انعقاد سيرة المتشرّعة على ذلك واستقرار عمل 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ا</w:t>
      </w:r>
      <w:r w:rsidRPr="008E3A0D">
        <w:rPr>
          <w:rStyle w:val="10"/>
          <w:rFonts w:hint="cs"/>
          <w:rtl/>
        </w:rPr>
        <w:t>لحجرات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6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114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أص</w:t>
      </w:r>
      <w:r w:rsidRPr="00257FEE">
        <w:rPr>
          <w:rFonts w:cs="MbSadr (1)" w:hint="cs"/>
          <w:sz w:val="32"/>
          <w:szCs w:val="32"/>
          <w:rtl/>
        </w:rPr>
        <w:t>حاب الأئمّة والرواة عليه أنّ حجّيته متلقّاة لهم من قبل الشارع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وفقاً لما تقدّم من </w:t>
      </w:r>
      <w:r w:rsidRPr="00257FEE">
        <w:rPr>
          <w:rFonts w:cs="MbSadr (1)"/>
          <w:sz w:val="32"/>
          <w:szCs w:val="32"/>
          <w:rtl/>
        </w:rPr>
        <w:t>حد</w:t>
      </w:r>
      <w:r w:rsidRPr="00257FEE">
        <w:rPr>
          <w:rFonts w:cs="MbSadr (1)" w:hint="cs"/>
          <w:sz w:val="32"/>
          <w:szCs w:val="32"/>
          <w:rtl/>
        </w:rPr>
        <w:t>يث</w:t>
      </w:r>
      <w:r w:rsidRPr="00257FEE">
        <w:rPr>
          <w:rFonts w:cs="MbSadr (1)"/>
          <w:sz w:val="32"/>
          <w:szCs w:val="32"/>
          <w:rtl/>
        </w:rPr>
        <w:t xml:space="preserve"> (1) ع</w:t>
      </w:r>
      <w:r w:rsidRPr="00257FEE">
        <w:rPr>
          <w:rFonts w:cs="MbSadr (1)" w:hint="cs"/>
          <w:sz w:val="32"/>
          <w:szCs w:val="32"/>
          <w:rtl/>
        </w:rPr>
        <w:t>ن سيرة المتشرّعة وكيفية الاستدلال بها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و</w:t>
      </w:r>
      <w:r w:rsidRPr="008E3A0D">
        <w:rPr>
          <w:rStyle w:val="10"/>
          <w:rFonts w:hint="cs"/>
          <w:rtl/>
        </w:rPr>
        <w:t>ذلك في الطريق الثالث من طرق إثبات الصدور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115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6"/>
          <w:szCs w:val="32"/>
          <w:rtl/>
        </w:rPr>
      </w:pPr>
      <w:r w:rsidRPr="00407E97">
        <w:rPr>
          <w:rFonts w:cs="MbSadr (2)"/>
          <w:b/>
          <w:color w:val="FF0000"/>
          <w:sz w:val="36"/>
          <w:szCs w:val="32"/>
          <w:rtl/>
        </w:rPr>
        <w:t xml:space="preserve"> </w:t>
      </w:r>
      <w:r w:rsidRPr="00257FEE">
        <w:rPr>
          <w:rFonts w:cs="MbSadr (2)"/>
          <w:sz w:val="36"/>
          <w:szCs w:val="32"/>
          <w:rtl/>
        </w:rPr>
        <w:t>ب</w:t>
      </w:r>
      <w:r w:rsidRPr="00257FEE">
        <w:rPr>
          <w:rFonts w:cs="MbSadr (2)" w:hint="cs"/>
          <w:sz w:val="36"/>
          <w:szCs w:val="32"/>
          <w:rtl/>
        </w:rPr>
        <w:t xml:space="preserve"> </w:t>
      </w:r>
      <w:r w:rsidRPr="00257FEE">
        <w:rPr>
          <w:rFonts w:cs="MbSadr (2)"/>
          <w:sz w:val="36"/>
          <w:szCs w:val="32"/>
          <w:rtl/>
        </w:rPr>
        <w:t>ـ</w:t>
      </w:r>
      <w:r w:rsidRPr="00257FEE">
        <w:rPr>
          <w:rFonts w:cs="MbSadr (2)" w:hint="cs"/>
          <w:sz w:val="36"/>
          <w:szCs w:val="32"/>
          <w:rtl/>
        </w:rPr>
        <w:t xml:space="preserve"> الدليل الشرعي غير اللفظي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دليل الشرعيّ غير اللفظيِّ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كلّ ما يصدر من المعصوم ممّا له دلالة على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حكم الشرعي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وليس من </w:t>
      </w:r>
      <w:r w:rsidRPr="00257FEE">
        <w:rPr>
          <w:rFonts w:cs="MbSadr (1)"/>
          <w:sz w:val="32"/>
          <w:szCs w:val="32"/>
          <w:rtl/>
        </w:rPr>
        <w:t>ن</w:t>
      </w:r>
      <w:r w:rsidRPr="00257FEE">
        <w:rPr>
          <w:rFonts w:cs="MbSadr (1)" w:hint="cs"/>
          <w:sz w:val="32"/>
          <w:szCs w:val="32"/>
          <w:rtl/>
        </w:rPr>
        <w:t>وع الكلام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دخل ضمن ذلك فعل المعصوم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 أتى المعصوم بفعل دلّ على جوازه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وإ</w:t>
      </w:r>
      <w:r w:rsidRPr="00257FEE">
        <w:rPr>
          <w:rFonts w:cs="MbSadr (1)" w:hint="cs"/>
          <w:sz w:val="32"/>
          <w:szCs w:val="32"/>
          <w:rtl/>
        </w:rPr>
        <w:t>ن تركه دلّ على عدم وجوبه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 أوقعه بعنوان كونه طاعةً لله تعالى دلّ على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مطلوبية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ويثبت لدينا صدور هذه الأنحاء من التصرّف عن المعصوم بنفس الطرق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متقدمة التي يثبت بها صدور الدليل الشرعيِّ اللفظي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دخل ضمن ذلك تقرير المعصوم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وهو السكوت منه عن تصرّف </w:t>
      </w:r>
      <w:r w:rsidRPr="00257FEE">
        <w:rPr>
          <w:rFonts w:cs="MbSadr (1)"/>
          <w:sz w:val="32"/>
          <w:szCs w:val="32"/>
          <w:rtl/>
        </w:rPr>
        <w:t>يو</w:t>
      </w:r>
      <w:r w:rsidRPr="00257FEE">
        <w:rPr>
          <w:rFonts w:cs="MbSadr (1)" w:hint="cs"/>
          <w:sz w:val="32"/>
          <w:szCs w:val="32"/>
          <w:rtl/>
        </w:rPr>
        <w:t>اجهه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فإنّه يدلّ على الإمضاء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وإلاّ لكان على المعصوم أن يردع عنه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>ستكشف من عدم الردع الإمضاء والارتضاء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لتصرّف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تارةً يكون شخصياً في واقعة معيّنة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إذا ت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 xml:space="preserve">ضّأ إنسان أمام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إمام فمسح منكوساً وسكت الإمام عنه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واُخرى يكون نوعياً كالسيرة العقلائية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 xml:space="preserve">ي عبارة عن مَيل عامٍّ عند العقلاء نحو سلوك معيّن دون أن يكون للشرع دور </w:t>
      </w:r>
      <w:r w:rsidRPr="00257FEE">
        <w:rPr>
          <w:rFonts w:cs="MbSadr (1)"/>
          <w:sz w:val="32"/>
          <w:szCs w:val="32"/>
          <w:rtl/>
        </w:rPr>
        <w:t>إي</w:t>
      </w:r>
      <w:r w:rsidRPr="00257FEE">
        <w:rPr>
          <w:rFonts w:cs="MbSadr (1)" w:hint="cs"/>
          <w:sz w:val="32"/>
          <w:szCs w:val="32"/>
          <w:rtl/>
        </w:rPr>
        <w:t>جابيّ في تكوين هذا الميل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ثال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الميل العامّ لدى العقلاء نحو الأخذ بظهور كلام 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لمتكلّم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خبر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ثقة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باعتبار الحيازة سبباً لتملّك المباحات الأولية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والسيرة العقلائية بهذا المعنى </w:t>
      </w:r>
      <w:r w:rsidRPr="00257FEE">
        <w:rPr>
          <w:rFonts w:cs="MbSadr (1)"/>
          <w:sz w:val="32"/>
          <w:szCs w:val="32"/>
          <w:rtl/>
        </w:rPr>
        <w:t>تخ</w:t>
      </w:r>
      <w:r w:rsidRPr="00257FEE">
        <w:rPr>
          <w:rFonts w:cs="MbSadr (1)" w:hint="cs"/>
          <w:sz w:val="32"/>
          <w:szCs w:val="32"/>
          <w:rtl/>
        </w:rPr>
        <w:t xml:space="preserve">تلف عن سيرة المتشرّعة التي تقدّم أنّها إحدى الطرق لكشف صدور الدليل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شرعي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سيرة المتشرّعة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بما هم كذلك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تكون عادةً وليدة البيان الشرعي</w:t>
      </w:r>
      <w:r w:rsidRPr="00257FEE">
        <w:rPr>
          <w:rFonts w:cs="MbSadr (1)"/>
          <w:sz w:val="32"/>
          <w:szCs w:val="32"/>
          <w:rtl/>
        </w:rPr>
        <w:t xml:space="preserve">،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116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هذا تعتبر كاشفةً عنه كشف المعلول عن العلّة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>مّا السيرة العقلائية فمردّها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كما عرفنا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إلى ميل عامٍّ يوجد عند العقلاء نحو </w:t>
      </w:r>
      <w:r w:rsidRPr="00257FEE">
        <w:rPr>
          <w:rFonts w:cs="MbSadr (1)"/>
          <w:sz w:val="32"/>
          <w:szCs w:val="32"/>
          <w:rtl/>
        </w:rPr>
        <w:t>سل</w:t>
      </w:r>
      <w:r w:rsidRPr="00257FEE">
        <w:rPr>
          <w:rFonts w:cs="MbSadr (1)" w:hint="cs"/>
          <w:sz w:val="32"/>
          <w:szCs w:val="32"/>
          <w:rtl/>
        </w:rPr>
        <w:t>وك معيّن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لا كنتيجة لبيان شرعي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نتيجة العوامل والمؤثّرات الاُخرى التي </w:t>
      </w:r>
      <w:r w:rsidRPr="00257FEE">
        <w:rPr>
          <w:rFonts w:cs="MbSadr (1)"/>
          <w:sz w:val="32"/>
          <w:szCs w:val="32"/>
          <w:rtl/>
        </w:rPr>
        <w:t>تت</w:t>
      </w:r>
      <w:r w:rsidRPr="00257FEE">
        <w:rPr>
          <w:rFonts w:cs="MbSadr (1)" w:hint="cs"/>
          <w:sz w:val="32"/>
          <w:szCs w:val="32"/>
          <w:rtl/>
        </w:rPr>
        <w:t>كيَّف وفقاً لها ميول العقلاء وتصرّفاته</w:t>
      </w:r>
      <w:r w:rsidRPr="00257FEE">
        <w:rPr>
          <w:rFonts w:cs="MbSadr (1)"/>
          <w:sz w:val="32"/>
          <w:szCs w:val="32"/>
          <w:rtl/>
        </w:rPr>
        <w:t>م،</w:t>
      </w:r>
      <w:r w:rsidRPr="00257FEE">
        <w:rPr>
          <w:rFonts w:cs="MbSadr (1)" w:hint="cs"/>
          <w:sz w:val="32"/>
          <w:szCs w:val="32"/>
          <w:rtl/>
        </w:rPr>
        <w:t xml:space="preserve"> ولأجل هذا لا يقتصر الميل العامّ الذي </w:t>
      </w:r>
      <w:r w:rsidRPr="00257FEE">
        <w:rPr>
          <w:rFonts w:cs="MbSadr (1)"/>
          <w:sz w:val="32"/>
          <w:szCs w:val="32"/>
          <w:rtl/>
        </w:rPr>
        <w:t>تع</w:t>
      </w:r>
      <w:r w:rsidRPr="00257FEE">
        <w:rPr>
          <w:rFonts w:cs="MbSadr (1)" w:hint="cs"/>
          <w:sz w:val="32"/>
          <w:szCs w:val="32"/>
          <w:rtl/>
        </w:rPr>
        <w:t>بِّر عنه السيرة العقلائية على نطاق المتديّنين خاصّة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الدّين لم يكن من عوامل </w:t>
      </w:r>
      <w:r w:rsidRPr="00257FEE">
        <w:rPr>
          <w:rFonts w:cs="MbSadr (1)"/>
          <w:sz w:val="32"/>
          <w:szCs w:val="32"/>
          <w:rtl/>
        </w:rPr>
        <w:t>تك</w:t>
      </w:r>
      <w:r w:rsidRPr="00257FEE">
        <w:rPr>
          <w:rFonts w:cs="MbSadr (1)" w:hint="cs"/>
          <w:sz w:val="32"/>
          <w:szCs w:val="32"/>
          <w:rtl/>
        </w:rPr>
        <w:t>وين هذا الميل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وب</w:t>
      </w:r>
      <w:r w:rsidRPr="00257FEE">
        <w:rPr>
          <w:rFonts w:cs="MbSadr (1)" w:hint="cs"/>
          <w:sz w:val="32"/>
          <w:szCs w:val="32"/>
          <w:rtl/>
        </w:rPr>
        <w:t xml:space="preserve">هذا يتّضح أنّ السيرة العقلائية لا تكشف عن البيان الشرعيّ كشف المعلول </w:t>
      </w:r>
      <w:r w:rsidRPr="00257FEE">
        <w:rPr>
          <w:rFonts w:cs="MbSadr (1)"/>
          <w:sz w:val="32"/>
          <w:szCs w:val="32"/>
          <w:rtl/>
        </w:rPr>
        <w:t>عن</w:t>
      </w:r>
      <w:r w:rsidRPr="00257FEE">
        <w:rPr>
          <w:rFonts w:cs="MbSadr (1)" w:hint="cs"/>
          <w:sz w:val="32"/>
          <w:szCs w:val="32"/>
          <w:rtl/>
        </w:rPr>
        <w:t xml:space="preserve"> العلّة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تدلّ على الحكم الشرعيِّ عن طريق دلالة التقرير بالتقريب التالي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و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الميل الموجود عند العقلاء </w:t>
      </w:r>
      <w:r w:rsidRPr="00257FEE">
        <w:rPr>
          <w:rFonts w:cs="MbSadr (1)" w:hint="cs"/>
          <w:sz w:val="32"/>
          <w:szCs w:val="32"/>
          <w:rtl/>
        </w:rPr>
        <w:lastRenderedPageBreak/>
        <w:t xml:space="preserve">نحو سلوك معيّن يعتبر قوّةً دافعةً لهم نحو ممارسة </w:t>
      </w:r>
      <w:r w:rsidRPr="00257FEE">
        <w:rPr>
          <w:rFonts w:cs="MbSadr (1)"/>
          <w:sz w:val="32"/>
          <w:szCs w:val="32"/>
          <w:rtl/>
        </w:rPr>
        <w:t>ذل</w:t>
      </w:r>
      <w:r w:rsidRPr="00257FEE">
        <w:rPr>
          <w:rFonts w:cs="MbSadr (1)" w:hint="cs"/>
          <w:sz w:val="32"/>
          <w:szCs w:val="32"/>
          <w:rtl/>
        </w:rPr>
        <w:t>ك السلوك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سكتت الشريعة عن ذلك الميل ولم يردع المعصوم عن السيرة مع </w:t>
      </w:r>
      <w:r w:rsidRPr="00257FEE">
        <w:rPr>
          <w:rFonts w:cs="MbSadr (1)"/>
          <w:sz w:val="32"/>
          <w:szCs w:val="32"/>
          <w:rtl/>
        </w:rPr>
        <w:t>مع</w:t>
      </w:r>
      <w:r w:rsidRPr="00257FEE">
        <w:rPr>
          <w:rFonts w:cs="MbSadr (1)" w:hint="cs"/>
          <w:sz w:val="32"/>
          <w:szCs w:val="32"/>
          <w:rtl/>
        </w:rPr>
        <w:t>اصرته لها كشف ذلك عن الرضا بذلك السلوك وإمضائه شرعا</w:t>
      </w:r>
      <w:r w:rsidRPr="00257FEE">
        <w:rPr>
          <w:rFonts w:cs="MbSadr (1)"/>
          <w:sz w:val="32"/>
          <w:szCs w:val="32"/>
          <w:rtl/>
        </w:rPr>
        <w:t>ً.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 xml:space="preserve">ثال ذلك 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سكوت الشريعة عن الميل العامِّ عند العقلاء نحو الأخذ بظهور </w:t>
      </w:r>
      <w:r w:rsidRPr="00257FEE">
        <w:rPr>
          <w:rFonts w:cs="MbSadr (1)"/>
          <w:sz w:val="32"/>
          <w:szCs w:val="32"/>
          <w:rtl/>
        </w:rPr>
        <w:t>كل</w:t>
      </w:r>
      <w:r w:rsidRPr="00257FEE">
        <w:rPr>
          <w:rFonts w:cs="MbSadr (1)" w:hint="cs"/>
          <w:sz w:val="32"/>
          <w:szCs w:val="32"/>
          <w:rtl/>
        </w:rPr>
        <w:t>ام المتكلّم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وعدم ردع المعصومين عن ذلك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فإنّه يدلّ على أنّ الشريعة تُقِرّ هذه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طريقة في فهم الكلام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وتوافق على اعتبار الظهور حجّة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وإلاّ لمنعت الشريعة عن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انسياق مع ذلك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ميل العامّ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وردعت عنه في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نطاقها الشرعي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وب</w:t>
      </w:r>
      <w:r w:rsidRPr="00257FEE">
        <w:rPr>
          <w:rFonts w:cs="MbSadr (1)" w:hint="cs"/>
          <w:sz w:val="32"/>
          <w:szCs w:val="32"/>
          <w:rtl/>
        </w:rPr>
        <w:t>هذا يمكن أن نستدلّ على حجّية الظهور بالسيرة العقلائية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إضافةً إلى </w:t>
      </w:r>
      <w:r w:rsidRPr="00257FEE">
        <w:rPr>
          <w:rFonts w:cs="MbSadr (1)"/>
          <w:sz w:val="32"/>
          <w:szCs w:val="32"/>
          <w:rtl/>
        </w:rPr>
        <w:t>اس</w:t>
      </w:r>
      <w:r w:rsidRPr="00257FEE">
        <w:rPr>
          <w:rFonts w:cs="MbSadr (1)" w:hint="cs"/>
          <w:sz w:val="32"/>
          <w:szCs w:val="32"/>
          <w:rtl/>
        </w:rPr>
        <w:t>تدلالنا سابقاً</w:t>
      </w:r>
      <w:r w:rsidRPr="00257FEE">
        <w:rPr>
          <w:rFonts w:cs="MbSadr (1)"/>
          <w:sz w:val="32"/>
          <w:szCs w:val="32"/>
          <w:rtl/>
        </w:rPr>
        <w:t xml:space="preserve"> (1) ع</w:t>
      </w:r>
      <w:r w:rsidRPr="00257FEE">
        <w:rPr>
          <w:rFonts w:cs="MbSadr (1)" w:hint="cs"/>
          <w:sz w:val="32"/>
          <w:szCs w:val="32"/>
          <w:rtl/>
        </w:rPr>
        <w:t>ليها بسيرة المتشرّعة المعاصرين للرسول والأئمّة</w:t>
      </w:r>
      <w:r w:rsidRPr="00257FEE">
        <w:rPr>
          <w:rFonts w:cs="MbSadr (1)"/>
          <w:sz w:val="32"/>
          <w:szCs w:val="32"/>
          <w:rtl/>
        </w:rPr>
        <w:t xml:space="preserve"> (ع</w:t>
      </w:r>
      <w:r w:rsidRPr="00257FEE">
        <w:rPr>
          <w:rFonts w:cs="MbSadr (1)" w:hint="cs"/>
          <w:sz w:val="32"/>
          <w:szCs w:val="32"/>
          <w:rtl/>
        </w:rPr>
        <w:t xml:space="preserve">ليهم السلام) 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ف</w:t>
      </w:r>
      <w:r w:rsidRPr="008E3A0D">
        <w:rPr>
          <w:rStyle w:val="10"/>
          <w:rFonts w:hint="cs"/>
          <w:rtl/>
        </w:rPr>
        <w:t>ي بحث الدليل الشرعي</w:t>
      </w:r>
      <w:r w:rsidRPr="008E3A0D">
        <w:rPr>
          <w:rStyle w:val="10"/>
          <w:rtl/>
        </w:rPr>
        <w:t xml:space="preserve"> </w:t>
      </w:r>
      <w:r w:rsidRPr="008E3A0D">
        <w:rPr>
          <w:rStyle w:val="10"/>
          <w:rFonts w:hint="cs"/>
          <w:rtl/>
        </w:rPr>
        <w:t>اللفظي تحت عنوان حجيّة الظهور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117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ـ</w:t>
      </w:r>
      <w:r w:rsidRPr="00257FEE">
        <w:rPr>
          <w:rFonts w:cs="MbSadr (2)" w:hint="cs"/>
          <w:sz w:val="32"/>
          <w:szCs w:val="32"/>
          <w:rtl/>
        </w:rPr>
        <w:t xml:space="preserve"> 2 </w:t>
      </w:r>
      <w:r w:rsidRPr="00257FEE">
        <w:rPr>
          <w:rFonts w:cs="MbSadr (2)"/>
          <w:sz w:val="32"/>
          <w:szCs w:val="32"/>
          <w:rtl/>
        </w:rPr>
        <w:t>ـ</w:t>
      </w:r>
    </w:p>
    <w:p w:rsidR="0035686F" w:rsidRPr="00840DF6" w:rsidRDefault="0035686F" w:rsidP="0035686F">
      <w:pPr>
        <w:pStyle w:val="a"/>
        <w:adjustRightInd w:val="0"/>
        <w:spacing w:line="240" w:lineRule="auto"/>
        <w:jc w:val="center"/>
        <w:rPr>
          <w:rFonts w:cs="MbSadr (4)"/>
          <w:color w:val="FF0000"/>
          <w:sz w:val="40"/>
          <w:szCs w:val="40"/>
          <w:rtl/>
        </w:rPr>
      </w:pPr>
      <w:r w:rsidRPr="00840DF6">
        <w:rPr>
          <w:rFonts w:cs="MbSadr (4)"/>
          <w:b/>
          <w:color w:val="FF0000"/>
          <w:sz w:val="40"/>
          <w:szCs w:val="40"/>
          <w:rtl/>
        </w:rPr>
        <w:t xml:space="preserve"> </w:t>
      </w:r>
      <w:r w:rsidRPr="00840DF6">
        <w:rPr>
          <w:rFonts w:cs="MbSadr (4)"/>
          <w:sz w:val="40"/>
          <w:szCs w:val="40"/>
          <w:rtl/>
        </w:rPr>
        <w:t>ال</w:t>
      </w:r>
      <w:r w:rsidRPr="00840DF6">
        <w:rPr>
          <w:rFonts w:cs="MbSadr (4)" w:hint="cs"/>
          <w:sz w:val="40"/>
          <w:szCs w:val="40"/>
          <w:rtl/>
        </w:rPr>
        <w:t>دليل العقلي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 w:rsidRPr="00257FEE">
        <w:rPr>
          <w:rFonts w:cs="MbSadr (2)"/>
          <w:sz w:val="32"/>
          <w:szCs w:val="32"/>
          <w:rtl/>
        </w:rPr>
        <w:t xml:space="preserve"> ا</w:t>
      </w:r>
      <w:r w:rsidRPr="00257FEE">
        <w:rPr>
          <w:rFonts w:cs="MbSadr (2)" w:hint="cs"/>
          <w:sz w:val="32"/>
          <w:szCs w:val="32"/>
          <w:rtl/>
        </w:rPr>
        <w:t>لعلاقات القائمة بين نفس الأحكام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 w:rsidRPr="00257FEE">
        <w:rPr>
          <w:rFonts w:cs="MbSadr (2)"/>
          <w:sz w:val="32"/>
          <w:szCs w:val="32"/>
          <w:rtl/>
        </w:rPr>
        <w:t xml:space="preserve"> ا</w:t>
      </w:r>
      <w:r w:rsidRPr="00257FEE">
        <w:rPr>
          <w:rFonts w:cs="MbSadr (2)" w:hint="cs"/>
          <w:sz w:val="32"/>
          <w:szCs w:val="32"/>
          <w:rtl/>
        </w:rPr>
        <w:t>لعلاقات القائمة بين الحكم وموضوعه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 w:rsidRPr="00257FEE">
        <w:rPr>
          <w:rFonts w:cs="MbSadr (2)"/>
          <w:sz w:val="32"/>
          <w:szCs w:val="32"/>
          <w:rtl/>
        </w:rPr>
        <w:t xml:space="preserve"> ا</w:t>
      </w:r>
      <w:r w:rsidRPr="00257FEE">
        <w:rPr>
          <w:rFonts w:cs="MbSadr (2)" w:hint="cs"/>
          <w:sz w:val="32"/>
          <w:szCs w:val="32"/>
          <w:rtl/>
        </w:rPr>
        <w:t>لعلاقات القائمة بين الحكم ومتعلّقه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 w:rsidRPr="00257FEE">
        <w:rPr>
          <w:rFonts w:cs="MbSadr (2)"/>
          <w:sz w:val="32"/>
          <w:szCs w:val="32"/>
          <w:rtl/>
        </w:rPr>
        <w:t xml:space="preserve"> ا</w:t>
      </w:r>
      <w:r w:rsidRPr="00257FEE">
        <w:rPr>
          <w:rFonts w:cs="MbSadr (2)" w:hint="cs"/>
          <w:sz w:val="32"/>
          <w:szCs w:val="32"/>
          <w:rtl/>
        </w:rPr>
        <w:t>لعلاقات القائمة بين الحكم والمقدمات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 w:rsidRPr="00257FEE">
        <w:rPr>
          <w:rFonts w:cs="MbSadr (2)"/>
          <w:sz w:val="32"/>
          <w:szCs w:val="32"/>
          <w:rtl/>
        </w:rPr>
        <w:t xml:space="preserve"> ا</w:t>
      </w:r>
      <w:r w:rsidRPr="00257FEE">
        <w:rPr>
          <w:rFonts w:cs="MbSadr (2)" w:hint="cs"/>
          <w:sz w:val="32"/>
          <w:szCs w:val="32"/>
          <w:rtl/>
        </w:rPr>
        <w:t>لعلاقات القائمة في داخل الحكم الواحد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 w:hint="cs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118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119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در</w:t>
      </w:r>
      <w:r w:rsidRPr="00257FEE">
        <w:rPr>
          <w:rFonts w:cs="MbSadr (2)" w:hint="cs"/>
          <w:sz w:val="32"/>
          <w:szCs w:val="32"/>
          <w:rtl/>
        </w:rPr>
        <w:t>اسة العلاقات العقلية: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حي</w:t>
      </w:r>
      <w:r w:rsidRPr="00257FEE">
        <w:rPr>
          <w:rFonts w:cs="MbSadr (1)" w:hint="cs"/>
          <w:sz w:val="32"/>
          <w:szCs w:val="32"/>
          <w:rtl/>
        </w:rPr>
        <w:t xml:space="preserve">نما يدرس العقل العلاقات بين الأشياء يتوصّل إلى معرفة أنواع عديدة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علاقة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فهو يدرك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علاقة التضادّ بين السواد والبياض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وهي تعني استحالة </w:t>
      </w:r>
      <w:r w:rsidRPr="00257FEE">
        <w:rPr>
          <w:rFonts w:cs="MbSadr (1)"/>
          <w:sz w:val="32"/>
          <w:szCs w:val="32"/>
          <w:rtl/>
        </w:rPr>
        <w:t>اج</w:t>
      </w:r>
      <w:r w:rsidRPr="00257FEE">
        <w:rPr>
          <w:rFonts w:cs="MbSadr (1)" w:hint="cs"/>
          <w:sz w:val="32"/>
          <w:szCs w:val="32"/>
          <w:rtl/>
        </w:rPr>
        <w:t>تماعهما في جسم واحد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ويدرك علاقة التلازم بين السبب والمسبّب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كلّ </w:t>
      </w:r>
      <w:r w:rsidRPr="00257FEE">
        <w:rPr>
          <w:rFonts w:cs="MbSadr (1)"/>
          <w:sz w:val="32"/>
          <w:szCs w:val="32"/>
          <w:rtl/>
        </w:rPr>
        <w:t>مس</w:t>
      </w:r>
      <w:r w:rsidRPr="00257FEE">
        <w:rPr>
          <w:rFonts w:cs="MbSadr (1)" w:hint="cs"/>
          <w:sz w:val="32"/>
          <w:szCs w:val="32"/>
          <w:rtl/>
        </w:rPr>
        <w:t>بّب في نظر العقل ملازم لسببه ويستحيل انفكاكه عنه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نظير الحرارة بالنسبة إلى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نار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ويدرك علاقة التقدم والتأخر في الدرجة بين السبب والمسبّب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ثاله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إذا أمسكت مفتاحاً بيدك وحرّكت يدك فيتحرّك المفت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ح بسبب </w:t>
      </w:r>
      <w:r w:rsidRPr="00257FEE">
        <w:rPr>
          <w:rFonts w:cs="MbSadr (1)"/>
          <w:sz w:val="32"/>
          <w:szCs w:val="32"/>
          <w:rtl/>
        </w:rPr>
        <w:t>ذل</w:t>
      </w:r>
      <w:r w:rsidRPr="00257FEE">
        <w:rPr>
          <w:rFonts w:cs="MbSadr (1)" w:hint="cs"/>
          <w:sz w:val="32"/>
          <w:szCs w:val="32"/>
          <w:rtl/>
        </w:rPr>
        <w:t>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وبالرغم من أنّ المفتاح في هذا المثال يتحرّك في نفس اللحظة التي تتحرّك فيها </w:t>
      </w:r>
      <w:r w:rsidRPr="00257FEE">
        <w:rPr>
          <w:rFonts w:cs="MbSadr (1)"/>
          <w:sz w:val="32"/>
          <w:szCs w:val="32"/>
          <w:rtl/>
        </w:rPr>
        <w:t>يد</w:t>
      </w:r>
      <w:r w:rsidRPr="00257FEE">
        <w:rPr>
          <w:rFonts w:cs="MbSadr (1)" w:hint="cs"/>
          <w:sz w:val="32"/>
          <w:szCs w:val="32"/>
          <w:rtl/>
        </w:rPr>
        <w:t>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العقل يدرك أنّ حركة اليد متقدمة على حركة المفتاح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وحركة المفتاح </w:t>
      </w:r>
      <w:r w:rsidRPr="00257FEE">
        <w:rPr>
          <w:rFonts w:cs="MbSadr (1)"/>
          <w:sz w:val="32"/>
          <w:szCs w:val="32"/>
          <w:rtl/>
        </w:rPr>
        <w:t>مت</w:t>
      </w:r>
      <w:r w:rsidRPr="00257FEE">
        <w:rPr>
          <w:rFonts w:cs="MbSadr (1)" w:hint="cs"/>
          <w:sz w:val="32"/>
          <w:szCs w:val="32"/>
          <w:rtl/>
        </w:rPr>
        <w:t>أخّرة عن حركة اليد لا من ناحية زمنية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من ناحية تسلسل الوجود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ولهذا </w:t>
      </w:r>
      <w:r w:rsidRPr="00257FEE">
        <w:rPr>
          <w:rFonts w:cs="MbSadr (1)"/>
          <w:sz w:val="32"/>
          <w:szCs w:val="32"/>
          <w:rtl/>
        </w:rPr>
        <w:t>نق</w:t>
      </w:r>
      <w:r w:rsidRPr="00257FEE">
        <w:rPr>
          <w:rFonts w:cs="MbSadr (1)" w:hint="cs"/>
          <w:sz w:val="32"/>
          <w:szCs w:val="32"/>
          <w:rtl/>
        </w:rPr>
        <w:t xml:space="preserve">ول حين نريد أن </w:t>
      </w:r>
      <w:r w:rsidRPr="00257FEE">
        <w:rPr>
          <w:rFonts w:cs="MbSadr (1)"/>
          <w:sz w:val="32"/>
          <w:szCs w:val="32"/>
          <w:rtl/>
        </w:rPr>
        <w:t>ن</w:t>
      </w:r>
      <w:r w:rsidRPr="00257FEE">
        <w:rPr>
          <w:rFonts w:cs="MbSadr (1)" w:hint="cs"/>
          <w:sz w:val="32"/>
          <w:szCs w:val="32"/>
          <w:rtl/>
        </w:rPr>
        <w:t>تحدّث عن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حرّكت يدي فتحرَّك المفتاح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lastRenderedPageBreak/>
        <w:t xml:space="preserve">فالفاءُ هنا </w:t>
      </w:r>
      <w:r w:rsidRPr="00257FEE">
        <w:rPr>
          <w:rFonts w:cs="MbSadr (1)"/>
          <w:sz w:val="32"/>
          <w:szCs w:val="32"/>
          <w:rtl/>
        </w:rPr>
        <w:t>تد</w:t>
      </w:r>
      <w:r w:rsidRPr="00257FEE">
        <w:rPr>
          <w:rFonts w:cs="MbSadr (1)" w:hint="cs"/>
          <w:sz w:val="32"/>
          <w:szCs w:val="32"/>
          <w:rtl/>
        </w:rPr>
        <w:t>لّ على تأخّر حركة المفتاح عن حركة اليد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مع أ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نّهما وقعتا في زمان واحد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فهناك </w:t>
      </w:r>
      <w:r w:rsidRPr="00257FEE">
        <w:rPr>
          <w:rFonts w:cs="MbSadr (1)"/>
          <w:sz w:val="32"/>
          <w:szCs w:val="32"/>
          <w:rtl/>
        </w:rPr>
        <w:t>إذ</w:t>
      </w:r>
      <w:r w:rsidRPr="00257FEE">
        <w:rPr>
          <w:rFonts w:cs="MbSadr (1)" w:hint="cs"/>
          <w:sz w:val="32"/>
          <w:szCs w:val="32"/>
          <w:rtl/>
        </w:rPr>
        <w:t>ن تأخّر لا يمتّ إلى الزمان بصلة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ينشأ عن تسلسل الوجود في نظر العقل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بم</w:t>
      </w:r>
      <w:r w:rsidRPr="00257FEE">
        <w:rPr>
          <w:rFonts w:cs="MbSadr (1)" w:hint="cs"/>
          <w:sz w:val="32"/>
          <w:szCs w:val="32"/>
          <w:rtl/>
        </w:rPr>
        <w:t xml:space="preserve">عنى أنّ العقل حين يلحظ حركة اليد 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 xml:space="preserve">حركة المفتاح ويدرك أنّ هذه نابعة من تلك </w:t>
      </w:r>
      <w:r w:rsidRPr="00257FEE">
        <w:rPr>
          <w:rFonts w:cs="MbSadr (1)"/>
          <w:sz w:val="32"/>
          <w:szCs w:val="32"/>
          <w:rtl/>
        </w:rPr>
        <w:t>ير</w:t>
      </w:r>
      <w:r w:rsidRPr="00257FEE">
        <w:rPr>
          <w:rFonts w:cs="MbSadr (1)" w:hint="cs"/>
          <w:sz w:val="32"/>
          <w:szCs w:val="32"/>
          <w:rtl/>
        </w:rPr>
        <w:t>ى أنّ حركة المفتاح متأخّرة عن حركة اليد بوصفها نابعةً منها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ويرمز إلى هذا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تأخّر بالفاء فيقول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تحرّكت يدي فتحرَّك المفتاح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ويطلق على هذا التأخّر اسم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التأخّر الرتبي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وب</w:t>
      </w:r>
      <w:r w:rsidRPr="00257FEE">
        <w:rPr>
          <w:rFonts w:cs="MbSadr (1)" w:hint="cs"/>
          <w:sz w:val="32"/>
          <w:szCs w:val="32"/>
          <w:rtl/>
        </w:rPr>
        <w:t xml:space="preserve">عد أن يدرك العقل تلك العلاقات 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 xml:space="preserve">ستطيع أن يستفيد منها في اكتشاف </w:t>
      </w:r>
      <w:r w:rsidRPr="00257FEE">
        <w:rPr>
          <w:rFonts w:cs="MbSadr (1)"/>
          <w:sz w:val="32"/>
          <w:szCs w:val="32"/>
          <w:rtl/>
        </w:rPr>
        <w:t>وج</w:t>
      </w:r>
      <w:r w:rsidRPr="00257FEE">
        <w:rPr>
          <w:rFonts w:cs="MbSadr (1)" w:hint="cs"/>
          <w:sz w:val="32"/>
          <w:szCs w:val="32"/>
          <w:rtl/>
        </w:rPr>
        <w:t>ود الشيء أو عدمه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فهو عن طريق علاقة التضادّ بين السواد والبياض يستطيع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120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أن</w:t>
      </w:r>
      <w:r w:rsidRPr="00257FEE">
        <w:rPr>
          <w:rFonts w:cs="MbSadr (1)" w:hint="cs"/>
          <w:sz w:val="32"/>
          <w:szCs w:val="32"/>
          <w:rtl/>
        </w:rPr>
        <w:t xml:space="preserve"> يثبت عدم السواد في جسم إذا عرف أنّه أبيض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نظراً إلى استحالة اجتماع البياض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لسواد في جسم واحد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وعن طريق علاقة التلازم بين المسبَّب وسببه ي</w:t>
      </w:r>
      <w:r w:rsidRPr="00257FEE">
        <w:rPr>
          <w:rFonts w:cs="MbSadr (1)"/>
          <w:sz w:val="32"/>
          <w:szCs w:val="32"/>
          <w:rtl/>
        </w:rPr>
        <w:t>س</w:t>
      </w:r>
      <w:r w:rsidRPr="00257FEE">
        <w:rPr>
          <w:rFonts w:cs="MbSadr (1)" w:hint="cs"/>
          <w:sz w:val="32"/>
          <w:szCs w:val="32"/>
          <w:rtl/>
        </w:rPr>
        <w:t xml:space="preserve">تطيع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عقل أن يثبت وجود المسبَّب إذا عرف وجود السبب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نظراً إلى استحالة الانفكاك </w:t>
      </w:r>
      <w:r w:rsidRPr="00257FEE">
        <w:rPr>
          <w:rFonts w:cs="MbSadr (1)"/>
          <w:sz w:val="32"/>
          <w:szCs w:val="32"/>
          <w:rtl/>
        </w:rPr>
        <w:t>بي</w:t>
      </w:r>
      <w:r w:rsidRPr="00257FEE">
        <w:rPr>
          <w:rFonts w:cs="MbSadr (1)" w:hint="cs"/>
          <w:sz w:val="32"/>
          <w:szCs w:val="32"/>
          <w:rtl/>
        </w:rPr>
        <w:t>نهما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وعن طريق علاقة التقدُّم والتأخّر يستطيع العقل أن يكتشف عدم وجود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متأخّر قبل الشيء المتقدم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ذلك يناقض كونه متأخّراً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كانت حركة المفتاح </w:t>
      </w:r>
      <w:r w:rsidRPr="00257FEE">
        <w:rPr>
          <w:rFonts w:cs="MbSadr (1)"/>
          <w:sz w:val="32"/>
          <w:szCs w:val="32"/>
          <w:rtl/>
        </w:rPr>
        <w:t>مت</w:t>
      </w:r>
      <w:r w:rsidRPr="00257FEE">
        <w:rPr>
          <w:rFonts w:cs="MbSadr (1)" w:hint="cs"/>
          <w:sz w:val="32"/>
          <w:szCs w:val="32"/>
          <w:rtl/>
        </w:rPr>
        <w:t xml:space="preserve">أخّرةً عن حركة اليد في تسلسل الوجود فمن المستحيل أن تكون حركة المفتاح </w:t>
      </w:r>
      <w:r w:rsidRPr="00257FEE">
        <w:rPr>
          <w:rFonts w:cs="MbSadr (1)"/>
          <w:sz w:val="32"/>
          <w:szCs w:val="32"/>
          <w:rtl/>
        </w:rPr>
        <w:t xml:space="preserve">ـ </w:t>
      </w:r>
      <w:r w:rsidRPr="00257FEE">
        <w:rPr>
          <w:rFonts w:cs="MbSadr (1)" w:hint="cs"/>
          <w:sz w:val="32"/>
          <w:szCs w:val="32"/>
          <w:rtl/>
        </w:rPr>
        <w:t>والحالة هذه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موجودةً بصورة متقدِّمة على حركة اليد في تسلسل الوجود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وك</w:t>
      </w:r>
      <w:r w:rsidRPr="00257FEE">
        <w:rPr>
          <w:rFonts w:cs="MbSadr (1)" w:hint="cs"/>
          <w:sz w:val="32"/>
          <w:szCs w:val="32"/>
          <w:rtl/>
        </w:rPr>
        <w:t xml:space="preserve">ما يدرك العقل هذه العلاقات بين الأشياء ويستفيد منها في الكشف عن </w:t>
      </w:r>
      <w:r w:rsidRPr="00257FEE">
        <w:rPr>
          <w:rFonts w:cs="MbSadr (1)"/>
          <w:sz w:val="32"/>
          <w:szCs w:val="32"/>
          <w:rtl/>
        </w:rPr>
        <w:t>وج</w:t>
      </w:r>
      <w:r w:rsidRPr="00257FEE">
        <w:rPr>
          <w:rFonts w:cs="MbSadr (1)" w:hint="cs"/>
          <w:sz w:val="32"/>
          <w:szCs w:val="32"/>
          <w:rtl/>
        </w:rPr>
        <w:t>ود شيء أو عدمه كذلك يدرك العلاقات القائمة بين الأحكام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ويستفيد من تلك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علاقات في الكشف عن وجود حكم أو عدمه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فهو يدرك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التضادّ بين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وجوب والحرمة كما كان يدرك التضادّ بين السواد والبياض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وكما كان يستخدم </w:t>
      </w:r>
      <w:r w:rsidRPr="00257FEE">
        <w:rPr>
          <w:rFonts w:cs="MbSadr (1)"/>
          <w:sz w:val="32"/>
          <w:szCs w:val="32"/>
          <w:rtl/>
        </w:rPr>
        <w:t>هذ</w:t>
      </w:r>
      <w:r w:rsidRPr="00257FEE">
        <w:rPr>
          <w:rFonts w:cs="MbSadr (1)" w:hint="cs"/>
          <w:sz w:val="32"/>
          <w:szCs w:val="32"/>
          <w:rtl/>
        </w:rPr>
        <w:t xml:space="preserve">ه العلاقة في نفي السواد إذا عرف وجود البياض كذلك يستخدم علاقة التضادّ بين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وجوب والحرمة لنفي ال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>جوب عن الفعل إذا عرف أنّه حرام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فه</w:t>
      </w:r>
      <w:r w:rsidRPr="00257FEE">
        <w:rPr>
          <w:rFonts w:cs="MbSadr (1)" w:hint="cs"/>
          <w:sz w:val="32"/>
          <w:szCs w:val="32"/>
          <w:rtl/>
        </w:rPr>
        <w:t>ناك إذن أشياء تقوم بينها علاقات في نظر العقل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وهناك أحكام تقوم بينها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اقات في نظر العقل أيضاً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طلق على الأشياء اسم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العالم التكويني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وعلى الأحكام اسم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العالم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تشريعي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وك</w:t>
      </w:r>
      <w:r w:rsidRPr="00257FEE">
        <w:rPr>
          <w:rFonts w:cs="MbSadr (1)" w:hint="cs"/>
          <w:sz w:val="32"/>
          <w:szCs w:val="32"/>
          <w:rtl/>
        </w:rPr>
        <w:t>ما يمكن للعقل أن يكشف وجود الش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 xml:space="preserve">ء أو عدمه في العالم التكوينيّ عن </w:t>
      </w:r>
      <w:r w:rsidRPr="00257FEE">
        <w:rPr>
          <w:rFonts w:cs="MbSadr (1)"/>
          <w:sz w:val="32"/>
          <w:szCs w:val="32"/>
          <w:rtl/>
        </w:rPr>
        <w:t>طر</w:t>
      </w:r>
      <w:r w:rsidRPr="00257FEE">
        <w:rPr>
          <w:rFonts w:cs="MbSadr (1)" w:hint="cs"/>
          <w:sz w:val="32"/>
          <w:szCs w:val="32"/>
          <w:rtl/>
        </w:rPr>
        <w:t xml:space="preserve">يق تلك العلاقات كذلك يمكن للعقل أن يكشف وجود الحكم أو عدمه في العالم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تشريعيّ عن طريق تلك العلاقات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 xml:space="preserve">ن أجل ذلك كان من وظيفة علم الاُصول أن يدرس تلك العلاقات في </w:t>
      </w:r>
      <w:r w:rsidRPr="00257FEE">
        <w:rPr>
          <w:rFonts w:cs="MbSadr (1)"/>
          <w:sz w:val="32"/>
          <w:szCs w:val="32"/>
          <w:rtl/>
        </w:rPr>
        <w:t>عا</w:t>
      </w:r>
      <w:r w:rsidRPr="00257FEE">
        <w:rPr>
          <w:rFonts w:cs="MbSadr (1)" w:hint="cs"/>
          <w:sz w:val="32"/>
          <w:szCs w:val="32"/>
          <w:rtl/>
        </w:rPr>
        <w:t>لم الأحكام بوصفها قضايا عقلية صالحة لأنْ تكون عناصر م</w:t>
      </w:r>
      <w:r w:rsidRPr="00257FEE">
        <w:rPr>
          <w:rFonts w:cs="MbSadr (1)"/>
          <w:sz w:val="32"/>
          <w:szCs w:val="32"/>
          <w:rtl/>
        </w:rPr>
        <w:t>ش</w:t>
      </w:r>
      <w:r w:rsidRPr="00257FEE">
        <w:rPr>
          <w:rFonts w:cs="MbSadr (1)" w:hint="cs"/>
          <w:sz w:val="32"/>
          <w:szCs w:val="32"/>
          <w:rtl/>
        </w:rPr>
        <w:t xml:space="preserve">تركة في عملية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121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استنباط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وفي ما يلي نماذج من هذه العلاقات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تق</w:t>
      </w:r>
      <w:r w:rsidRPr="00257FEE">
        <w:rPr>
          <w:rFonts w:cs="MbSadr (2)" w:hint="cs"/>
          <w:sz w:val="32"/>
          <w:szCs w:val="32"/>
          <w:rtl/>
        </w:rPr>
        <w:t>سيم البحث: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تو</w:t>
      </w:r>
      <w:r w:rsidRPr="00257FEE">
        <w:rPr>
          <w:rFonts w:cs="MbSadr (1)" w:hint="cs"/>
          <w:sz w:val="32"/>
          <w:szCs w:val="32"/>
          <w:rtl/>
        </w:rPr>
        <w:t>جد في العالم التشريعيّ أقسام من العلاقات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فهناك قسم من العلاقات </w:t>
      </w:r>
      <w:r w:rsidRPr="00257FEE">
        <w:rPr>
          <w:rFonts w:cs="MbSadr (1)"/>
          <w:sz w:val="32"/>
          <w:szCs w:val="32"/>
          <w:rtl/>
        </w:rPr>
        <w:t>قا</w:t>
      </w:r>
      <w:r w:rsidRPr="00257FEE">
        <w:rPr>
          <w:rFonts w:cs="MbSadr (1)" w:hint="cs"/>
          <w:sz w:val="32"/>
          <w:szCs w:val="32"/>
          <w:rtl/>
        </w:rPr>
        <w:t>ئم بين نفس الأحكام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أي بين حكم شرعيٍّ وحكم شرعيٍّ آخر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وقسم ثـان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العلاقات قائم بين الحكم وم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>ضوعه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وقسم ثالث بين الحكم ومتعلّقه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وقسم </w:t>
      </w:r>
      <w:r w:rsidRPr="00257FEE">
        <w:rPr>
          <w:rFonts w:cs="MbSadr (1)"/>
          <w:sz w:val="32"/>
          <w:szCs w:val="32"/>
          <w:rtl/>
        </w:rPr>
        <w:t>را</w:t>
      </w:r>
      <w:r w:rsidRPr="00257FEE">
        <w:rPr>
          <w:rFonts w:cs="MbSadr (1)" w:hint="cs"/>
          <w:sz w:val="32"/>
          <w:szCs w:val="32"/>
          <w:rtl/>
        </w:rPr>
        <w:t>بع بين الحكم ومقدماته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وقسم خامس وهو العلاقات القائمة في داخل الحكم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واحد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وقسم سادس وهو العلاقات القائمة بين الحكم وأشياء اُخرى خارجة عن </w:t>
      </w:r>
      <w:r w:rsidRPr="00257FEE">
        <w:rPr>
          <w:rFonts w:cs="MbSadr (1)"/>
          <w:sz w:val="32"/>
          <w:szCs w:val="32"/>
          <w:rtl/>
        </w:rPr>
        <w:t>نط</w:t>
      </w:r>
      <w:r w:rsidRPr="00257FEE">
        <w:rPr>
          <w:rFonts w:cs="MbSadr (1)" w:hint="cs"/>
          <w:sz w:val="32"/>
          <w:szCs w:val="32"/>
          <w:rtl/>
        </w:rPr>
        <w:t>اق العالم التشريعي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وس</w:t>
      </w:r>
      <w:r w:rsidRPr="00257FEE">
        <w:rPr>
          <w:rFonts w:cs="MbSadr (1)" w:hint="cs"/>
          <w:sz w:val="32"/>
          <w:szCs w:val="32"/>
          <w:rtl/>
        </w:rPr>
        <w:t xml:space="preserve">وف نتحدّث عن نماذج لأكثر هذه الأقسام </w:t>
      </w:r>
      <w:r w:rsidRPr="00257FEE">
        <w:rPr>
          <w:rFonts w:cs="MbSadr (1)"/>
          <w:sz w:val="32"/>
          <w:szCs w:val="32"/>
          <w:rtl/>
        </w:rPr>
        <w:t>(1) في</w:t>
      </w:r>
      <w:r w:rsidRPr="00257FEE">
        <w:rPr>
          <w:rFonts w:cs="MbSadr (1)" w:hint="cs"/>
          <w:sz w:val="32"/>
          <w:szCs w:val="32"/>
          <w:rtl/>
        </w:rPr>
        <w:t xml:space="preserve"> ما يلي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أ</w:t>
      </w:r>
      <w:r w:rsidRPr="008E3A0D">
        <w:rPr>
          <w:rStyle w:val="10"/>
          <w:rFonts w:hint="cs"/>
          <w:rtl/>
        </w:rPr>
        <w:t>ي لغير القسم السادس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وأمّا القسم السادس فنريد به ما كان من قبيل علاقة التلازم بين </w:t>
      </w:r>
      <w:r w:rsidRPr="008E3A0D">
        <w:rPr>
          <w:rStyle w:val="10"/>
          <w:rtl/>
        </w:rPr>
        <w:t>ال</w:t>
      </w:r>
      <w:r w:rsidRPr="008E3A0D">
        <w:rPr>
          <w:rStyle w:val="10"/>
          <w:rFonts w:hint="cs"/>
          <w:rtl/>
        </w:rPr>
        <w:t>حكم العقلي والحكم الشرعي المقرّر في المبدأ القائل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«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hint="cs"/>
          <w:rtl/>
        </w:rPr>
        <w:t xml:space="preserve">كلّ ما حكم به العقل حكم به </w:t>
      </w:r>
      <w:r w:rsidRPr="008E3A0D">
        <w:rPr>
          <w:rStyle w:val="10"/>
          <w:rtl/>
        </w:rPr>
        <w:t>ال</w:t>
      </w:r>
      <w:r w:rsidRPr="008E3A0D">
        <w:rPr>
          <w:rStyle w:val="10"/>
          <w:rFonts w:hint="cs"/>
          <w:rtl/>
        </w:rPr>
        <w:t>شرع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hint="cs"/>
          <w:rtl/>
        </w:rPr>
        <w:t>» فانّ هذه العلاقة تقوم بين الحكم الشرعي وشيء خارج عن نطاق العالم التشريعي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</w:t>
      </w:r>
      <w:r w:rsidRPr="008E3A0D">
        <w:rPr>
          <w:rStyle w:val="10"/>
          <w:rtl/>
        </w:rPr>
        <w:t>وه</w:t>
      </w:r>
      <w:r w:rsidRPr="008E3A0D">
        <w:rPr>
          <w:rStyle w:val="10"/>
          <w:rFonts w:hint="cs"/>
          <w:rtl/>
        </w:rPr>
        <w:t>و حكم العقل</w:t>
      </w:r>
      <w:r w:rsidRPr="008E3A0D">
        <w:rPr>
          <w:rStyle w:val="10"/>
          <w:rtl/>
        </w:rPr>
        <w:t>.</w:t>
      </w:r>
      <w:r w:rsidRPr="008E3A0D">
        <w:rPr>
          <w:rStyle w:val="10"/>
          <w:rFonts w:hint="cs"/>
          <w:rtl/>
        </w:rPr>
        <w:t xml:space="preserve"> وقد أجّلنا دراسة ذلك إلى الحلقات المقبلة</w:t>
      </w:r>
      <w:r w:rsidRPr="008E3A0D">
        <w:rPr>
          <w:rStyle w:val="10"/>
          <w:rtl/>
        </w:rPr>
        <w:t>.</w:t>
      </w:r>
      <w:r w:rsidRPr="008E3A0D">
        <w:rPr>
          <w:rStyle w:val="10"/>
          <w:rFonts w:hint="cs"/>
          <w:rtl/>
        </w:rPr>
        <w:t xml:space="preserve"> المؤلف</w:t>
      </w:r>
      <w:r w:rsidRPr="008E3A0D">
        <w:rPr>
          <w:rStyle w:val="10"/>
          <w:rtl/>
        </w:rPr>
        <w:t xml:space="preserve"> (ق</w:t>
      </w:r>
      <w:r w:rsidRPr="008E3A0D">
        <w:rPr>
          <w:rStyle w:val="10"/>
          <w:rFonts w:hint="cs"/>
          <w:rtl/>
        </w:rPr>
        <w:t xml:space="preserve">دس سره) 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122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6"/>
          <w:szCs w:val="32"/>
          <w:rtl/>
        </w:rPr>
      </w:pPr>
      <w:r w:rsidRPr="00407E97">
        <w:rPr>
          <w:rFonts w:cs="MbSadr (2)"/>
          <w:b/>
          <w:color w:val="FF0000"/>
          <w:sz w:val="36"/>
          <w:szCs w:val="32"/>
          <w:rtl/>
        </w:rPr>
        <w:t xml:space="preserve"> </w:t>
      </w:r>
      <w:r w:rsidRPr="00257FEE">
        <w:rPr>
          <w:rFonts w:cs="MbSadr (2)"/>
          <w:sz w:val="36"/>
          <w:szCs w:val="32"/>
          <w:rtl/>
        </w:rPr>
        <w:t>ال</w:t>
      </w:r>
      <w:r w:rsidRPr="00257FEE">
        <w:rPr>
          <w:rFonts w:cs="MbSadr (2)" w:hint="cs"/>
          <w:sz w:val="36"/>
          <w:szCs w:val="32"/>
          <w:rtl/>
        </w:rPr>
        <w:t>علاقات القائمة بين نفس الأحكام</w:t>
      </w: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عل</w:t>
      </w:r>
      <w:r w:rsidRPr="00257FEE">
        <w:rPr>
          <w:rFonts w:cs="MbSadr (2)" w:hint="cs"/>
          <w:sz w:val="32"/>
          <w:szCs w:val="32"/>
          <w:rtl/>
        </w:rPr>
        <w:t>اقة التضادّ بين الوجوب والحرمة: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المعترف به في علم الاُصول أنّه ليس من المستحيل أن يأ</w:t>
      </w:r>
      <w:r w:rsidRPr="00257FEE">
        <w:rPr>
          <w:rFonts w:cs="MbSadr (1)"/>
          <w:sz w:val="32"/>
          <w:szCs w:val="32"/>
          <w:rtl/>
        </w:rPr>
        <w:t>ت</w:t>
      </w:r>
      <w:r w:rsidRPr="00257FEE">
        <w:rPr>
          <w:rFonts w:cs="MbSadr (1)" w:hint="cs"/>
          <w:sz w:val="32"/>
          <w:szCs w:val="32"/>
          <w:rtl/>
        </w:rPr>
        <w:t xml:space="preserve">ي المكلّف </w:t>
      </w:r>
      <w:r w:rsidRPr="00257FEE">
        <w:rPr>
          <w:rFonts w:cs="MbSadr (1)"/>
          <w:sz w:val="32"/>
          <w:szCs w:val="32"/>
          <w:rtl/>
        </w:rPr>
        <w:t>بف</w:t>
      </w:r>
      <w:r w:rsidRPr="00257FEE">
        <w:rPr>
          <w:rFonts w:cs="MbSadr (1)" w:hint="cs"/>
          <w:sz w:val="32"/>
          <w:szCs w:val="32"/>
          <w:rtl/>
        </w:rPr>
        <w:t>علين في وقت واحد أحدهما واجب والآخر حرام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فيعتبر مطيعاً من ناحية إتيانه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>لواجب وجديراً بالثواب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ويعتبر عاصياً من ناحية إتيانه للحرام ومستحقّاً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عقاب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ثاله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 يشرب الماءَ النجسَ ويدفع الزكاة إلى الفقير في وقت واحد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>مّا الفعل الواحد فلا يمكن أن يتّصف بالوجوب والحرمة معاً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العلاقة </w:t>
      </w:r>
      <w:r w:rsidRPr="00257FEE">
        <w:rPr>
          <w:rFonts w:cs="MbSadr (1)"/>
          <w:sz w:val="32"/>
          <w:szCs w:val="32"/>
          <w:rtl/>
        </w:rPr>
        <w:t>بي</w:t>
      </w:r>
      <w:r w:rsidRPr="00257FEE">
        <w:rPr>
          <w:rFonts w:cs="MbSadr (1)" w:hint="cs"/>
          <w:sz w:val="32"/>
          <w:szCs w:val="32"/>
          <w:rtl/>
        </w:rPr>
        <w:t>ن الوجوب والحرمة هي علاقة تضادٍّ ولا يمكن اجتماعهما في فعل واحد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لا يمكن </w:t>
      </w:r>
      <w:r w:rsidRPr="00257FEE">
        <w:rPr>
          <w:rFonts w:cs="MbSadr (1)"/>
          <w:sz w:val="32"/>
          <w:szCs w:val="32"/>
          <w:rtl/>
        </w:rPr>
        <w:t>أن</w:t>
      </w:r>
      <w:r w:rsidRPr="00257FEE">
        <w:rPr>
          <w:rFonts w:cs="MbSadr (1)" w:hint="cs"/>
          <w:sz w:val="32"/>
          <w:szCs w:val="32"/>
          <w:rtl/>
        </w:rPr>
        <w:t xml:space="preserve"> يجتمع السواد والبياض في جسم واحد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فدفع الزكاة إلى الفقير لا يمكن أن يكون </w:t>
      </w:r>
      <w:r w:rsidRPr="00257FEE">
        <w:rPr>
          <w:rFonts w:cs="MbSadr (1)"/>
          <w:sz w:val="32"/>
          <w:szCs w:val="32"/>
          <w:rtl/>
        </w:rPr>
        <w:t xml:space="preserve">ـ </w:t>
      </w:r>
      <w:r w:rsidRPr="00257FEE">
        <w:rPr>
          <w:rFonts w:cs="MbSadr (1)" w:hint="cs"/>
          <w:sz w:val="32"/>
          <w:szCs w:val="32"/>
          <w:rtl/>
        </w:rPr>
        <w:t>وهو واجب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حراماً في نفس الوقت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وشر</w:t>
      </w:r>
      <w:r w:rsidRPr="00257FEE">
        <w:rPr>
          <w:rFonts w:cs="MbSadr (1)"/>
          <w:sz w:val="32"/>
          <w:szCs w:val="32"/>
          <w:rtl/>
        </w:rPr>
        <w:t>ب</w:t>
      </w:r>
      <w:r w:rsidRPr="00257FEE">
        <w:rPr>
          <w:rFonts w:cs="MbSadr (1)" w:hint="cs"/>
          <w:sz w:val="32"/>
          <w:szCs w:val="32"/>
          <w:rtl/>
        </w:rPr>
        <w:t xml:space="preserve"> النجس لا يمكن أن يكون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وهو </w:t>
      </w:r>
      <w:r w:rsidRPr="00257FEE">
        <w:rPr>
          <w:rFonts w:cs="MbSadr (1)"/>
          <w:sz w:val="32"/>
          <w:szCs w:val="32"/>
          <w:rtl/>
        </w:rPr>
        <w:t>حر</w:t>
      </w:r>
      <w:r w:rsidRPr="00257FEE">
        <w:rPr>
          <w:rFonts w:cs="MbSadr (1)" w:hint="cs"/>
          <w:sz w:val="32"/>
          <w:szCs w:val="32"/>
          <w:rtl/>
        </w:rPr>
        <w:t>ام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واجباً في نفس الوقت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كذا يتّضح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أو</w:t>
      </w:r>
      <w:r w:rsidRPr="00257FEE">
        <w:rPr>
          <w:rFonts w:cs="MbSadr (1)" w:hint="cs"/>
          <w:sz w:val="32"/>
          <w:szCs w:val="32"/>
          <w:rtl/>
        </w:rPr>
        <w:t>لاً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الفعلين المتعدّدين ـ كدفع الزكاة وشرب النجس ـ يمكن أن يتّصف </w:t>
      </w:r>
      <w:r w:rsidRPr="00257FEE">
        <w:rPr>
          <w:rFonts w:cs="MbSadr (1)"/>
          <w:sz w:val="32"/>
          <w:szCs w:val="32"/>
          <w:rtl/>
        </w:rPr>
        <w:t>أح</w:t>
      </w:r>
      <w:r w:rsidRPr="00257FEE">
        <w:rPr>
          <w:rFonts w:cs="MbSadr (1)" w:hint="cs"/>
          <w:sz w:val="32"/>
          <w:szCs w:val="32"/>
          <w:rtl/>
        </w:rPr>
        <w:t>دهما بالوجوب والآخر بالحرمة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ولو أوجدهما المكلّف في زمان واحد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وث</w:t>
      </w:r>
      <w:r w:rsidRPr="00257FEE">
        <w:rPr>
          <w:rFonts w:cs="MbSadr (1)" w:hint="cs"/>
          <w:sz w:val="32"/>
          <w:szCs w:val="32"/>
          <w:rtl/>
        </w:rPr>
        <w:t>انياً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الفعل الواحد لا يمك</w:t>
      </w:r>
      <w:r w:rsidRPr="00257FEE">
        <w:rPr>
          <w:rFonts w:cs="MbSadr (1)"/>
          <w:sz w:val="32"/>
          <w:szCs w:val="32"/>
          <w:rtl/>
        </w:rPr>
        <w:t>ن</w:t>
      </w:r>
      <w:r w:rsidRPr="00257FEE">
        <w:rPr>
          <w:rFonts w:cs="MbSadr (1)" w:hint="cs"/>
          <w:sz w:val="32"/>
          <w:szCs w:val="32"/>
          <w:rtl/>
        </w:rPr>
        <w:t xml:space="preserve"> أن يتّصف بالوجوب والحرمة معاً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لنقطة الرئيسية في هذا البحث عند الاُصوليين هي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الفعل قد يكون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حداً بالذات والوجود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ومتعدّداً بالوصف والعنوان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وعندئذ فهل يلحق بالفعل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واحد لأنّه واحد وجوداً وذاتاً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يلحق بالفعلين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لأنّه متعدّد بالوصف و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لعنوان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 xml:space="preserve">ثاله 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 يتوضّأ المكلّف بماء مغصوب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هذه العملية التي يؤدّيها إذا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123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لو</w:t>
      </w:r>
      <w:r w:rsidRPr="00257FEE">
        <w:rPr>
          <w:rFonts w:cs="MbSadr (1)" w:hint="cs"/>
          <w:sz w:val="32"/>
          <w:szCs w:val="32"/>
          <w:rtl/>
        </w:rPr>
        <w:t>حظت من ناحية وجودها فهي شيء واحد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وإذا لوحظت من ناحيةِ أوصافها </w:t>
      </w:r>
      <w:r w:rsidRPr="00257FEE">
        <w:rPr>
          <w:rFonts w:cs="MbSadr (1)"/>
          <w:sz w:val="32"/>
          <w:szCs w:val="32"/>
          <w:rtl/>
        </w:rPr>
        <w:t>فه</w:t>
      </w:r>
      <w:r w:rsidRPr="00257FEE">
        <w:rPr>
          <w:rFonts w:cs="MbSadr (1)" w:hint="cs"/>
          <w:sz w:val="32"/>
          <w:szCs w:val="32"/>
          <w:rtl/>
        </w:rPr>
        <w:t>ي توصف بوصفين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يقال عن العملية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إنّها وضوء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ويقال عنها في نفس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وقت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إنّها غصب وتصرُّف في مال الغير بدون إذنه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وكلّ من الوصفين يسمّى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عنواناً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ولأجل ذلك تعتبر العملية في هذا المثال واحدةً ذاتاً ووجوداً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ومتعدّدةً </w:t>
      </w:r>
      <w:r w:rsidRPr="00257FEE">
        <w:rPr>
          <w:rFonts w:cs="MbSadr (1)"/>
          <w:sz w:val="32"/>
          <w:szCs w:val="32"/>
          <w:rtl/>
        </w:rPr>
        <w:t>وص</w:t>
      </w:r>
      <w:r w:rsidRPr="00257FEE">
        <w:rPr>
          <w:rFonts w:cs="MbSadr (1)" w:hint="cs"/>
          <w:sz w:val="32"/>
          <w:szCs w:val="32"/>
          <w:rtl/>
        </w:rPr>
        <w:t>فاً وعنواناً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ascii="MbSadr (1)" w:hAnsi="MbSadr (1)" w:cs="MbSadr (1)" w:hint="cs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وف</w:t>
      </w:r>
      <w:r w:rsidRPr="00257FEE">
        <w:rPr>
          <w:rFonts w:cs="MbSadr (1)" w:hint="cs"/>
          <w:sz w:val="32"/>
          <w:szCs w:val="32"/>
          <w:rtl/>
        </w:rPr>
        <w:t>ي هذه النقطة قولان للاُصوليِّين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أح</w:t>
      </w:r>
      <w:r w:rsidRPr="00257FEE">
        <w:rPr>
          <w:rFonts w:cs="MbSadr (1)" w:hint="cs"/>
          <w:sz w:val="32"/>
          <w:szCs w:val="32"/>
          <w:rtl/>
        </w:rPr>
        <w:t>دهما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هذه العملية ما دامت متعدّدةً بالوصف والعنوان تلحق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بالفعلين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متعدّدين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فكما يمكن أن يتّصف دفع الزكاة للفقير بالوجوب وشرب الماء النجس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>لحرمة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كذلك يمكن أن يكون أحد وصفي العملية وعنوانيها واجباً وهو عنوان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وضوء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والوصف الآخر حراماً وهو عنوان الغصب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وهذا القول يطلق عليه اسم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القول بجواز اجتماع الأمر 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>النهي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 xml:space="preserve"> (1) 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وا</w:t>
      </w:r>
      <w:r w:rsidRPr="00257FEE">
        <w:rPr>
          <w:rFonts w:cs="MbSadr (1)" w:hint="cs"/>
          <w:sz w:val="32"/>
          <w:szCs w:val="32"/>
          <w:rtl/>
        </w:rPr>
        <w:t>لقول الآخر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يؤكّد على إلحاق العملية بالفعل الواحد على أساس وحدتها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وجودية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يبرِّر مجرّد تعدّد الوصف والعنوان عنده تعلّق الوجوب والحرمة معاً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>لعملية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القول يطلق عليه اسم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القول بامتناع اجتماع الأمر والنهي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 xml:space="preserve"> (2) 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كذا اتّ</w:t>
      </w:r>
      <w:r w:rsidRPr="00257FEE">
        <w:rPr>
          <w:rFonts w:cs="MbSadr (1)"/>
          <w:sz w:val="32"/>
          <w:szCs w:val="32"/>
          <w:rtl/>
        </w:rPr>
        <w:t>ج</w:t>
      </w:r>
      <w:r w:rsidRPr="00257FEE">
        <w:rPr>
          <w:rFonts w:cs="MbSadr (1)" w:hint="cs"/>
          <w:sz w:val="32"/>
          <w:szCs w:val="32"/>
          <w:rtl/>
        </w:rPr>
        <w:t xml:space="preserve">ه البحث الاُصوليّ إلى دراسة تعدّد الوصف والعنوان من ناحية أنّه </w:t>
      </w:r>
      <w:r w:rsidRPr="00257FEE">
        <w:rPr>
          <w:rFonts w:cs="MbSadr (1)"/>
          <w:sz w:val="32"/>
          <w:szCs w:val="32"/>
          <w:rtl/>
        </w:rPr>
        <w:t>هل</w:t>
      </w:r>
      <w:r w:rsidRPr="00257FEE">
        <w:rPr>
          <w:rFonts w:cs="MbSadr (1)" w:hint="cs"/>
          <w:sz w:val="32"/>
          <w:szCs w:val="32"/>
          <w:rtl/>
        </w:rPr>
        <w:t xml:space="preserve"> يبرّر اجتماع الوجوب والحرمة معاً في عملية الوضوء بالماء المغصوب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أنّ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عملية ما دامت واحدةً وجوداً وذاتاً فلا يمكن أن توصف بالوجوب والحرمة في </w:t>
      </w: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ت واحد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فق</w:t>
      </w:r>
      <w:r w:rsidRPr="00257FEE">
        <w:rPr>
          <w:rFonts w:cs="MbSadr (1)" w:hint="cs"/>
          <w:sz w:val="32"/>
          <w:szCs w:val="32"/>
          <w:rtl/>
        </w:rPr>
        <w:t>د يقال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إنّ الأحكام باعتب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رها أشياء تقوم في نفس الحاكم إنّما تتعلّق 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ذ</w:t>
      </w:r>
      <w:r w:rsidRPr="008E3A0D">
        <w:rPr>
          <w:rStyle w:val="10"/>
          <w:rFonts w:hint="cs"/>
          <w:rtl/>
        </w:rPr>
        <w:t>هب الى هذا القول المحقق النائيني راجع فوائد الاصول 2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398</w:t>
      </w:r>
      <w:r w:rsidRPr="008E3A0D">
        <w:rPr>
          <w:rStyle w:val="10"/>
          <w:rtl/>
        </w:rPr>
        <w:t>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(2) ن</w:t>
      </w:r>
      <w:r w:rsidRPr="008E3A0D">
        <w:rPr>
          <w:rStyle w:val="10"/>
          <w:rFonts w:hint="cs"/>
          <w:rtl/>
        </w:rPr>
        <w:t>سب المحقق الخراساني هذا القول الى المشهور واختاره هو أيضاً (كفاية الاصول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</w:t>
      </w:r>
      <w:r w:rsidRPr="008E3A0D">
        <w:rPr>
          <w:rStyle w:val="10"/>
          <w:rtl/>
        </w:rPr>
        <w:t>193)</w:t>
      </w:r>
      <w:r w:rsidRPr="008E3A0D">
        <w:rPr>
          <w:rStyle w:val="10"/>
          <w:rFonts w:hint="cs"/>
          <w:rtl/>
        </w:rPr>
        <w:t xml:space="preserve"> 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124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>لعناوين والصور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ذهنية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لا بالواقع الخارجي مباشرةً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فيكفي التعدّد في العناوين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لصور لارتفاع المحذور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معناه جواز اجتماع الأمر والنهي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د يقال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إنّ الأحكام وإن كانت تتعلّق بالعناوين والصور الذهنية ولكنّها </w:t>
      </w:r>
      <w:r w:rsidRPr="00257FEE">
        <w:rPr>
          <w:rFonts w:cs="MbSadr (1)"/>
          <w:sz w:val="32"/>
          <w:szCs w:val="32"/>
          <w:rtl/>
        </w:rPr>
        <w:t>لا</w:t>
      </w:r>
      <w:r w:rsidRPr="00257FEE">
        <w:rPr>
          <w:rFonts w:cs="MbSadr (1)" w:hint="cs"/>
          <w:sz w:val="32"/>
          <w:szCs w:val="32"/>
          <w:rtl/>
        </w:rPr>
        <w:t xml:space="preserve"> تتعلّق بها بما هي صور ذهنية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من الواضح أنّ المو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ى لا يريد الصورة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</w:t>
      </w:r>
      <w:r w:rsidRPr="00257FEE">
        <w:rPr>
          <w:rFonts w:cs="MbSadr (1)"/>
          <w:sz w:val="32"/>
          <w:szCs w:val="32"/>
          <w:rtl/>
        </w:rPr>
        <w:t>تت</w:t>
      </w:r>
      <w:r w:rsidRPr="00257FEE">
        <w:rPr>
          <w:rFonts w:cs="MbSadr (1)" w:hint="cs"/>
          <w:sz w:val="32"/>
          <w:szCs w:val="32"/>
          <w:rtl/>
        </w:rPr>
        <w:t>علّق الأحكام بالصور بما هي معبّرة عن الواقع الخارجيّ ومرآة له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وحيث إنّ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واقع الخارجيّ واحد فيستحيل أن يجتمع عليه الوجوب والحرمة ولو بتوسّط </w:t>
      </w:r>
      <w:r w:rsidRPr="00257FEE">
        <w:rPr>
          <w:rFonts w:cs="MbSadr (1)"/>
          <w:sz w:val="32"/>
          <w:szCs w:val="32"/>
          <w:rtl/>
        </w:rPr>
        <w:t>عن</w:t>
      </w:r>
      <w:r w:rsidRPr="00257FEE">
        <w:rPr>
          <w:rFonts w:cs="MbSadr (1)" w:hint="cs"/>
          <w:sz w:val="32"/>
          <w:szCs w:val="32"/>
          <w:rtl/>
        </w:rPr>
        <w:t>وانين وصورتين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>لى هذا الأساس يقال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إنّ تعدّد العناوين إن كان ناتجاً عن تعدّد الواقع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خارجيّ وكاشفاً عن تكثّر الوجود جاز أن يتعلّق الأمر بأحدهما والنهي بالآخر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وإ</w:t>
      </w:r>
      <w:r w:rsidRPr="00257FEE">
        <w:rPr>
          <w:rFonts w:cs="MbSadr (1)" w:hint="cs"/>
          <w:sz w:val="32"/>
          <w:szCs w:val="32"/>
          <w:rtl/>
        </w:rPr>
        <w:t>ن كان مجرّد تعدد في عالم العناوين والصور الذي هو الذهن فلا يسوغ ذلك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هل</w:t>
      </w:r>
      <w:r w:rsidRPr="00257FEE">
        <w:rPr>
          <w:rFonts w:cs="MbSadr (2)" w:hint="cs"/>
          <w:sz w:val="32"/>
          <w:szCs w:val="32"/>
          <w:rtl/>
        </w:rPr>
        <w:t xml:space="preserve"> تستلزم الحرمة البطلان 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إن</w:t>
      </w:r>
      <w:r w:rsidRPr="00257FEE">
        <w:rPr>
          <w:rFonts w:cs="MbSadr (1)" w:hint="cs"/>
          <w:sz w:val="32"/>
          <w:szCs w:val="32"/>
          <w:rtl/>
        </w:rPr>
        <w:t>ّ صحّة العقد معناها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 يترتّب عليه أثره الذي اتّفق عليه المتعاقدان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ففي </w:t>
      </w:r>
      <w:r w:rsidRPr="00257FEE">
        <w:rPr>
          <w:rFonts w:cs="MbSadr (1)"/>
          <w:sz w:val="32"/>
          <w:szCs w:val="32"/>
          <w:rtl/>
        </w:rPr>
        <w:t>عق</w:t>
      </w:r>
      <w:r w:rsidRPr="00257FEE">
        <w:rPr>
          <w:rFonts w:cs="MbSadr (1)" w:hint="cs"/>
          <w:sz w:val="32"/>
          <w:szCs w:val="32"/>
          <w:rtl/>
        </w:rPr>
        <w:t xml:space="preserve">د البيع يعتبر البيع صحيحاً ونافذاً إذا ترتّب عليه نقل ملكية السلعة من البائع إلى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مشتري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ونقل ملكية الثمن من المشتري إلى البائع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ويعتبر فاسداً وباطلاً إذا لم </w:t>
      </w:r>
      <w:r w:rsidRPr="00257FEE">
        <w:rPr>
          <w:rFonts w:cs="MbSadr (1)"/>
          <w:sz w:val="32"/>
          <w:szCs w:val="32"/>
          <w:rtl/>
        </w:rPr>
        <w:t>يت</w:t>
      </w:r>
      <w:r w:rsidRPr="00257FEE">
        <w:rPr>
          <w:rFonts w:cs="MbSadr (1)" w:hint="cs"/>
          <w:sz w:val="32"/>
          <w:szCs w:val="32"/>
          <w:rtl/>
        </w:rPr>
        <w:t>رتّب عليه ذلك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وب</w:t>
      </w:r>
      <w:r w:rsidRPr="00257FEE">
        <w:rPr>
          <w:rFonts w:cs="MbSadr (1)" w:hint="cs"/>
          <w:sz w:val="32"/>
          <w:szCs w:val="32"/>
          <w:rtl/>
        </w:rPr>
        <w:t>ديهيّ أنّ العقد لا يمكن أن يكون صحيحاً وباطلاً في وقت واحد</w:t>
      </w:r>
      <w:r w:rsidRPr="00257FEE">
        <w:rPr>
          <w:rFonts w:cs="MbSadr (1)"/>
          <w:sz w:val="32"/>
          <w:szCs w:val="32"/>
          <w:rtl/>
        </w:rPr>
        <w:t xml:space="preserve">، </w:t>
      </w:r>
      <w:r w:rsidRPr="00257FEE">
        <w:rPr>
          <w:rFonts w:cs="MbSadr (1)" w:hint="cs"/>
          <w:sz w:val="32"/>
          <w:szCs w:val="32"/>
          <w:rtl/>
        </w:rPr>
        <w:t xml:space="preserve">فإنّ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صحّة والبطلان متضادّان كالتضادّ بين الوجوب والحرمة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لسؤال هو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ascii="MbSadr (1)" w:hAnsi="MbSadr (1)" w:cs="MbSadr (1)" w:hint="cs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هل يمكن أن يكون العقد صحيحاً وحراماً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جيب على ذلك بالإيجاب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لا تضادّ بين الصحة والحرمة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تلازم بين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حرمة والفساد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معنى تحريم العقد منع المكلف من إيجاد البيع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 xml:space="preserve">معنى صحّته أنّ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مكلّف إذا خالف هذا المنع والتحريم وباع ترتّب الأثر على بيعه وانتقلت الملكية من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125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بائع إلى المشتري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تنافي بين أن يكون إيجاد المكلّف للبيع مبغوضاً للشارع </w:t>
      </w: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منوعاً عنه وأن يترتّب عليه الأثر في حالة صدوره من المكلّف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كالظهار فإنّ</w:t>
      </w:r>
      <w:r w:rsidRPr="00257FEE">
        <w:rPr>
          <w:rFonts w:cs="MbSadr (1)"/>
          <w:sz w:val="32"/>
          <w:szCs w:val="32"/>
          <w:rtl/>
        </w:rPr>
        <w:t>ه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مم</w:t>
      </w:r>
      <w:r w:rsidRPr="00257FEE">
        <w:rPr>
          <w:rFonts w:cs="MbSadr (1)" w:hint="cs"/>
          <w:sz w:val="32"/>
          <w:szCs w:val="32"/>
          <w:rtl/>
        </w:rPr>
        <w:t>نوع شرعاً ولكن لو وقع لترتّب عليه أثره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ثال ذلك في حياتنا الاعتيادية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أنّك قد لا تريد أن يزورك فلان وتبغض </w:t>
      </w:r>
      <w:r w:rsidRPr="00257FEE">
        <w:rPr>
          <w:rFonts w:cs="MbSadr (1)"/>
          <w:sz w:val="32"/>
          <w:szCs w:val="32"/>
          <w:rtl/>
        </w:rPr>
        <w:t>ذل</w:t>
      </w:r>
      <w:r w:rsidRPr="00257FEE">
        <w:rPr>
          <w:rFonts w:cs="MbSadr (1)" w:hint="cs"/>
          <w:sz w:val="32"/>
          <w:szCs w:val="32"/>
          <w:rtl/>
        </w:rPr>
        <w:t>ك أشدّ البغض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ولكن إذا اتّفق وزارك ترى لزاماً عليك أن ترتّب الأثر على </w:t>
      </w:r>
      <w:r w:rsidRPr="00257FEE">
        <w:rPr>
          <w:rFonts w:cs="MbSadr (1)"/>
          <w:sz w:val="32"/>
          <w:szCs w:val="32"/>
          <w:rtl/>
        </w:rPr>
        <w:t>زي</w:t>
      </w:r>
      <w:r w:rsidRPr="00257FEE">
        <w:rPr>
          <w:rFonts w:cs="MbSadr (1)" w:hint="cs"/>
          <w:sz w:val="32"/>
          <w:szCs w:val="32"/>
          <w:rtl/>
        </w:rPr>
        <w:t>ارته وتقوم بضيافته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وه</w:t>
      </w:r>
      <w:r w:rsidRPr="00257FEE">
        <w:rPr>
          <w:rFonts w:cs="MbSadr (1)" w:hint="cs"/>
          <w:sz w:val="32"/>
          <w:szCs w:val="32"/>
          <w:rtl/>
        </w:rPr>
        <w:t>كذا نعرف أنّ النهي عن المعاملة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أي ع</w:t>
      </w:r>
      <w:r w:rsidRPr="00257FEE">
        <w:rPr>
          <w:rFonts w:cs="MbSadr (1)"/>
          <w:sz w:val="32"/>
          <w:szCs w:val="32"/>
          <w:rtl/>
        </w:rPr>
        <w:t>ق</w:t>
      </w:r>
      <w:r w:rsidRPr="00257FEE">
        <w:rPr>
          <w:rFonts w:cs="MbSadr (1)" w:hint="cs"/>
          <w:sz w:val="32"/>
          <w:szCs w:val="32"/>
          <w:rtl/>
        </w:rPr>
        <w:t>د البيع ونحوه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لا يستلزم </w:t>
      </w:r>
      <w:r w:rsidRPr="00257FEE">
        <w:rPr>
          <w:rFonts w:cs="MbSadr (1)"/>
          <w:sz w:val="32"/>
          <w:szCs w:val="32"/>
          <w:rtl/>
        </w:rPr>
        <w:t>فس</w:t>
      </w:r>
      <w:r w:rsidRPr="00257FEE">
        <w:rPr>
          <w:rFonts w:cs="MbSadr (1)" w:hint="cs"/>
          <w:sz w:val="32"/>
          <w:szCs w:val="32"/>
          <w:rtl/>
        </w:rPr>
        <w:t>ادها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يتّفق مع الحكم بصحة العقد في نفس الوقت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خلافاً لعدد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اُصوليّين</w:t>
      </w:r>
      <w:r w:rsidRPr="00257FEE">
        <w:rPr>
          <w:rFonts w:cs="MbSadr (1)"/>
          <w:sz w:val="32"/>
          <w:szCs w:val="32"/>
          <w:rtl/>
        </w:rPr>
        <w:t xml:space="preserve"> (1) ا</w:t>
      </w:r>
      <w:r w:rsidRPr="00257FEE">
        <w:rPr>
          <w:rFonts w:cs="MbSadr (1)" w:hint="cs"/>
          <w:sz w:val="32"/>
          <w:szCs w:val="32"/>
          <w:rtl/>
        </w:rPr>
        <w:t>لقائلين بأنّ النهي عن المعاملة يقتضي بطلانها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وك</w:t>
      </w:r>
      <w:r w:rsidRPr="00257FEE">
        <w:rPr>
          <w:rFonts w:cs="MbSadr (1)" w:hint="cs"/>
          <w:sz w:val="32"/>
          <w:szCs w:val="32"/>
          <w:rtl/>
        </w:rPr>
        <w:t>ما يتعلّق التحريم بالعقد والمعاملة كذلك قد يتعلّق بالعبادة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كتحريم صوم </w:t>
      </w:r>
      <w:r w:rsidRPr="00257FEE">
        <w:rPr>
          <w:rFonts w:cs="MbSadr (1)"/>
          <w:sz w:val="32"/>
          <w:szCs w:val="32"/>
          <w:rtl/>
        </w:rPr>
        <w:t>يو</w:t>
      </w:r>
      <w:r w:rsidRPr="00257FEE">
        <w:rPr>
          <w:rFonts w:cs="MbSadr (1)" w:hint="cs"/>
          <w:sz w:val="32"/>
          <w:szCs w:val="32"/>
          <w:rtl/>
        </w:rPr>
        <w:t>م العيد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صلاة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حائض مثلاً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التحريم يقتضي بطلان العبادة خلافاً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تحريم في المعاملة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وذلك لأنّ العبادة لا تقع صحيحةً إلاّ إذا أتى بها المكلّف على </w:t>
      </w:r>
      <w:r w:rsidRPr="00257FEE">
        <w:rPr>
          <w:rFonts w:cs="MbSadr (1)"/>
          <w:sz w:val="32"/>
          <w:szCs w:val="32"/>
          <w:rtl/>
        </w:rPr>
        <w:t>وج</w:t>
      </w:r>
      <w:r w:rsidRPr="00257FEE">
        <w:rPr>
          <w:rFonts w:cs="MbSadr (1)" w:hint="cs"/>
          <w:sz w:val="32"/>
          <w:szCs w:val="32"/>
          <w:rtl/>
        </w:rPr>
        <w:t>ه قربي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وبعد أن تصبح محرَّمةً لا يمكن قصد التقرّب بها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التقرّب بالمبغوض </w:t>
      </w:r>
      <w:r w:rsidRPr="00257FEE">
        <w:rPr>
          <w:rFonts w:cs="MbSadr (1)"/>
          <w:sz w:val="32"/>
          <w:szCs w:val="32"/>
          <w:rtl/>
        </w:rPr>
        <w:t>وب</w:t>
      </w:r>
      <w:r w:rsidRPr="00257FEE">
        <w:rPr>
          <w:rFonts w:cs="MbSadr (1)" w:hint="cs"/>
          <w:sz w:val="32"/>
          <w:szCs w:val="32"/>
          <w:rtl/>
        </w:rPr>
        <w:t>المعصية غير ممكن فتقع باطلة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ك</w:t>
      </w:r>
      <w:r w:rsidRPr="008E3A0D">
        <w:rPr>
          <w:rStyle w:val="10"/>
          <w:rFonts w:hint="cs"/>
          <w:rtl/>
        </w:rPr>
        <w:t>ـالشهيد الأول فـي القواعـد و الفوائد 1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199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قاعدة </w:t>
      </w:r>
      <w:r w:rsidRPr="008E3A0D">
        <w:rPr>
          <w:rStyle w:val="10"/>
        </w:rPr>
        <w:t>]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hint="cs"/>
          <w:rtl/>
        </w:rPr>
        <w:t>57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</w:rPr>
        <w:t>[</w:t>
      </w:r>
      <w:r w:rsidRPr="008E3A0D">
        <w:rPr>
          <w:rStyle w:val="10"/>
          <w:rtl/>
        </w:rPr>
        <w:t>.</w:t>
      </w:r>
      <w:r w:rsidRPr="008E3A0D">
        <w:rPr>
          <w:rStyle w:val="10"/>
          <w:rFonts w:hint="cs"/>
          <w:rtl/>
        </w:rPr>
        <w:t xml:space="preserve"> </w:t>
      </w:r>
      <w:r w:rsidRPr="008E3A0D">
        <w:rPr>
          <w:rStyle w:val="10"/>
          <w:rtl/>
        </w:rPr>
        <w:t>و</w:t>
      </w:r>
      <w:r w:rsidRPr="008E3A0D">
        <w:rPr>
          <w:rStyle w:val="10"/>
          <w:rFonts w:hint="cs"/>
          <w:rtl/>
        </w:rPr>
        <w:t xml:space="preserve"> الفاضل التـوني فـي </w:t>
      </w:r>
      <w:r w:rsidRPr="008E3A0D">
        <w:rPr>
          <w:rStyle w:val="10"/>
          <w:rtl/>
        </w:rPr>
        <w:t>ال</w:t>
      </w:r>
      <w:r w:rsidRPr="008E3A0D">
        <w:rPr>
          <w:rStyle w:val="10"/>
          <w:rFonts w:hint="cs"/>
          <w:rtl/>
        </w:rPr>
        <w:t>وافيـة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101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126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علاقات القائمة بين الحكم وموضوعه</w:t>
      </w: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جعل والفعلية: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حي</w:t>
      </w:r>
      <w:r w:rsidRPr="00257FEE">
        <w:rPr>
          <w:rFonts w:cs="MbSadr (1)" w:hint="cs"/>
          <w:sz w:val="32"/>
          <w:szCs w:val="32"/>
          <w:rtl/>
        </w:rPr>
        <w:t>ن حكمت الشريعة بوجوب الحجّ على المستطيع وجاء قوله تعالى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D63096">
        <w:rPr>
          <w:rFonts w:ascii="MbSadr (1)" w:hAnsi="MbSadr (1)" w:cs="MbSadr (1)"/>
          <w:b/>
          <w:bCs/>
          <w:color w:val="FF0000"/>
          <w:rtl/>
        </w:rPr>
        <w:t>﴿</w:t>
      </w:r>
      <w:r w:rsidRPr="00D63096">
        <w:rPr>
          <w:rFonts w:ascii="MbSadr (1)" w:hAnsi="MbSadr (1)" w:cs="MbSadr (1)"/>
          <w:b/>
          <w:bCs/>
          <w:color w:val="FF0000"/>
          <w:sz w:val="32"/>
          <w:szCs w:val="32"/>
          <w:rtl/>
        </w:rPr>
        <w:t>وللهِ عَلَى النَّاسِ حِجُّ البَيْتِ مَنِ اسْتَطاعَ إليْهِ سَبيلاً</w:t>
      </w:r>
      <w:r w:rsidRPr="00D63096">
        <w:rPr>
          <w:rFonts w:ascii="MbSadr (1)" w:hAnsi="MbSadr (1)" w:cs="MbSadr (1)"/>
          <w:b/>
          <w:bCs/>
          <w:color w:val="FF0000"/>
          <w:rtl/>
        </w:rPr>
        <w:t>﴾</w:t>
      </w:r>
      <w:r w:rsidRPr="00D63096">
        <w:rPr>
          <w:rFonts w:ascii="MbSadr (1)" w:hAnsi="MbSadr (1)" w:cs="MbSadr (1)"/>
          <w:b/>
          <w:bCs/>
          <w:color w:val="FF0000"/>
          <w:sz w:val="32"/>
          <w:szCs w:val="26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 xml:space="preserve">(1) </w:t>
      </w:r>
      <w:r w:rsidRPr="00257FEE">
        <w:rPr>
          <w:rFonts w:cs="MbSadr (1)"/>
          <w:sz w:val="32"/>
          <w:szCs w:val="32"/>
          <w:rtl/>
        </w:rPr>
        <w:t>أ</w:t>
      </w:r>
      <w:r w:rsidRPr="00257FEE">
        <w:rPr>
          <w:rFonts w:cs="MbSadr (1)" w:hint="cs"/>
          <w:sz w:val="32"/>
          <w:szCs w:val="32"/>
          <w:rtl/>
        </w:rPr>
        <w:t xml:space="preserve">صبح الحجّ من الواجبات في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إسلام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وأصبح وجوبه حكماً ثابتاً في الشريعة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ولكن إذا افترضنا أنّ المسلمينَ </w:t>
      </w: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 xml:space="preserve">تئذ لم يكن فيهم شخص مستطيع تتوفّر فيه خصائص الاستطاعة شرعاً فلا </w:t>
      </w:r>
      <w:r w:rsidRPr="00257FEE">
        <w:rPr>
          <w:rFonts w:cs="MbSadr (1)"/>
          <w:sz w:val="32"/>
          <w:szCs w:val="32"/>
          <w:rtl/>
        </w:rPr>
        <w:t>يت</w:t>
      </w:r>
      <w:r w:rsidRPr="00257FEE">
        <w:rPr>
          <w:rFonts w:cs="MbSadr (1)" w:hint="cs"/>
          <w:sz w:val="32"/>
          <w:szCs w:val="32"/>
          <w:rtl/>
        </w:rPr>
        <w:t>وجّه وجوب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حجّ إلى أيّ فرد من أفراد المسلمين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لأنّهم ليسوا مستطيعين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لحجّ إنّما يجب على المستطيع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أنّ وجوب الحجّ لا يثبت في هذه الحالة لأيِّ فرد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>لرغم من كونه حكماً ثابتاً في الشريعة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أصبح أحد الأفراد مستطيعاً اتّجه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وجوب نحوه وأصبح ثابتاً بالنسبة إ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يه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>لى هذا الضوء نلاحظ أنّ للحكم ثبوتين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أحدهما ثبوت الحكم في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شريعة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والآخر ثبوته بالنسبة إلى هذا الفرد أو ذاك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فح</w:t>
      </w:r>
      <w:r w:rsidRPr="00257FEE">
        <w:rPr>
          <w:rFonts w:cs="MbSadr (1)" w:hint="cs"/>
          <w:sz w:val="32"/>
          <w:szCs w:val="32"/>
          <w:rtl/>
        </w:rPr>
        <w:t xml:space="preserve">ين حكم الإسلام بوجوب الحجّ على المستطيع في الآية الكريمة ثبت هذا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حكم في الشريعة ولو لم يكن يوجد مستطيع وقتئذ إطلاقاً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بمعنى أ</w:t>
      </w:r>
      <w:r w:rsidRPr="00257FEE">
        <w:rPr>
          <w:rFonts w:cs="MbSadr (1)"/>
          <w:sz w:val="32"/>
          <w:szCs w:val="32"/>
          <w:rtl/>
        </w:rPr>
        <w:t>ن</w:t>
      </w:r>
      <w:r w:rsidRPr="00257FEE">
        <w:rPr>
          <w:rFonts w:cs="MbSadr (1)" w:hint="cs"/>
          <w:sz w:val="32"/>
          <w:szCs w:val="32"/>
          <w:rtl/>
        </w:rPr>
        <w:t xml:space="preserve">ّ شخصاً لو سأل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ذلك الوقت ما هي أحكام الشريعة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؟ لذكرنا من بينها وجوب الحجّ على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مستطيع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سواء كان في المسلمين مستطيع فعلاً أوْ لا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وبعد أن يصبح هذا الفرد أو </w:t>
      </w:r>
      <w:r w:rsidRPr="00257FEE">
        <w:rPr>
          <w:rFonts w:cs="MbSadr (1)"/>
          <w:sz w:val="32"/>
          <w:szCs w:val="32"/>
          <w:rtl/>
        </w:rPr>
        <w:t>ذا</w:t>
      </w:r>
      <w:r w:rsidRPr="00257FEE">
        <w:rPr>
          <w:rFonts w:cs="MbSadr (1)" w:hint="cs"/>
          <w:sz w:val="32"/>
          <w:szCs w:val="32"/>
          <w:rtl/>
        </w:rPr>
        <w:t>ك مستطيعاً يثبت الوجوب عليه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عرف على هذا الأساس أنّ الحكم بوجوب الحجّ على المستطيع لا ي</w:t>
      </w:r>
      <w:r w:rsidRPr="00257FEE">
        <w:rPr>
          <w:rFonts w:cs="MbSadr (1)"/>
          <w:sz w:val="32"/>
          <w:szCs w:val="32"/>
          <w:rtl/>
        </w:rPr>
        <w:t>ت</w:t>
      </w:r>
      <w:r w:rsidRPr="00257FEE">
        <w:rPr>
          <w:rFonts w:cs="MbSadr (1)" w:hint="cs"/>
          <w:sz w:val="32"/>
          <w:szCs w:val="32"/>
          <w:rtl/>
        </w:rPr>
        <w:t xml:space="preserve">وقّف 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آ</w:t>
      </w:r>
      <w:r w:rsidRPr="008E3A0D">
        <w:rPr>
          <w:rStyle w:val="10"/>
          <w:rFonts w:hint="cs"/>
          <w:rtl/>
        </w:rPr>
        <w:t>ل عمران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97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127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ثب</w:t>
      </w:r>
      <w:r w:rsidRPr="00257FEE">
        <w:rPr>
          <w:rFonts w:cs="MbSadr (1)" w:hint="cs"/>
          <w:sz w:val="32"/>
          <w:szCs w:val="32"/>
          <w:rtl/>
        </w:rPr>
        <w:t>وته في الشريعة بوصفه حكماً شرعياً إلاّ على تشريعه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وجعله من قبل الله تعالى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سو</w:t>
      </w:r>
      <w:r w:rsidRPr="00257FEE">
        <w:rPr>
          <w:rFonts w:cs="MbSadr (1)" w:hint="cs"/>
          <w:sz w:val="32"/>
          <w:szCs w:val="32"/>
          <w:rtl/>
        </w:rPr>
        <w:t xml:space="preserve">اء كانت </w:t>
      </w:r>
      <w:r w:rsidRPr="00257FEE">
        <w:rPr>
          <w:rFonts w:cs="MbSadr (1)"/>
          <w:sz w:val="32"/>
          <w:szCs w:val="32"/>
          <w:rtl/>
        </w:rPr>
        <w:t>]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لاستطاعة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[ م</w:t>
      </w:r>
      <w:r w:rsidRPr="00257FEE">
        <w:rPr>
          <w:rFonts w:cs="MbSadr (1)" w:hint="cs"/>
          <w:sz w:val="32"/>
          <w:szCs w:val="32"/>
          <w:rtl/>
        </w:rPr>
        <w:t>توفِّرةً في المسلمين فعلاً أوْ لا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>مّا ثبوت وجوب الحجّ على هذا المكلّف أو ذاك فيتوقّف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إضافةً إلى </w:t>
      </w:r>
      <w:r w:rsidRPr="00257FEE">
        <w:rPr>
          <w:rFonts w:cs="MbSadr (1)"/>
          <w:sz w:val="32"/>
          <w:szCs w:val="32"/>
          <w:rtl/>
        </w:rPr>
        <w:t>تش</w:t>
      </w:r>
      <w:r w:rsidRPr="00257FEE">
        <w:rPr>
          <w:rFonts w:cs="MbSadr (1)" w:hint="cs"/>
          <w:sz w:val="32"/>
          <w:szCs w:val="32"/>
          <w:rtl/>
        </w:rPr>
        <w:t>ريع الله للحكم وجعله له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على توفّر خصائص الاستطاعة في المكلّف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والثبوت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أوّل للحكم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أي ثبوته في الشريعة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يسمّى بالجعل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جعل الحكم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والثبوت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ثاني للحكم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أي ثبوته على هذا المكلّف بالذات أو ذاك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يسمّى بالفعلية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فعلية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حكم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المجعول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فجعل الحكم معناه تشريعه من قبل الله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وفعلية الحكم معناها </w:t>
      </w:r>
      <w:r w:rsidRPr="00257FEE">
        <w:rPr>
          <w:rFonts w:cs="MbSadr (1)"/>
          <w:sz w:val="32"/>
          <w:szCs w:val="32"/>
          <w:rtl/>
        </w:rPr>
        <w:t>ثب</w:t>
      </w:r>
      <w:r w:rsidRPr="00257FEE">
        <w:rPr>
          <w:rFonts w:cs="MbSadr (1)" w:hint="cs"/>
          <w:sz w:val="32"/>
          <w:szCs w:val="32"/>
          <w:rtl/>
        </w:rPr>
        <w:t>وته فعلاً لهذا المكلّف أو ذاك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مو</w:t>
      </w:r>
      <w:r w:rsidRPr="00257FEE">
        <w:rPr>
          <w:rFonts w:cs="MbSadr (2)" w:hint="cs"/>
          <w:sz w:val="32"/>
          <w:szCs w:val="32"/>
          <w:rtl/>
        </w:rPr>
        <w:t>ضوع الحكم: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 xml:space="preserve">وضوع الحكم مصطلح اُصوليّ نريد به مجموع الأشياء التي تتوقّف عليها </w:t>
      </w:r>
      <w:r w:rsidRPr="00257FEE">
        <w:rPr>
          <w:rFonts w:cs="MbSadr (1)"/>
          <w:sz w:val="32"/>
          <w:szCs w:val="32"/>
          <w:rtl/>
        </w:rPr>
        <w:t>فع</w:t>
      </w:r>
      <w:r w:rsidRPr="00257FEE">
        <w:rPr>
          <w:rFonts w:cs="MbSadr (1)" w:hint="cs"/>
          <w:sz w:val="32"/>
          <w:szCs w:val="32"/>
          <w:rtl/>
        </w:rPr>
        <w:t>لية الحكم المجعول بمعناها الذي شرحناه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ففي مثال وجوب الحجّ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يكون وجود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مكلّف المستطيع موضوعاً لهذا الوجوب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فعلية هذا الوجوب تتوقّف على </w:t>
      </w:r>
      <w:r w:rsidRPr="00257FEE">
        <w:rPr>
          <w:rFonts w:cs="MbSadr (1)"/>
          <w:sz w:val="32"/>
          <w:szCs w:val="32"/>
          <w:rtl/>
        </w:rPr>
        <w:t>وج</w:t>
      </w:r>
      <w:r w:rsidRPr="00257FEE">
        <w:rPr>
          <w:rFonts w:cs="MbSadr (1)" w:hint="cs"/>
          <w:sz w:val="32"/>
          <w:szCs w:val="32"/>
          <w:rtl/>
        </w:rPr>
        <w:t>ود مكلّف مستطيع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ثال 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حكمت الشريعة بوجوب الصوم على كلّ مكلّف غير مسافر </w:t>
      </w: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ا مريض إذا هلَّ عليه هلال شهر رمضان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الحكم يتوقّف ثبوته الأوّل على </w:t>
      </w:r>
      <w:r w:rsidRPr="00257FEE">
        <w:rPr>
          <w:rFonts w:cs="MbSadr (1)"/>
          <w:sz w:val="32"/>
          <w:szCs w:val="32"/>
          <w:rtl/>
        </w:rPr>
        <w:t>جع</w:t>
      </w:r>
      <w:r w:rsidRPr="00257FEE">
        <w:rPr>
          <w:rFonts w:cs="MbSadr (1)" w:hint="cs"/>
          <w:sz w:val="32"/>
          <w:szCs w:val="32"/>
          <w:rtl/>
        </w:rPr>
        <w:t>له شرعاً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>توقّف ثبوته الثاني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أي فعليّته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على وجود موضوعه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وجود </w:t>
      </w:r>
      <w:r w:rsidRPr="00257FEE">
        <w:rPr>
          <w:rFonts w:cs="MbSadr (1)"/>
          <w:sz w:val="32"/>
          <w:szCs w:val="32"/>
          <w:rtl/>
        </w:rPr>
        <w:t>مك</w:t>
      </w:r>
      <w:r w:rsidRPr="00257FEE">
        <w:rPr>
          <w:rFonts w:cs="MbSadr (1)" w:hint="cs"/>
          <w:sz w:val="32"/>
          <w:szCs w:val="32"/>
          <w:rtl/>
        </w:rPr>
        <w:t>لّف غير مسافر ولا مريض وهلَّ عليه هلال شهر رمضان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فالمكلّف وعدم السفر </w:t>
      </w: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 xml:space="preserve">دم المرض وهلال شهر رمضان هي العناصر التي تكوّن الموضوع الكامل للحكم </w:t>
      </w:r>
      <w:r w:rsidRPr="00257FEE">
        <w:rPr>
          <w:rFonts w:cs="MbSadr (1)"/>
          <w:sz w:val="32"/>
          <w:szCs w:val="32"/>
          <w:rtl/>
        </w:rPr>
        <w:t>بو</w:t>
      </w:r>
      <w:r w:rsidRPr="00257FEE">
        <w:rPr>
          <w:rFonts w:cs="MbSadr (1)" w:hint="cs"/>
          <w:sz w:val="32"/>
          <w:szCs w:val="32"/>
          <w:rtl/>
        </w:rPr>
        <w:t>جوب الصوم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وإ</w:t>
      </w:r>
      <w:r w:rsidRPr="00257FEE">
        <w:rPr>
          <w:rFonts w:cs="MbSadr (1)" w:hint="cs"/>
          <w:sz w:val="32"/>
          <w:szCs w:val="32"/>
          <w:rtl/>
        </w:rPr>
        <w:t>ذا عرفنا معنى موضوع الحكم استطعن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 أن ندرك أنّ العلاقة بين الحكم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لموضوع تشابه ببعض الاعتبارات العلاقة بين المسبَّب وسببه كالحرارة والنار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128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فك</w:t>
      </w:r>
      <w:r w:rsidRPr="00257FEE">
        <w:rPr>
          <w:rFonts w:cs="MbSadr (1)" w:hint="cs"/>
          <w:sz w:val="32"/>
          <w:szCs w:val="32"/>
          <w:rtl/>
        </w:rPr>
        <w:t>ما أنّ المسبَّب يتوقّف على سببه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كذلك الحكم يتوقّف على موضوعه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لأنّه يستمد </w:t>
      </w:r>
      <w:r w:rsidRPr="00257FEE">
        <w:rPr>
          <w:rFonts w:cs="MbSadr (1)"/>
          <w:sz w:val="32"/>
          <w:szCs w:val="32"/>
          <w:rtl/>
        </w:rPr>
        <w:t>فع</w:t>
      </w:r>
      <w:r w:rsidRPr="00257FEE">
        <w:rPr>
          <w:rFonts w:cs="MbSadr (1)" w:hint="cs"/>
          <w:sz w:val="32"/>
          <w:szCs w:val="32"/>
          <w:rtl/>
        </w:rPr>
        <w:t>ليّته من وجود الموضوع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معنى العبارة الاُصولية القائلة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إنّ فعليّة الحكم </w:t>
      </w:r>
      <w:r w:rsidRPr="00257FEE">
        <w:rPr>
          <w:rFonts w:cs="MbSadr (1)"/>
          <w:sz w:val="32"/>
          <w:szCs w:val="32"/>
          <w:rtl/>
        </w:rPr>
        <w:t>تت</w:t>
      </w:r>
      <w:r w:rsidRPr="00257FEE">
        <w:rPr>
          <w:rFonts w:cs="MbSadr (1)" w:hint="cs"/>
          <w:sz w:val="32"/>
          <w:szCs w:val="32"/>
          <w:rtl/>
        </w:rPr>
        <w:t>وقّف على فعليّة موضوعه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أنّ وجود الحكم فعلاً يتوقّف على وجود </w:t>
      </w:r>
      <w:r w:rsidRPr="00257FEE">
        <w:rPr>
          <w:rFonts w:cs="MbSadr (1)"/>
          <w:sz w:val="32"/>
          <w:szCs w:val="32"/>
          <w:rtl/>
        </w:rPr>
        <w:t>مو</w:t>
      </w:r>
      <w:r w:rsidRPr="00257FEE">
        <w:rPr>
          <w:rFonts w:cs="MbSadr (1)" w:hint="cs"/>
          <w:sz w:val="32"/>
          <w:szCs w:val="32"/>
          <w:rtl/>
        </w:rPr>
        <w:t>ضوعه فعلاً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وب</w:t>
      </w:r>
      <w:r w:rsidRPr="00257FEE">
        <w:rPr>
          <w:rFonts w:cs="MbSadr (1)" w:hint="cs"/>
          <w:sz w:val="32"/>
          <w:szCs w:val="32"/>
          <w:rtl/>
        </w:rPr>
        <w:t xml:space="preserve">حكم هذه العلاقة بين الحكم والموضوع يكون الحكم متأخّراً رتبةً عن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موضوع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يتأخّر كلّ مسبَّب عن سببه في الرتبة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 xml:space="preserve">وجد في علم الاُصول قضايا تُستنتج من هذه العلاقة وتصلح للاشتراك في </w:t>
      </w:r>
      <w:r w:rsidRPr="00257FEE">
        <w:rPr>
          <w:rFonts w:cs="MbSadr (1)"/>
          <w:sz w:val="32"/>
          <w:szCs w:val="32"/>
          <w:rtl/>
        </w:rPr>
        <w:t>عم</w:t>
      </w:r>
      <w:r w:rsidRPr="00257FEE">
        <w:rPr>
          <w:rFonts w:cs="MbSadr (1)" w:hint="cs"/>
          <w:sz w:val="32"/>
          <w:szCs w:val="32"/>
          <w:rtl/>
        </w:rPr>
        <w:t>ليات الاستنباط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فم</w:t>
      </w:r>
      <w:r w:rsidRPr="00257FEE">
        <w:rPr>
          <w:rFonts w:cs="MbSadr (1)" w:hint="cs"/>
          <w:sz w:val="32"/>
          <w:szCs w:val="32"/>
          <w:rtl/>
        </w:rPr>
        <w:t>ن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أنّه لا يمكن أن يكون موضوع الحكم أمراً مسبَّباً عن الحكم نفسه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ثاله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العلم بالحكم فإنّه مسبّب عن الحكم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العلم بالشيء فرع الشيء المعلوم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هذا يمتنع أن يكون العلم بالحكم م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>ضوعاً لنفسه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بأن يقول الشارع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أحكم بهذا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حكم على مَن يعلم بثبوته 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ذلك يؤدّي إلى الدور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129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6"/>
          <w:szCs w:val="32"/>
          <w:rtl/>
        </w:rPr>
      </w:pPr>
      <w:r w:rsidRPr="00407E97">
        <w:rPr>
          <w:rFonts w:cs="MbSadr (2)"/>
          <w:b/>
          <w:color w:val="FF0000"/>
          <w:sz w:val="36"/>
          <w:szCs w:val="32"/>
          <w:rtl/>
        </w:rPr>
        <w:t xml:space="preserve"> </w:t>
      </w:r>
      <w:r w:rsidRPr="00257FEE">
        <w:rPr>
          <w:rFonts w:cs="MbSadr (2)"/>
          <w:sz w:val="36"/>
          <w:szCs w:val="32"/>
          <w:rtl/>
        </w:rPr>
        <w:t>ال</w:t>
      </w:r>
      <w:r w:rsidRPr="00257FEE">
        <w:rPr>
          <w:rFonts w:cs="MbSadr (2)" w:hint="cs"/>
          <w:sz w:val="36"/>
          <w:szCs w:val="32"/>
          <w:rtl/>
        </w:rPr>
        <w:t>علاقات القائمة بين الحكم ومتعلّقه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عر</w:t>
      </w:r>
      <w:r w:rsidRPr="00257FEE">
        <w:rPr>
          <w:rFonts w:cs="MbSadr (1)" w:hint="cs"/>
          <w:sz w:val="32"/>
          <w:szCs w:val="32"/>
          <w:rtl/>
        </w:rPr>
        <w:t xml:space="preserve">فنا أنّ وجوب الصوم - مثلاً - موضوعه مؤلّف من عدّة عناصر تتوقّف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يـها فعليّـة الوجوب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فلا يكـون الوجـوب فعليّـاً وثابتاً إلاّ إذا وجد مكلّـف </w:t>
      </w:r>
      <w:r w:rsidRPr="00257FEE">
        <w:rPr>
          <w:rFonts w:cs="MbSadr (1)"/>
          <w:sz w:val="32"/>
          <w:szCs w:val="32"/>
          <w:rtl/>
        </w:rPr>
        <w:t>غي</w:t>
      </w:r>
      <w:r w:rsidRPr="00257FEE">
        <w:rPr>
          <w:rFonts w:cs="MbSadr (1)" w:hint="cs"/>
          <w:sz w:val="32"/>
          <w:szCs w:val="32"/>
          <w:rtl/>
        </w:rPr>
        <w:t>ر مسافر و لا مريض و هَلَّ عليه هلال شهر رمضان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أمّا متعلّـق هذا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وجـوب فهو الفـعل الذي يؤدّيه المكلّـف نتيجةً لتوجّـه الوجوب إليه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هو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صـوم في هذا المثال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>لى هذا الضوء نستطيع أن نميِّز بين متعلّق الوجوب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وموضوعه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متعلّق يوجد بسبب الوجوب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فالمكلّف إنّما يصوم لأجل وجوب الصوم عليه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بينما </w:t>
      </w:r>
      <w:r w:rsidRPr="00257FEE">
        <w:rPr>
          <w:rFonts w:cs="MbSadr (1)"/>
          <w:sz w:val="32"/>
          <w:szCs w:val="32"/>
          <w:rtl/>
        </w:rPr>
        <w:t>يو</w:t>
      </w:r>
      <w:r w:rsidRPr="00257FEE">
        <w:rPr>
          <w:rFonts w:cs="MbSadr (1)" w:hint="cs"/>
          <w:sz w:val="32"/>
          <w:szCs w:val="32"/>
          <w:rtl/>
        </w:rPr>
        <w:t>جد الحكم نفسه بسبب الموضوع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فوجوب الصوم لا يصبح فعلياً إلاّ إذا وجد </w:t>
      </w:r>
      <w:r w:rsidRPr="00257FEE">
        <w:rPr>
          <w:rFonts w:cs="MbSadr (1)"/>
          <w:sz w:val="32"/>
          <w:szCs w:val="32"/>
          <w:rtl/>
        </w:rPr>
        <w:t>مك</w:t>
      </w:r>
      <w:r w:rsidRPr="00257FEE">
        <w:rPr>
          <w:rFonts w:cs="MbSadr (1)" w:hint="cs"/>
          <w:sz w:val="32"/>
          <w:szCs w:val="32"/>
          <w:rtl/>
        </w:rPr>
        <w:t>لّف غير مريض ولا مسافر وهَلَّ عليه الهلال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كذا نجد أنّ وجود الحكم يتوقّف على وجود الم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>ضوع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بينما يكون سبباً </w:t>
      </w:r>
      <w:r w:rsidRPr="00257FEE">
        <w:rPr>
          <w:rFonts w:cs="MbSadr (1)"/>
          <w:sz w:val="32"/>
          <w:szCs w:val="32"/>
          <w:rtl/>
        </w:rPr>
        <w:t>لإ</w:t>
      </w:r>
      <w:r w:rsidRPr="00257FEE">
        <w:rPr>
          <w:rFonts w:cs="MbSadr (1)" w:hint="cs"/>
          <w:sz w:val="32"/>
          <w:szCs w:val="32"/>
          <w:rtl/>
        </w:rPr>
        <w:t>يجاد المتعلّق وداعياً للمكلّف نحوه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left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و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ع</w:t>
      </w:r>
      <w:r w:rsidRPr="00257FEE">
        <w:rPr>
          <w:rFonts w:cs="MbSadr (1)" w:hint="cs"/>
          <w:sz w:val="32"/>
          <w:szCs w:val="32"/>
          <w:rtl/>
        </w:rPr>
        <w:t xml:space="preserve">لى هـذا الأسـاس نعـرف أنّ من المستحـيل أن يكـون الوجـوب داعياً </w:t>
      </w:r>
      <w:r w:rsidRPr="00257FEE">
        <w:rPr>
          <w:rFonts w:cs="MbSadr (1)"/>
          <w:sz w:val="32"/>
          <w:szCs w:val="32"/>
          <w:rtl/>
        </w:rPr>
        <w:t>إل</w:t>
      </w:r>
      <w:r w:rsidRPr="00257FEE">
        <w:rPr>
          <w:rFonts w:cs="MbSadr (1)" w:hint="cs"/>
          <w:sz w:val="32"/>
          <w:szCs w:val="32"/>
          <w:rtl/>
        </w:rPr>
        <w:t>ـى إيجـاد موضوعـه و محرّكاً للمكلّـف نحـوه كما يدعو إلـى إيجـاد متعلّـقه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فو</w:t>
      </w:r>
      <w:r w:rsidRPr="00257FEE">
        <w:rPr>
          <w:rFonts w:cs="MbSadr (1)" w:hint="cs"/>
          <w:sz w:val="32"/>
          <w:szCs w:val="32"/>
          <w:rtl/>
        </w:rPr>
        <w:t>جـوب الصـوم علـى كلّ مكلّـف غير مسـافر و لا مر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 xml:space="preserve">ض لا يمـكن أن يفـرض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ـى المكلّـف أن لا يسافر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إنّـما يفرض علـيه أن يصـوم إذا لـم يكـن </w:t>
      </w:r>
      <w:r w:rsidRPr="00257FEE">
        <w:rPr>
          <w:rFonts w:cs="MbSadr (1)"/>
          <w:sz w:val="32"/>
          <w:szCs w:val="32"/>
          <w:rtl/>
        </w:rPr>
        <w:t>مس</w:t>
      </w:r>
      <w:r w:rsidRPr="00257FEE">
        <w:rPr>
          <w:rFonts w:cs="MbSadr (1)" w:hint="cs"/>
          <w:sz w:val="32"/>
          <w:szCs w:val="32"/>
          <w:rtl/>
        </w:rPr>
        <w:t>ـافراً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وجـوب الحجّ علـى المستطـيع لا يمكـن أن يفـرض علـى المكلّـف أن </w:t>
      </w:r>
      <w:r w:rsidRPr="00257FEE">
        <w:rPr>
          <w:rFonts w:cs="MbSadr (1)"/>
          <w:sz w:val="32"/>
          <w:szCs w:val="32"/>
          <w:rtl/>
        </w:rPr>
        <w:t>يك</w:t>
      </w:r>
      <w:r w:rsidRPr="00257FEE">
        <w:rPr>
          <w:rFonts w:cs="MbSadr (1)" w:hint="cs"/>
          <w:sz w:val="32"/>
          <w:szCs w:val="32"/>
          <w:rtl/>
        </w:rPr>
        <w:t>تـسب ليحـصل علـى الاستطاعـة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يفرض الحـجّ على المستطيـع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حـكم لا يوجد إلا</w:t>
      </w:r>
      <w:r w:rsidRPr="00257FEE">
        <w:rPr>
          <w:rFonts w:cs="MbSadr (1)"/>
          <w:sz w:val="32"/>
          <w:szCs w:val="32"/>
          <w:rtl/>
        </w:rPr>
        <w:t>ّ</w:t>
      </w:r>
      <w:r w:rsidRPr="00257FEE">
        <w:rPr>
          <w:rFonts w:cs="MbSadr (1)" w:hint="cs"/>
          <w:sz w:val="32"/>
          <w:szCs w:val="32"/>
          <w:rtl/>
        </w:rPr>
        <w:t xml:space="preserve"> بعد وجود موضوعه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فقبل وجـود الموضوع لا وجـود للحكم </w:t>
      </w:r>
      <w:r w:rsidRPr="00257FEE">
        <w:rPr>
          <w:rFonts w:cs="MbSadr (1)"/>
          <w:sz w:val="32"/>
          <w:szCs w:val="32"/>
          <w:rtl/>
        </w:rPr>
        <w:t>لك</w:t>
      </w:r>
      <w:r w:rsidRPr="00257FEE">
        <w:rPr>
          <w:rFonts w:cs="MbSadr (1)" w:hint="cs"/>
          <w:sz w:val="32"/>
          <w:szCs w:val="32"/>
          <w:rtl/>
        </w:rPr>
        <w:t>ي يكـون داعياً إلى إيجاد موضوعـه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130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أجل ذلك وضعت في علم الاُصول القاعدة القائلة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إنّ كلّ حكم </w:t>
      </w:r>
      <w:r w:rsidRPr="00257FEE">
        <w:rPr>
          <w:rFonts w:cs="MbSadr (1)"/>
          <w:sz w:val="32"/>
          <w:szCs w:val="32"/>
          <w:rtl/>
        </w:rPr>
        <w:t>يس</w:t>
      </w:r>
      <w:r w:rsidRPr="00257FEE">
        <w:rPr>
          <w:rFonts w:cs="MbSadr (1)" w:hint="cs"/>
          <w:sz w:val="32"/>
          <w:szCs w:val="32"/>
          <w:rtl/>
        </w:rPr>
        <w:t>تحيل أن يكون محرِّكاً نحو أيِّ عنصر من العناصر الدخيلة في تكوين موضوعه</w:t>
      </w:r>
      <w:r w:rsidRPr="00257FEE">
        <w:rPr>
          <w:rFonts w:cs="MbSadr (1)"/>
          <w:sz w:val="32"/>
          <w:szCs w:val="32"/>
          <w:rtl/>
        </w:rPr>
        <w:t>،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بل</w:t>
      </w:r>
      <w:r w:rsidRPr="00257FEE">
        <w:rPr>
          <w:rFonts w:cs="MbSadr (1)" w:hint="cs"/>
          <w:sz w:val="32"/>
          <w:szCs w:val="32"/>
          <w:rtl/>
        </w:rPr>
        <w:t xml:space="preserve"> يقتصر تأثيره وتحريكه على نطاق المتعلّق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131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6"/>
          <w:szCs w:val="32"/>
          <w:rtl/>
        </w:rPr>
      </w:pPr>
      <w:r w:rsidRPr="00407E97">
        <w:rPr>
          <w:rFonts w:cs="MbSadr (2)"/>
          <w:b/>
          <w:color w:val="FF0000"/>
          <w:sz w:val="36"/>
          <w:szCs w:val="32"/>
          <w:rtl/>
        </w:rPr>
        <w:t xml:space="preserve"> </w:t>
      </w:r>
      <w:r w:rsidRPr="00257FEE">
        <w:rPr>
          <w:rFonts w:cs="MbSadr (2)"/>
          <w:sz w:val="36"/>
          <w:szCs w:val="32"/>
          <w:rtl/>
        </w:rPr>
        <w:t>ال</w:t>
      </w:r>
      <w:r w:rsidRPr="00257FEE">
        <w:rPr>
          <w:rFonts w:cs="MbSadr (2)" w:hint="cs"/>
          <w:sz w:val="36"/>
          <w:szCs w:val="32"/>
          <w:rtl/>
        </w:rPr>
        <w:t>علاقات القائمة بين الحكم والمقدِّمات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مقدِّمات التي يتوقّف عليها وجود الواجب على قسمين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أح</w:t>
      </w:r>
      <w:r w:rsidRPr="00257FEE">
        <w:rPr>
          <w:rFonts w:cs="MbSadr (1)" w:hint="cs"/>
          <w:sz w:val="32"/>
          <w:szCs w:val="32"/>
          <w:rtl/>
        </w:rPr>
        <w:t>دهما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المقدِّمات التي يتوقّف عليها وجود المتعلّق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من قبيل السفر الذي </w:t>
      </w:r>
      <w:r w:rsidRPr="00257FEE">
        <w:rPr>
          <w:rFonts w:cs="MbSadr (1)"/>
          <w:sz w:val="32"/>
          <w:szCs w:val="32"/>
          <w:rtl/>
        </w:rPr>
        <w:t>يت</w:t>
      </w:r>
      <w:r w:rsidRPr="00257FEE">
        <w:rPr>
          <w:rFonts w:cs="MbSadr (1)" w:hint="cs"/>
          <w:sz w:val="32"/>
          <w:szCs w:val="32"/>
          <w:rtl/>
        </w:rPr>
        <w:t>وقّف أداءُ الحجّ عليه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الوضوء الذي تتوقّف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صلاة عليه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التسلّح الذي </w:t>
      </w:r>
      <w:r w:rsidRPr="00257FEE">
        <w:rPr>
          <w:rFonts w:cs="MbSadr (1)"/>
          <w:sz w:val="32"/>
          <w:szCs w:val="32"/>
          <w:rtl/>
        </w:rPr>
        <w:t>يت</w:t>
      </w:r>
      <w:r w:rsidRPr="00257FEE">
        <w:rPr>
          <w:rFonts w:cs="MbSadr (1)" w:hint="cs"/>
          <w:sz w:val="32"/>
          <w:szCs w:val="32"/>
          <w:rtl/>
        </w:rPr>
        <w:t>وقّف الجهاد عليه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المقدِّمات التي تدخل في تكوين موضوع الوجوب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من قبيل نيّة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إقامة التي يتوقّف عليها صوم شهر رمضان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والاستطاعة التي تتوقّف عليها حجّة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اسلام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لفارق بين هذين القسمين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المقدمة التي تدخ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 في تكوين موضوع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وجوب يتوقّف على وجودها الوجوب نفسه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لِمَا شرحناه سابقاً من أنّ الحكم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شرعيّ يتوقّف وجوده على وجود موضوعه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فكلّ مقدمة دخيلة في تحقّق موضوع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حكم يتوقّف عليها الحكم ولا يوجد بدونها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خلافاً للمقدِّمات التي لا تدخل في </w:t>
      </w:r>
      <w:r w:rsidRPr="00257FEE">
        <w:rPr>
          <w:rFonts w:cs="MbSadr (1)"/>
          <w:sz w:val="32"/>
          <w:szCs w:val="32"/>
          <w:rtl/>
        </w:rPr>
        <w:t>تك</w:t>
      </w:r>
      <w:r w:rsidRPr="00257FEE">
        <w:rPr>
          <w:rFonts w:cs="MbSadr (1)" w:hint="cs"/>
          <w:sz w:val="32"/>
          <w:szCs w:val="32"/>
          <w:rtl/>
        </w:rPr>
        <w:t>وين الموضوع وإنّم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 يتوقّف عليها وجود المتعلّق فحسب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الحكم يوجد قبل </w:t>
      </w:r>
      <w:r w:rsidRPr="00257FEE">
        <w:rPr>
          <w:rFonts w:cs="MbSadr (1)"/>
          <w:sz w:val="32"/>
          <w:szCs w:val="32"/>
          <w:rtl/>
        </w:rPr>
        <w:t>وج</w:t>
      </w:r>
      <w:r w:rsidRPr="00257FEE">
        <w:rPr>
          <w:rFonts w:cs="MbSadr (1)" w:hint="cs"/>
          <w:sz w:val="32"/>
          <w:szCs w:val="32"/>
          <w:rtl/>
        </w:rPr>
        <w:t>ودها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لأنّها لا تدخل في موضوعه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نوضّح ذلك في مثال الاستطاعة والوضوء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فالاستطاعة مقدمة تتوقّف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يها حجَّة الإسلام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والتكسّب مقدمة للاستطاعة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وذهاب الشخص إلى محلّه في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سوق مقدمة للتكسّب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 xml:space="preserve">حيث إنّ الاستطاعة تدخل في تكوين موضوع وجوب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حجّ فلا وجوب للحجّ قبل الاستطاعة وقبل تلك الاُمور التي تتوقّف عليها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استطاعة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>مّا الوضوء فلا يدخل في تكوين موضوع وجوب الصلاة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وجوب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132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صلاة لا ينتظر أن يتوضّأ الإنسان لكي يتّجه إليه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يتّجه </w:t>
      </w:r>
      <w:r w:rsidRPr="00257FEE">
        <w:rPr>
          <w:rFonts w:cs="MbSadr (1)"/>
          <w:sz w:val="32"/>
          <w:szCs w:val="32"/>
          <w:rtl/>
        </w:rPr>
        <w:t>إ</w:t>
      </w:r>
      <w:r w:rsidRPr="00257FEE">
        <w:rPr>
          <w:rFonts w:cs="MbSadr (1)" w:hint="cs"/>
          <w:sz w:val="32"/>
          <w:szCs w:val="32"/>
          <w:rtl/>
        </w:rPr>
        <w:t>ليه قبل ذلك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</w:t>
      </w:r>
      <w:r w:rsidRPr="00257FEE">
        <w:rPr>
          <w:rFonts w:cs="MbSadr (1)"/>
          <w:sz w:val="32"/>
          <w:szCs w:val="32"/>
          <w:rtl/>
        </w:rPr>
        <w:t>يت</w:t>
      </w:r>
      <w:r w:rsidRPr="00257FEE">
        <w:rPr>
          <w:rFonts w:cs="MbSadr (1)" w:hint="cs"/>
          <w:sz w:val="32"/>
          <w:szCs w:val="32"/>
          <w:rtl/>
        </w:rPr>
        <w:t>وقّف متعلّق الوجوب ـ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أي الصلاة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ـ على الوضوء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ويتوقّف الوضوء على تحضير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ماء الكافي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ويتوقّف تحضير هذا الماء على فتح خزّان الماء مثلاً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فهناك إذن </w:t>
      </w:r>
      <w:r w:rsidRPr="00257FEE">
        <w:rPr>
          <w:rFonts w:cs="MbSadr (1)"/>
          <w:sz w:val="32"/>
          <w:szCs w:val="32"/>
          <w:rtl/>
        </w:rPr>
        <w:t>سل</w:t>
      </w:r>
      <w:r w:rsidRPr="00257FEE">
        <w:rPr>
          <w:rFonts w:cs="MbSadr (1)" w:hint="cs"/>
          <w:sz w:val="32"/>
          <w:szCs w:val="32"/>
          <w:rtl/>
        </w:rPr>
        <w:t>سلتان من المقدّمات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ال</w:t>
      </w:r>
      <w:r w:rsidRPr="00257FEE">
        <w:rPr>
          <w:rFonts w:cs="MbSadr (1)" w:hint="cs"/>
          <w:sz w:val="32"/>
          <w:szCs w:val="32"/>
          <w:rtl/>
        </w:rPr>
        <w:t>اُولى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سلسلة مقدّمات المتعلّق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الوضوء الذي تتوقّ</w:t>
      </w:r>
      <w:r w:rsidRPr="00257FEE">
        <w:rPr>
          <w:rFonts w:cs="MbSadr (1)"/>
          <w:sz w:val="32"/>
          <w:szCs w:val="32"/>
          <w:rtl/>
        </w:rPr>
        <w:t>ف</w:t>
      </w:r>
      <w:r w:rsidRPr="00257FEE">
        <w:rPr>
          <w:rFonts w:cs="MbSadr (1)" w:hint="cs"/>
          <w:sz w:val="32"/>
          <w:szCs w:val="32"/>
          <w:rtl/>
        </w:rPr>
        <w:t xml:space="preserve"> عليه الصلاة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>حضير الماء الذي يتوقّف عليه الوضوء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وفتح الخزّان الذي يتوقّف عليه تحضير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ماء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لثانية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سلسلة مقدّمات الوجوب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وهي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الاستطاعة التي تدخل في </w:t>
      </w:r>
      <w:r w:rsidRPr="00257FEE">
        <w:rPr>
          <w:rFonts w:cs="MbSadr (1)"/>
          <w:sz w:val="32"/>
          <w:szCs w:val="32"/>
          <w:rtl/>
        </w:rPr>
        <w:t>تك</w:t>
      </w:r>
      <w:r w:rsidRPr="00257FEE">
        <w:rPr>
          <w:rFonts w:cs="MbSadr (1)" w:hint="cs"/>
          <w:sz w:val="32"/>
          <w:szCs w:val="32"/>
          <w:rtl/>
        </w:rPr>
        <w:t>وين موضوع وجوب الحجّ والتكسّب الذي تتوقّف عليه الاستطاعة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وذهاب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شخص إلى محلّه في السوق الذي يتوقّف عليه التكسّب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 xml:space="preserve">وقف الوجوب من هذه السلسلة الثانية وكلّ ما يندرج في القسم الثاني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مقدّمات سلبيّ دائماً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هذا القسم يتوقّف عليه وجود موضوع الحكم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وقد عرفنا </w:t>
      </w:r>
      <w:r w:rsidRPr="00257FEE">
        <w:rPr>
          <w:rFonts w:cs="MbSadr (1)"/>
          <w:sz w:val="32"/>
          <w:szCs w:val="32"/>
          <w:rtl/>
        </w:rPr>
        <w:t>سا</w:t>
      </w:r>
      <w:r w:rsidRPr="00257FEE">
        <w:rPr>
          <w:rFonts w:cs="MbSadr (1)" w:hint="cs"/>
          <w:sz w:val="32"/>
          <w:szCs w:val="32"/>
          <w:rtl/>
        </w:rPr>
        <w:t>بقاً أنّ الوجوب لا يمكن أن يدعو إلى موضوعه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وتسمّى كلّ مقدمة من هذا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قس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مقدّمة وجوب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مقدمة وجوبية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 xml:space="preserve">مّا السلسلة الاُولى والمقدّمات التي تندرج في القسم الأوّل فالمكلّف </w:t>
      </w:r>
      <w:r w:rsidRPr="00257FEE">
        <w:rPr>
          <w:rFonts w:cs="MbSadr (1)"/>
          <w:sz w:val="32"/>
          <w:szCs w:val="32"/>
          <w:rtl/>
        </w:rPr>
        <w:t>مس</w:t>
      </w:r>
      <w:r w:rsidRPr="00257FEE">
        <w:rPr>
          <w:rFonts w:cs="MbSadr (1)" w:hint="cs"/>
          <w:sz w:val="32"/>
          <w:szCs w:val="32"/>
          <w:rtl/>
        </w:rPr>
        <w:t>ؤول عن إيجادها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أنّ المكلّف بالصلاة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مسؤول عن الوضوء لكي </w:t>
      </w:r>
      <w:r w:rsidRPr="00257FEE">
        <w:rPr>
          <w:rFonts w:cs="MbSadr (1)"/>
          <w:sz w:val="32"/>
          <w:szCs w:val="32"/>
          <w:rtl/>
        </w:rPr>
        <w:t>يص</w:t>
      </w:r>
      <w:r w:rsidRPr="00257FEE">
        <w:rPr>
          <w:rFonts w:cs="MbSadr (1)" w:hint="cs"/>
          <w:sz w:val="32"/>
          <w:szCs w:val="32"/>
          <w:rtl/>
        </w:rPr>
        <w:t>لّي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والمكلَّف بالحجّ مسؤول عن السفر لكي يحجّ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والمكلّف بالجهاد م</w:t>
      </w:r>
      <w:r w:rsidRPr="00257FEE">
        <w:rPr>
          <w:rFonts w:cs="MbSadr (1)"/>
          <w:sz w:val="32"/>
          <w:szCs w:val="32"/>
          <w:rtl/>
        </w:rPr>
        <w:t>س</w:t>
      </w:r>
      <w:r w:rsidRPr="00257FEE">
        <w:rPr>
          <w:rFonts w:cs="MbSadr (1)" w:hint="cs"/>
          <w:sz w:val="32"/>
          <w:szCs w:val="32"/>
          <w:rtl/>
        </w:rPr>
        <w:t xml:space="preserve">ؤول عن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تسلّح لكي يجاهد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لنقطة التي درسها الاُصوليّون هي نوع هذه المسؤولية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فقد قدّموا لها </w:t>
      </w:r>
      <w:r w:rsidRPr="00257FEE">
        <w:rPr>
          <w:rFonts w:cs="MbSadr (1)"/>
          <w:sz w:val="32"/>
          <w:szCs w:val="32"/>
          <w:rtl/>
        </w:rPr>
        <w:t>تف</w:t>
      </w:r>
      <w:r w:rsidRPr="00257FEE">
        <w:rPr>
          <w:rFonts w:cs="MbSadr (1)" w:hint="cs"/>
          <w:sz w:val="32"/>
          <w:szCs w:val="32"/>
          <w:rtl/>
        </w:rPr>
        <w:t xml:space="preserve">سيرين 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أح</w:t>
      </w:r>
      <w:r w:rsidRPr="00257FEE">
        <w:rPr>
          <w:rFonts w:cs="MbSadr (1)" w:hint="cs"/>
          <w:sz w:val="32"/>
          <w:szCs w:val="32"/>
          <w:rtl/>
        </w:rPr>
        <w:t>دهما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الواجب شرعاً على المكلّف هو الصلاة فحسب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دون مقدّماتها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الوضوء ومقدّماته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يجد المكلّف نفسه مسؤولاً عن إيجاد الوضوء وغيره من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133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مقدّمات عقلاً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لأنّه يرى أنّ امتثال الواجب الشرعيّ لا يتأتى له إلاّ بإيجاد تلك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مقدمات</w:t>
      </w:r>
      <w:r w:rsidRPr="00257FEE">
        <w:rPr>
          <w:rFonts w:cs="MbSadr (1)"/>
          <w:sz w:val="32"/>
          <w:szCs w:val="32"/>
          <w:rtl/>
        </w:rPr>
        <w:t xml:space="preserve"> (1) 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الوضوء واجب شرعاً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لأنّه مقدمة للواجب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ومقدمة الواجب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جبة شرعاً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فهناك إذن واجبان شرعيّان على المكلّف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أحدهما الصلاة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والآ</w:t>
      </w:r>
      <w:r w:rsidRPr="00257FEE">
        <w:rPr>
          <w:rFonts w:cs="MbSadr (1)"/>
          <w:sz w:val="32"/>
          <w:szCs w:val="32"/>
          <w:rtl/>
        </w:rPr>
        <w:t>خ</w:t>
      </w:r>
      <w:r w:rsidRPr="00257FEE">
        <w:rPr>
          <w:rFonts w:cs="MbSadr (1)" w:hint="cs"/>
          <w:sz w:val="32"/>
          <w:szCs w:val="32"/>
          <w:rtl/>
        </w:rPr>
        <w:t xml:space="preserve">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وضوء بوصفه مقدمة الصلاة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ويسمّى الأوّل بـ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الواجب النفسي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لأنّه واجب </w:t>
      </w:r>
      <w:r w:rsidRPr="00257FEE">
        <w:rPr>
          <w:rFonts w:cs="MbSadr (1)"/>
          <w:sz w:val="32"/>
          <w:szCs w:val="32"/>
          <w:rtl/>
        </w:rPr>
        <w:t>لأ</w:t>
      </w:r>
      <w:r w:rsidRPr="00257FEE">
        <w:rPr>
          <w:rFonts w:cs="MbSadr (1)" w:hint="cs"/>
          <w:sz w:val="32"/>
          <w:szCs w:val="32"/>
          <w:rtl/>
        </w:rPr>
        <w:t>جل نفسه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ويسمّى الثاني بـ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الواجب الغيري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لأنّه واجب لأجل غيره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</w:t>
      </w:r>
      <w:r w:rsidRPr="00257FEE">
        <w:rPr>
          <w:rFonts w:cs="MbSadr (1)"/>
          <w:sz w:val="32"/>
          <w:szCs w:val="32"/>
          <w:rtl/>
        </w:rPr>
        <w:t>لأ</w:t>
      </w:r>
      <w:r w:rsidRPr="00257FEE">
        <w:rPr>
          <w:rFonts w:cs="MbSadr (1)" w:hint="cs"/>
          <w:sz w:val="32"/>
          <w:szCs w:val="32"/>
          <w:rtl/>
        </w:rPr>
        <w:t>جل ذي المقدمة وهو الصلاة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ذا التفسير أخذ به جماعة من الاُصوليّين</w:t>
      </w:r>
      <w:r w:rsidRPr="00257FEE">
        <w:rPr>
          <w:rFonts w:cs="MbSadr (1)"/>
          <w:sz w:val="32"/>
          <w:szCs w:val="32"/>
          <w:rtl/>
        </w:rPr>
        <w:t xml:space="preserve"> (2) إ</w:t>
      </w:r>
      <w:r w:rsidRPr="00257FEE">
        <w:rPr>
          <w:rFonts w:cs="MbSadr (1)" w:hint="cs"/>
          <w:sz w:val="32"/>
          <w:szCs w:val="32"/>
          <w:rtl/>
        </w:rPr>
        <w:t xml:space="preserve">يماناً منهم بقيام علاقة </w:t>
      </w:r>
      <w:r w:rsidRPr="00257FEE">
        <w:rPr>
          <w:rFonts w:cs="MbSadr (1)"/>
          <w:sz w:val="32"/>
          <w:szCs w:val="32"/>
          <w:rtl/>
        </w:rPr>
        <w:t>ت</w:t>
      </w:r>
      <w:r w:rsidRPr="00257FEE">
        <w:rPr>
          <w:rFonts w:cs="MbSadr (1)" w:hint="cs"/>
          <w:sz w:val="32"/>
          <w:szCs w:val="32"/>
          <w:rtl/>
        </w:rPr>
        <w:t xml:space="preserve">لازم </w:t>
      </w:r>
      <w:r w:rsidRPr="00257FEE">
        <w:rPr>
          <w:rFonts w:cs="MbSadr (1)"/>
          <w:sz w:val="32"/>
          <w:szCs w:val="32"/>
          <w:rtl/>
        </w:rPr>
        <w:t>بي</w:t>
      </w:r>
      <w:r w:rsidRPr="00257FEE">
        <w:rPr>
          <w:rFonts w:cs="MbSadr (1)" w:hint="cs"/>
          <w:sz w:val="32"/>
          <w:szCs w:val="32"/>
          <w:rtl/>
        </w:rPr>
        <w:t>ن وجوب الشيء ووجوب مقدمته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فكلّما حكم الشارع بوجوب فعل حكم </w:t>
      </w:r>
      <w:r w:rsidRPr="00257FEE">
        <w:rPr>
          <w:rFonts w:cs="MbSadr (1)"/>
          <w:sz w:val="32"/>
          <w:szCs w:val="32"/>
          <w:rtl/>
        </w:rPr>
        <w:t>عق</w:t>
      </w:r>
      <w:r w:rsidRPr="00257FEE">
        <w:rPr>
          <w:rFonts w:cs="MbSadr (1)" w:hint="cs"/>
          <w:sz w:val="32"/>
          <w:szCs w:val="32"/>
          <w:rtl/>
        </w:rPr>
        <w:t>يب ذلك مباشرةً بوجوب مقدماته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مكن الاعتراض على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بأنّ حكم الشارع بوجوب المقدمة في هذه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حالة لا فائدة فيه ولا موجب 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إن أراد به إلزام المكلّف بالمقدمة فهذا </w:t>
      </w:r>
      <w:r w:rsidRPr="00257FEE">
        <w:rPr>
          <w:rFonts w:cs="MbSadr (1)"/>
          <w:sz w:val="32"/>
          <w:szCs w:val="32"/>
          <w:rtl/>
        </w:rPr>
        <w:t>حا</w:t>
      </w:r>
      <w:r w:rsidRPr="00257FEE">
        <w:rPr>
          <w:rFonts w:cs="MbSadr (1)" w:hint="cs"/>
          <w:sz w:val="32"/>
          <w:szCs w:val="32"/>
          <w:rtl/>
        </w:rPr>
        <w:t>صل بد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>ن حاجة إلى حكمه بوجوبها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بعد أن وجب الفعل المتوقّف عليها </w:t>
      </w:r>
      <w:r w:rsidRPr="00257FEE">
        <w:rPr>
          <w:rFonts w:cs="MbSadr (1)"/>
          <w:sz w:val="32"/>
          <w:szCs w:val="32"/>
          <w:rtl/>
        </w:rPr>
        <w:t>يد</w:t>
      </w:r>
      <w:r w:rsidRPr="00257FEE">
        <w:rPr>
          <w:rFonts w:cs="MbSadr (1)" w:hint="cs"/>
          <w:sz w:val="32"/>
          <w:szCs w:val="32"/>
          <w:rtl/>
        </w:rPr>
        <w:t>رك العقل مسؤولية المكلّف من هذه الناحية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وإن أراد الشارع بذلك مطلباً آخر </w:t>
      </w:r>
      <w:r w:rsidRPr="00257FEE">
        <w:rPr>
          <w:rFonts w:cs="MbSadr (1)"/>
          <w:sz w:val="32"/>
          <w:szCs w:val="32"/>
          <w:rtl/>
        </w:rPr>
        <w:t>دع</w:t>
      </w:r>
      <w:r w:rsidRPr="00257FEE">
        <w:rPr>
          <w:rFonts w:cs="MbSadr (1)" w:hint="cs"/>
          <w:sz w:val="32"/>
          <w:szCs w:val="32"/>
          <w:rtl/>
        </w:rPr>
        <w:t>اه إلى الحكم بوجوب المقدمة فلا نتعقَّله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 xml:space="preserve">لى هذا الأساس يعتبر حكم الشارع بوجوب المقدمة لغواً فيستحيل </w:t>
      </w:r>
      <w:r w:rsidRPr="00257FEE">
        <w:rPr>
          <w:rFonts w:cs="MbSadr (1)"/>
          <w:sz w:val="32"/>
          <w:szCs w:val="32"/>
          <w:rtl/>
        </w:rPr>
        <w:t>ثب</w:t>
      </w:r>
      <w:r w:rsidRPr="00257FEE">
        <w:rPr>
          <w:rFonts w:cs="MbSadr (1)" w:hint="cs"/>
          <w:sz w:val="32"/>
          <w:szCs w:val="32"/>
          <w:rtl/>
        </w:rPr>
        <w:t>وته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فضل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ً عن أن يكون ضروريّ الثبوت كما يدّعيه القائل بالتلازم بين وجوب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شيء ووجوب مقدمته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ا</w:t>
      </w:r>
      <w:r w:rsidRPr="008E3A0D">
        <w:rPr>
          <w:rStyle w:val="10"/>
          <w:rFonts w:hint="cs"/>
          <w:rtl/>
        </w:rPr>
        <w:t>ختار هذا</w:t>
      </w:r>
      <w:r>
        <w:rPr>
          <w:rStyle w:val="10"/>
          <w:rFonts w:hint="cs"/>
          <w:rtl/>
        </w:rPr>
        <w:t xml:space="preserve"> </w:t>
      </w:r>
      <w:r w:rsidRPr="008E3A0D">
        <w:rPr>
          <w:rStyle w:val="10"/>
          <w:rFonts w:hint="cs"/>
          <w:rtl/>
        </w:rPr>
        <w:t>التفسير جمع من الاصوليين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منهم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المحقق الايراواني في حاشيته على </w:t>
      </w:r>
      <w:r w:rsidRPr="008E3A0D">
        <w:rPr>
          <w:rStyle w:val="10"/>
          <w:rtl/>
        </w:rPr>
        <w:t>ال</w:t>
      </w:r>
      <w:r w:rsidRPr="008E3A0D">
        <w:rPr>
          <w:rStyle w:val="10"/>
          <w:rFonts w:hint="cs"/>
          <w:rtl/>
        </w:rPr>
        <w:t>كفاية</w:t>
      </w:r>
      <w:r w:rsidRPr="008E3A0D">
        <w:rPr>
          <w:rStyle w:val="10"/>
          <w:rtl/>
        </w:rPr>
        <w:t>.</w:t>
      </w:r>
      <w:r w:rsidRPr="008E3A0D">
        <w:rPr>
          <w:rStyle w:val="10"/>
          <w:rFonts w:hint="cs"/>
          <w:rtl/>
        </w:rPr>
        <w:t xml:space="preserve"> نهاية النهاية 1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181 والسيّد الخوئي: محاضرات في اُصول الفقه 2: 438</w:t>
      </w:r>
      <w:r w:rsidRPr="008E3A0D">
        <w:rPr>
          <w:rStyle w:val="10"/>
          <w:rtl/>
        </w:rPr>
        <w:t>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(2) م</w:t>
      </w:r>
      <w:r w:rsidRPr="008E3A0D">
        <w:rPr>
          <w:rStyle w:val="10"/>
          <w:rFonts w:hint="cs"/>
          <w:rtl/>
        </w:rPr>
        <w:t>نهم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hint="cs"/>
          <w:rtl/>
        </w:rPr>
        <w:t>المحقّق الخراساني في كفاية الاُصول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156</w:t>
      </w:r>
      <w:r w:rsidRPr="008E3A0D">
        <w:rPr>
          <w:rStyle w:val="10"/>
          <w:rtl/>
        </w:rPr>
        <w:t>.</w:t>
      </w:r>
      <w:r w:rsidRPr="008E3A0D">
        <w:rPr>
          <w:rStyle w:val="10"/>
          <w:rFonts w:hint="cs"/>
          <w:rtl/>
        </w:rPr>
        <w:t xml:space="preserve"> والمحقّق العراقي في نهاية الأفكار 1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</w:t>
      </w:r>
      <w:r w:rsidRPr="008E3A0D">
        <w:rPr>
          <w:rStyle w:val="10"/>
          <w:rtl/>
        </w:rPr>
        <w:t>351 و</w:t>
      </w:r>
      <w:r w:rsidRPr="008E3A0D">
        <w:rPr>
          <w:rStyle w:val="10"/>
          <w:rFonts w:hint="cs"/>
          <w:rtl/>
        </w:rPr>
        <w:t>المحقق النائيني في فوائد الاصول 1 ـ 2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284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134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6"/>
          <w:szCs w:val="32"/>
          <w:rtl/>
        </w:rPr>
      </w:pPr>
      <w:r w:rsidRPr="00407E97">
        <w:rPr>
          <w:rFonts w:cs="MbSadr (2)"/>
          <w:b/>
          <w:color w:val="FF0000"/>
          <w:sz w:val="36"/>
          <w:szCs w:val="32"/>
          <w:rtl/>
        </w:rPr>
        <w:t xml:space="preserve"> </w:t>
      </w:r>
      <w:r w:rsidRPr="00257FEE">
        <w:rPr>
          <w:rFonts w:cs="MbSadr (2)"/>
          <w:sz w:val="36"/>
          <w:szCs w:val="32"/>
          <w:rtl/>
        </w:rPr>
        <w:t>ال</w:t>
      </w:r>
      <w:r w:rsidRPr="00257FEE">
        <w:rPr>
          <w:rFonts w:cs="MbSadr (2)" w:hint="cs"/>
          <w:sz w:val="36"/>
          <w:szCs w:val="32"/>
          <w:rtl/>
        </w:rPr>
        <w:t>عَلاقات القائمة في داخل الحكم الواحد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قد</w:t>
      </w:r>
      <w:r w:rsidRPr="00257FEE">
        <w:rPr>
          <w:rFonts w:cs="MbSadr (1)" w:hint="cs"/>
          <w:sz w:val="32"/>
          <w:szCs w:val="32"/>
          <w:rtl/>
        </w:rPr>
        <w:t xml:space="preserve"> يتعلّق الوجوب بشيء واحد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كوجوب السجود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على كلِّ من سمع آية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سجدة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وقد يتعلّق بعملية تتألف من أجزاء وتشتمل على أفعال متعدّدة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من قبيل </w:t>
      </w:r>
      <w:r w:rsidRPr="00257FEE">
        <w:rPr>
          <w:rFonts w:cs="MbSadr (1)"/>
          <w:sz w:val="32"/>
          <w:szCs w:val="32"/>
          <w:rtl/>
        </w:rPr>
        <w:t>وج</w:t>
      </w:r>
      <w:r w:rsidRPr="00257FEE">
        <w:rPr>
          <w:rFonts w:cs="MbSadr (1)" w:hint="cs"/>
          <w:sz w:val="32"/>
          <w:szCs w:val="32"/>
          <w:rtl/>
        </w:rPr>
        <w:t>وب الصلاة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الصلاة عمليَّة تتألف من أجزاء وتشتمل على أفعال عديدة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كا</w:t>
      </w:r>
      <w:r w:rsidRPr="00257FEE">
        <w:rPr>
          <w:rFonts w:cs="MbSadr (1)" w:hint="cs"/>
          <w:sz w:val="32"/>
          <w:szCs w:val="32"/>
          <w:rtl/>
        </w:rPr>
        <w:t>لقراءة والسجود والركوع والقيام والتشهّد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وما إلى ذلك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وف</w:t>
      </w:r>
      <w:r w:rsidRPr="00257FEE">
        <w:rPr>
          <w:rFonts w:cs="MbSadr (1)" w:hint="cs"/>
          <w:sz w:val="32"/>
          <w:szCs w:val="32"/>
          <w:rtl/>
        </w:rPr>
        <w:t>ي هذه الحالة تصبح العم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ية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بوصفها مركّبةً من تلك الأجزاء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واجبة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صبح كلّ جزء واجباً أيضاً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ويطلق على وجوب المركّب اسم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الوجوب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استقلالي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ويطلق على وجوب كلّ جزء فيه اسم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الوجوب الضمني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وجوب إنّما يتعلّق بالجزء بوصفه جزءاً في ضمن المركب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لا بصورة مستقلّة </w:t>
      </w:r>
      <w:r w:rsidRPr="00257FEE">
        <w:rPr>
          <w:rFonts w:cs="MbSadr (1)"/>
          <w:sz w:val="32"/>
          <w:szCs w:val="32"/>
          <w:rtl/>
        </w:rPr>
        <w:t>ع</w:t>
      </w:r>
      <w:r w:rsidRPr="00257FEE">
        <w:rPr>
          <w:rFonts w:cs="MbSadr (1)" w:hint="cs"/>
          <w:sz w:val="32"/>
          <w:szCs w:val="32"/>
          <w:rtl/>
        </w:rPr>
        <w:t xml:space="preserve">ن </w:t>
      </w:r>
      <w:r w:rsidRPr="00257FEE">
        <w:rPr>
          <w:rFonts w:cs="MbSadr (1)"/>
          <w:sz w:val="32"/>
          <w:szCs w:val="32"/>
          <w:rtl/>
        </w:rPr>
        <w:t>سا</w:t>
      </w:r>
      <w:r w:rsidRPr="00257FEE">
        <w:rPr>
          <w:rFonts w:cs="MbSadr (1)" w:hint="cs"/>
          <w:sz w:val="32"/>
          <w:szCs w:val="32"/>
          <w:rtl/>
        </w:rPr>
        <w:t>ئر الأجزاء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فوجوب الجزء ليس حكماً مستقلاًّ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هو جزء من الوجوب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متعلّق بالعملية المركّبة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أجل ذلك كان وجوب كلّ جزء من الصلاة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مرتبطاً بوجوب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أجزاء الاُخرى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الوجوبات الضمنية لأجزاء الصلاة تشكّل بمجموعها وجوباً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حداً استقلالي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تيجة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قيام علاقة التلازم في داخل إطار الحكم الواحد بين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وجوبات الضمنية فيه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>عني علاقة التلازم هذه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أنّه لا تمكن التجزئة في تلك الوجوبات أو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تفكيك بينها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إذا سقط أيّ واحد منها تحتّم سقوط الباقي نتيجةً لذلك التلازم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قائم بينها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>ثـال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إذا وجـب علـى الإنسـان الوضـوء و هو مركّـب من أجزاء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135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left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عد</w:t>
      </w:r>
      <w:r w:rsidRPr="00257FEE">
        <w:rPr>
          <w:rFonts w:cs="MbSadr (1)" w:hint="cs"/>
          <w:sz w:val="32"/>
          <w:szCs w:val="32"/>
          <w:rtl/>
        </w:rPr>
        <w:t>يـدة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كغـسل الوجـه و غسل اليمنـى و غسل اليـسرى و مسـح الرأس و </w:t>
      </w:r>
      <w:r w:rsidRPr="00257FEE">
        <w:rPr>
          <w:rFonts w:cs="MbSadr (1)"/>
          <w:sz w:val="32"/>
          <w:szCs w:val="32"/>
          <w:rtl/>
        </w:rPr>
        <w:t>مس</w:t>
      </w:r>
      <w:r w:rsidRPr="00257FEE">
        <w:rPr>
          <w:rFonts w:cs="MbSadr (1)" w:hint="cs"/>
          <w:sz w:val="32"/>
          <w:szCs w:val="32"/>
          <w:rtl/>
        </w:rPr>
        <w:t>ـح القدمـين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فيتعلّـق بكـلّ جـزء مـن تلك الأجـزاء وجـوب ضمنـيّ </w:t>
      </w:r>
      <w:r w:rsidRPr="00257FEE">
        <w:rPr>
          <w:rFonts w:cs="MbSadr (1)"/>
          <w:sz w:val="32"/>
          <w:szCs w:val="32"/>
          <w:rtl/>
        </w:rPr>
        <w:t>بو</w:t>
      </w:r>
      <w:r w:rsidRPr="00257FEE">
        <w:rPr>
          <w:rFonts w:cs="MbSadr (1)" w:hint="cs"/>
          <w:sz w:val="32"/>
          <w:szCs w:val="32"/>
          <w:rtl/>
        </w:rPr>
        <w:t>صفـه جـزءاً مـن الوضـوء الواجـب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في هـذه الحـالة إذا تعـذّر علـى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إنسـان أن يغسـل وجهـه لآفـة فيـه وسقـط لأجـل ذلك الوجـوب الضمنـيّ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متعلّـق بغسـل الوجـه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كـان مـن المحتّـم أن يسقـط وجـوب سائـر الأجـزاء </w:t>
      </w:r>
      <w:r w:rsidRPr="00257FEE">
        <w:rPr>
          <w:rFonts w:cs="MbSadr (1)"/>
          <w:sz w:val="32"/>
          <w:szCs w:val="32"/>
          <w:rtl/>
        </w:rPr>
        <w:t>أي</w:t>
      </w:r>
      <w:r w:rsidRPr="00257FEE">
        <w:rPr>
          <w:rFonts w:cs="MbSadr (1)" w:hint="cs"/>
          <w:sz w:val="32"/>
          <w:szCs w:val="32"/>
          <w:rtl/>
        </w:rPr>
        <w:t>ـضاً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فلا يبقـى علـى الإنسـان وجـوب غسـل يديـه فقـط ما دام قـد عجـز </w:t>
      </w:r>
      <w:r w:rsidRPr="00257FEE">
        <w:rPr>
          <w:rFonts w:cs="MbSadr (1)"/>
          <w:sz w:val="32"/>
          <w:szCs w:val="32"/>
          <w:rtl/>
        </w:rPr>
        <w:t>عـ</w:t>
      </w:r>
      <w:r w:rsidRPr="00257FEE">
        <w:rPr>
          <w:rFonts w:cs="MbSadr (1)" w:hint="cs"/>
          <w:sz w:val="32"/>
          <w:szCs w:val="32"/>
          <w:rtl/>
        </w:rPr>
        <w:t>ن غسـل وجهـه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</w:t>
      </w:r>
      <w:r w:rsidRPr="00257FEE">
        <w:rPr>
          <w:rFonts w:cs="MbSadr (1)"/>
          <w:sz w:val="32"/>
          <w:szCs w:val="32"/>
          <w:rtl/>
        </w:rPr>
        <w:t>ّ</w:t>
      </w:r>
      <w:r w:rsidRPr="00257FEE">
        <w:rPr>
          <w:rFonts w:cs="MbSadr (1)" w:hint="cs"/>
          <w:sz w:val="32"/>
          <w:szCs w:val="32"/>
          <w:rtl/>
        </w:rPr>
        <w:t xml:space="preserve"> تـلك الوجـوبات لابـدّ أن ينـظر إليها بوصفـها وجـوباً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حـداً متعلّـقاً بالعمليّـة كلّـها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بالوضـوء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هذا الوجـوب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إمّـا أن يسـقط </w:t>
      </w:r>
      <w:r w:rsidRPr="00257FEE">
        <w:rPr>
          <w:rFonts w:cs="MbSadr (1)"/>
          <w:sz w:val="32"/>
          <w:szCs w:val="32"/>
          <w:rtl/>
        </w:rPr>
        <w:t>كل</w:t>
      </w:r>
      <w:r w:rsidRPr="00257FEE">
        <w:rPr>
          <w:rFonts w:cs="MbSadr (1)" w:hint="cs"/>
          <w:sz w:val="32"/>
          <w:szCs w:val="32"/>
          <w:rtl/>
        </w:rPr>
        <w:t>ّـه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يثـبت كلّـه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لا مجـال للتفكـيك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 xml:space="preserve">لى هذا الضوء نعرف الفرق بين ما إذا وجب الوضوء بوجوب استقلاليٍّ </w:t>
      </w:r>
      <w:r w:rsidRPr="00257FEE">
        <w:rPr>
          <w:rFonts w:cs="MbSadr (1)"/>
          <w:sz w:val="32"/>
          <w:szCs w:val="32"/>
          <w:rtl/>
        </w:rPr>
        <w:t>وو</w:t>
      </w:r>
      <w:r w:rsidRPr="00257FEE">
        <w:rPr>
          <w:rFonts w:cs="MbSadr (1)" w:hint="cs"/>
          <w:sz w:val="32"/>
          <w:szCs w:val="32"/>
          <w:rtl/>
        </w:rPr>
        <w:t>جب الدعاء بوجوب استقلاليٍّ آخر فتعذّر الوضوء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وبين ما إذا وجب الوضوء </w:t>
      </w:r>
      <w:r w:rsidRPr="00257FEE">
        <w:rPr>
          <w:rFonts w:cs="MbSadr (1)"/>
          <w:sz w:val="32"/>
          <w:szCs w:val="32"/>
          <w:rtl/>
        </w:rPr>
        <w:t>فت</w:t>
      </w:r>
      <w:r w:rsidRPr="00257FEE">
        <w:rPr>
          <w:rFonts w:cs="MbSadr (1)" w:hint="cs"/>
          <w:sz w:val="32"/>
          <w:szCs w:val="32"/>
          <w:rtl/>
        </w:rPr>
        <w:t>عذّر جزء منه كغسل الوجه مثلاً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فف</w:t>
      </w:r>
      <w:r w:rsidRPr="00257FEE">
        <w:rPr>
          <w:rFonts w:cs="MbSadr (1)" w:hint="cs"/>
          <w:sz w:val="32"/>
          <w:szCs w:val="32"/>
          <w:rtl/>
        </w:rPr>
        <w:t>ـي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الحالـة الاُولـى لا يـؤدّي تعـذّر</w:t>
      </w:r>
      <w:r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الوضـوء إلاّ إلـى سقـوط الوجـوب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ذي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كـان متعلّقاً به، و أمّا وجوب الدعاء فيبقى ثابتاً ; لأنّه وجوب مستقلّ غير </w:t>
      </w:r>
      <w:r w:rsidRPr="00257FEE">
        <w:rPr>
          <w:rFonts w:cs="MbSadr (1)"/>
          <w:sz w:val="32"/>
          <w:szCs w:val="32"/>
          <w:rtl/>
        </w:rPr>
        <w:t>مر</w:t>
      </w:r>
      <w:r w:rsidRPr="00257FEE">
        <w:rPr>
          <w:rFonts w:cs="MbSadr (1)" w:hint="cs"/>
          <w:sz w:val="32"/>
          <w:szCs w:val="32"/>
          <w:rtl/>
        </w:rPr>
        <w:t>تبط بوجـوب الوضـوء.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وف</w:t>
      </w:r>
      <w:r w:rsidRPr="00257FEE">
        <w:rPr>
          <w:rFonts w:cs="MbSadr (1)" w:hint="cs"/>
          <w:sz w:val="32"/>
          <w:szCs w:val="32"/>
          <w:rtl/>
        </w:rPr>
        <w:t xml:space="preserve">ـي الحالة الثانية حـين يتعـذّر غسـل الوجـه و يسـقط وجوبـه الضمنـيّ </w:t>
      </w:r>
      <w:r w:rsidRPr="00257FEE">
        <w:rPr>
          <w:rFonts w:cs="MbSadr (1)"/>
          <w:sz w:val="32"/>
          <w:szCs w:val="32"/>
          <w:rtl/>
        </w:rPr>
        <w:t>يـ</w:t>
      </w:r>
      <w:r w:rsidRPr="00257FEE">
        <w:rPr>
          <w:rFonts w:cs="MbSadr (1)" w:hint="cs"/>
          <w:sz w:val="32"/>
          <w:szCs w:val="32"/>
          <w:rtl/>
        </w:rPr>
        <w:t>ؤدّي ذلـك إلـى سقـوط وجـوب الوضـوء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ارتفـاع سائـر الوجـوبات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ضمنيّـة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قـ</w:t>
      </w:r>
      <w:r w:rsidRPr="00257FEE">
        <w:rPr>
          <w:rFonts w:cs="MbSadr (1)" w:hint="cs"/>
          <w:sz w:val="32"/>
          <w:szCs w:val="32"/>
          <w:rtl/>
        </w:rPr>
        <w:t>د تقـول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نـحن نـرى أنّ الإنسـان يكلّـف بالصـلاة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أصبـح </w:t>
      </w:r>
      <w:r w:rsidRPr="00257FEE">
        <w:rPr>
          <w:rFonts w:cs="MbSadr (1)"/>
          <w:sz w:val="32"/>
          <w:szCs w:val="32"/>
          <w:rtl/>
        </w:rPr>
        <w:t>أخ</w:t>
      </w:r>
      <w:r w:rsidRPr="00257FEE">
        <w:rPr>
          <w:rFonts w:cs="MbSadr (1)" w:hint="cs"/>
          <w:sz w:val="32"/>
          <w:szCs w:val="32"/>
          <w:rtl/>
        </w:rPr>
        <w:t>ـرس و عـجـز عـن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قـراءة فيـها كُلِّـف بالصـلاة بـدون قـراءة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فـهل هـذا </w:t>
      </w:r>
      <w:r w:rsidRPr="00257FEE">
        <w:rPr>
          <w:rFonts w:cs="MbSadr (1)"/>
          <w:sz w:val="32"/>
          <w:szCs w:val="32"/>
          <w:rtl/>
        </w:rPr>
        <w:t>إل</w:t>
      </w:r>
      <w:r w:rsidRPr="00257FEE">
        <w:rPr>
          <w:rFonts w:cs="MbSadr (1)" w:hint="cs"/>
          <w:sz w:val="32"/>
          <w:szCs w:val="32"/>
          <w:rtl/>
        </w:rPr>
        <w:t>اّ تفكـيك بـين الوجوبـات الضمنيّـة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نقـض لعـلاقـة التـلازم بينـها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لجـواب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وجـوب الصـلاة بدون قراءة على الأخـرس ليس تجزئـةً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136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لو</w:t>
      </w:r>
      <w:r w:rsidRPr="00257FEE">
        <w:rPr>
          <w:rFonts w:cs="MbSadr (1)" w:hint="cs"/>
          <w:sz w:val="32"/>
          <w:szCs w:val="32"/>
          <w:rtl/>
        </w:rPr>
        <w:t>جوب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الصلاة الكاملة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هو وجوب آخر وخطاب جديد </w:t>
      </w:r>
      <w:r w:rsidRPr="00257FEE">
        <w:rPr>
          <w:rFonts w:cs="MbSadr (1)"/>
          <w:sz w:val="32"/>
          <w:szCs w:val="32"/>
          <w:rtl/>
        </w:rPr>
        <w:t>ت</w:t>
      </w:r>
      <w:r w:rsidRPr="00257FEE">
        <w:rPr>
          <w:rFonts w:cs="MbSadr (1)" w:hint="cs"/>
          <w:sz w:val="32"/>
          <w:szCs w:val="32"/>
          <w:rtl/>
        </w:rPr>
        <w:t xml:space="preserve">علّق منذ البدء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>لصلاة الصامتة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فوجوب الصلاة الكاملة والخطاب بها قد سقط كلّه نتيجةً لتعذّر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قراءة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وخلّفه وجوب آخر وخطاب جديد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137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C86280" w:rsidRDefault="0035686F" w:rsidP="0035686F">
      <w:pPr>
        <w:pStyle w:val="a"/>
        <w:adjustRightInd w:val="0"/>
        <w:spacing w:line="240" w:lineRule="auto"/>
        <w:jc w:val="center"/>
        <w:rPr>
          <w:rFonts w:cs="MbSadr (4)"/>
          <w:color w:val="FF0000"/>
          <w:sz w:val="40"/>
          <w:szCs w:val="40"/>
          <w:rtl/>
        </w:rPr>
      </w:pPr>
      <w:r w:rsidRPr="00C86280">
        <w:rPr>
          <w:rFonts w:cs="MbSadr (4)"/>
          <w:sz w:val="40"/>
          <w:szCs w:val="40"/>
          <w:rtl/>
        </w:rPr>
        <w:t>ال</w:t>
      </w:r>
      <w:r w:rsidRPr="00C86280">
        <w:rPr>
          <w:rFonts w:cs="MbSadr (4)" w:hint="cs"/>
          <w:sz w:val="40"/>
          <w:szCs w:val="40"/>
          <w:rtl/>
        </w:rPr>
        <w:t>نوع الثاني</w:t>
      </w:r>
    </w:p>
    <w:p w:rsidR="0035686F" w:rsidRPr="00C86280" w:rsidRDefault="0035686F" w:rsidP="0035686F">
      <w:pPr>
        <w:pStyle w:val="a"/>
        <w:adjustRightInd w:val="0"/>
        <w:spacing w:line="240" w:lineRule="auto"/>
        <w:jc w:val="center"/>
        <w:rPr>
          <w:rFonts w:cs="MbSadr (4)"/>
          <w:color w:val="FF0000"/>
          <w:sz w:val="40"/>
          <w:szCs w:val="40"/>
          <w:rtl/>
        </w:rPr>
      </w:pPr>
      <w:r w:rsidRPr="00C86280">
        <w:rPr>
          <w:rFonts w:cs="MbSadr (4)"/>
          <w:b/>
          <w:color w:val="FF0000"/>
          <w:sz w:val="40"/>
          <w:szCs w:val="40"/>
          <w:rtl/>
        </w:rPr>
        <w:t xml:space="preserve"> </w:t>
      </w:r>
      <w:r w:rsidRPr="00C86280">
        <w:rPr>
          <w:rFonts w:cs="MbSadr (4)"/>
          <w:sz w:val="40"/>
          <w:szCs w:val="40"/>
          <w:rtl/>
        </w:rPr>
        <w:t>ال</w:t>
      </w:r>
      <w:r w:rsidRPr="00C86280">
        <w:rPr>
          <w:rFonts w:cs="MbSadr (4)" w:hint="cs"/>
          <w:sz w:val="40"/>
          <w:szCs w:val="40"/>
          <w:rtl/>
        </w:rPr>
        <w:t>اصول العمليّة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>
        <w:rPr>
          <w:rFonts w:cs="MbSadr (2)" w:hint="cs"/>
          <w:sz w:val="32"/>
          <w:szCs w:val="32"/>
          <w:rtl/>
        </w:rPr>
        <w:t xml:space="preserve"> 1 ـ </w:t>
      </w:r>
      <w:r w:rsidRPr="00257FEE">
        <w:rPr>
          <w:rFonts w:cs="MbSadr (2)" w:hint="cs"/>
          <w:sz w:val="32"/>
          <w:szCs w:val="32"/>
          <w:rtl/>
        </w:rPr>
        <w:t xml:space="preserve"> القاعدة العمليّة الأساسيّة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>
        <w:rPr>
          <w:rFonts w:cs="MbSadr (2)" w:hint="cs"/>
          <w:sz w:val="32"/>
          <w:szCs w:val="32"/>
          <w:rtl/>
        </w:rPr>
        <w:t xml:space="preserve"> 2 </w:t>
      </w:r>
      <w:r w:rsidRPr="00257FEE">
        <w:rPr>
          <w:rFonts w:cs="MbSadr (2)"/>
          <w:sz w:val="32"/>
          <w:szCs w:val="32"/>
          <w:rtl/>
        </w:rPr>
        <w:t>ـ</w:t>
      </w:r>
      <w:r w:rsidRPr="00257FEE">
        <w:rPr>
          <w:rFonts w:cs="MbSadr (2)" w:hint="cs"/>
          <w:sz w:val="32"/>
          <w:szCs w:val="32"/>
          <w:rtl/>
        </w:rPr>
        <w:t xml:space="preserve"> القاعدة العمليّة الثانويّة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 xml:space="preserve">* 3 </w:t>
      </w:r>
      <w:r w:rsidRPr="00257FEE">
        <w:rPr>
          <w:rFonts w:cs="MbSadr (2)"/>
          <w:sz w:val="32"/>
          <w:szCs w:val="32"/>
          <w:rtl/>
        </w:rPr>
        <w:t>ـ</w:t>
      </w:r>
      <w:r w:rsidRPr="00257FEE">
        <w:rPr>
          <w:rFonts w:cs="MbSadr (2)" w:hint="cs"/>
          <w:sz w:val="32"/>
          <w:szCs w:val="32"/>
          <w:rtl/>
        </w:rPr>
        <w:t xml:space="preserve"> قاعدة منجّزيّة العلم الإجمالي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>
        <w:rPr>
          <w:rFonts w:cs="MbSadr (2)" w:hint="cs"/>
          <w:sz w:val="32"/>
          <w:szCs w:val="32"/>
          <w:rtl/>
        </w:rPr>
        <w:t xml:space="preserve"> 4</w:t>
      </w:r>
      <w:r w:rsidRPr="00257FEE">
        <w:rPr>
          <w:rFonts w:cs="MbSadr (2)"/>
          <w:sz w:val="32"/>
          <w:szCs w:val="32"/>
          <w:rtl/>
        </w:rPr>
        <w:t xml:space="preserve"> ـ</w:t>
      </w:r>
      <w:r w:rsidRPr="00257FEE">
        <w:rPr>
          <w:rFonts w:cs="MbSadr (2)" w:hint="cs"/>
          <w:sz w:val="32"/>
          <w:szCs w:val="32"/>
          <w:rtl/>
        </w:rPr>
        <w:t xml:space="preserve"> الاستصحاب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138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139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تم</w:t>
      </w:r>
      <w:r w:rsidRPr="00257FEE">
        <w:rPr>
          <w:rFonts w:cs="MbSadr (2)" w:hint="cs"/>
          <w:sz w:val="32"/>
          <w:szCs w:val="32"/>
          <w:rtl/>
        </w:rPr>
        <w:t>هيـد: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اس</w:t>
      </w:r>
      <w:r w:rsidRPr="00257FEE">
        <w:rPr>
          <w:rFonts w:cs="MbSadr (1)" w:hint="cs"/>
          <w:sz w:val="32"/>
          <w:szCs w:val="32"/>
          <w:rtl/>
        </w:rPr>
        <w:t xml:space="preserve">تعرضنا في النوع الأوّل العناصر الاُصولية المشتركة في الاستنباط التي </w:t>
      </w:r>
      <w:r w:rsidRPr="00257FEE">
        <w:rPr>
          <w:rFonts w:cs="MbSadr (1)"/>
          <w:sz w:val="32"/>
          <w:szCs w:val="32"/>
          <w:rtl/>
        </w:rPr>
        <w:t>تت</w:t>
      </w:r>
      <w:r w:rsidRPr="00257FEE">
        <w:rPr>
          <w:rFonts w:cs="MbSadr (1)" w:hint="cs"/>
          <w:sz w:val="32"/>
          <w:szCs w:val="32"/>
          <w:rtl/>
        </w:rPr>
        <w:t>مثّل في أدلّة محرزة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فدرسنا أقسام الأدلّة وخصائصها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وميّزنا بين الحجّة منها </w:t>
      </w:r>
      <w:r w:rsidRPr="00257FEE">
        <w:rPr>
          <w:rFonts w:cs="MbSadr (1)"/>
          <w:sz w:val="32"/>
          <w:szCs w:val="32"/>
          <w:rtl/>
        </w:rPr>
        <w:t>وغ</w:t>
      </w:r>
      <w:r w:rsidRPr="00257FEE">
        <w:rPr>
          <w:rFonts w:cs="MbSadr (1)" w:hint="cs"/>
          <w:sz w:val="32"/>
          <w:szCs w:val="32"/>
          <w:rtl/>
        </w:rPr>
        <w:t>يرها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ريد الآن أن ندرس العناصر المشتركة في حالة اُخرى من الاستنباط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 xml:space="preserve">ي حالة عدم حصول الفقيه على دليل يدلّ على الحكم الشرعيّ وبقاء الحكم </w:t>
      </w:r>
      <w:r w:rsidRPr="00257FEE">
        <w:rPr>
          <w:rFonts w:cs="MbSadr (1)"/>
          <w:sz w:val="32"/>
          <w:szCs w:val="32"/>
          <w:rtl/>
        </w:rPr>
        <w:t>مج</w:t>
      </w:r>
      <w:r w:rsidRPr="00257FEE">
        <w:rPr>
          <w:rFonts w:cs="MbSadr (1)" w:hint="cs"/>
          <w:sz w:val="32"/>
          <w:szCs w:val="32"/>
          <w:rtl/>
        </w:rPr>
        <w:t>هولاً لديه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فيتّجه البحث في هذه الحالة إلى محاولة تحديد الموقف العمليّ تجاه ذلك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حكم المجهول بدلاً عن اكتشاف نفس ال</w:t>
      </w:r>
      <w:r w:rsidRPr="00257FEE">
        <w:rPr>
          <w:rFonts w:cs="MbSadr (1)"/>
          <w:sz w:val="32"/>
          <w:szCs w:val="32"/>
          <w:rtl/>
        </w:rPr>
        <w:t>ح</w:t>
      </w:r>
      <w:r w:rsidRPr="00257FEE">
        <w:rPr>
          <w:rFonts w:cs="MbSadr (1)" w:hint="cs"/>
          <w:sz w:val="32"/>
          <w:szCs w:val="32"/>
          <w:rtl/>
        </w:rPr>
        <w:t>كم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ثال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حالة الفقيه تجاه التدخين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التدخين نحتمل حرمته شرعاً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>ذ البدء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ونتّجه أوّلاً إلى محاولة الحصول على دليل يعيّن حكمه الشرعي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فحيث لا </w:t>
      </w:r>
      <w:r w:rsidRPr="00257FEE">
        <w:rPr>
          <w:rFonts w:cs="MbSadr (1)"/>
          <w:sz w:val="32"/>
          <w:szCs w:val="32"/>
          <w:rtl/>
        </w:rPr>
        <w:t>نج</w:t>
      </w:r>
      <w:r w:rsidRPr="00257FEE">
        <w:rPr>
          <w:rFonts w:cs="MbSadr (1)" w:hint="cs"/>
          <w:sz w:val="32"/>
          <w:szCs w:val="32"/>
          <w:rtl/>
        </w:rPr>
        <w:t xml:space="preserve">دُ نتساءل ما هو الموقف العمليّ الذي يتحتّم علينا أن نسلكه تجاه ذلك الحكم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مجهول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 وهل يتحتَّم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علينا أن نحتاط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أوْ لا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ذا هو السؤال الأساسيّ الذي يعالجه الفقيه في هذه الحالة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ويجيب عليه في </w:t>
      </w:r>
      <w:r w:rsidRPr="00257FEE">
        <w:rPr>
          <w:rFonts w:cs="MbSadr (1)"/>
          <w:sz w:val="32"/>
          <w:szCs w:val="32"/>
          <w:rtl/>
        </w:rPr>
        <w:t>ضو</w:t>
      </w:r>
      <w:r w:rsidRPr="00257FEE">
        <w:rPr>
          <w:rFonts w:cs="MbSadr (1)" w:hint="cs"/>
          <w:sz w:val="32"/>
          <w:szCs w:val="32"/>
          <w:rtl/>
        </w:rPr>
        <w:t>ء الاُصول العملية بوصفها عناصر مشتركةً في عملية الاستنباط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وهذه الاُصول </w:t>
      </w:r>
      <w:r w:rsidRPr="00257FEE">
        <w:rPr>
          <w:rFonts w:cs="MbSadr (1)"/>
          <w:sz w:val="32"/>
          <w:szCs w:val="32"/>
          <w:rtl/>
        </w:rPr>
        <w:t>هي</w:t>
      </w:r>
      <w:r w:rsidRPr="00257FEE">
        <w:rPr>
          <w:rFonts w:cs="MbSadr (1)" w:hint="cs"/>
          <w:sz w:val="32"/>
          <w:szCs w:val="32"/>
          <w:rtl/>
        </w:rPr>
        <w:t xml:space="preserve"> موضع درسنا الآن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140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6"/>
          <w:szCs w:val="32"/>
          <w:rtl/>
        </w:rPr>
      </w:pPr>
      <w:r w:rsidRPr="00257FEE">
        <w:rPr>
          <w:rFonts w:cs="MbSadr (2)"/>
          <w:sz w:val="36"/>
          <w:szCs w:val="32"/>
          <w:rtl/>
        </w:rPr>
        <w:t>ـ</w:t>
      </w:r>
      <w:r w:rsidRPr="00257FEE">
        <w:rPr>
          <w:rFonts w:cs="MbSadr (2)" w:hint="cs"/>
          <w:sz w:val="36"/>
          <w:szCs w:val="32"/>
          <w:rtl/>
        </w:rPr>
        <w:t xml:space="preserve"> 1 </w:t>
      </w:r>
      <w:r w:rsidRPr="00257FEE">
        <w:rPr>
          <w:rFonts w:cs="MbSadr (2)"/>
          <w:sz w:val="36"/>
          <w:szCs w:val="32"/>
          <w:rtl/>
        </w:rPr>
        <w:t>ـ</w:t>
      </w: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6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6"/>
          <w:szCs w:val="32"/>
          <w:rtl/>
        </w:rPr>
      </w:pPr>
      <w:r w:rsidRPr="00407E97">
        <w:rPr>
          <w:rFonts w:cs="MbSadr (2)"/>
          <w:b/>
          <w:color w:val="FF0000"/>
          <w:sz w:val="36"/>
          <w:szCs w:val="32"/>
          <w:rtl/>
        </w:rPr>
        <w:t xml:space="preserve"> </w:t>
      </w:r>
      <w:r w:rsidRPr="00257FEE">
        <w:rPr>
          <w:rFonts w:cs="MbSadr (2)"/>
          <w:sz w:val="36"/>
          <w:szCs w:val="32"/>
          <w:rtl/>
        </w:rPr>
        <w:t>ال</w:t>
      </w:r>
      <w:r w:rsidRPr="00257FEE">
        <w:rPr>
          <w:rFonts w:cs="MbSadr (2)" w:hint="cs"/>
          <w:sz w:val="36"/>
          <w:szCs w:val="32"/>
          <w:rtl/>
        </w:rPr>
        <w:t>قاعدة العملية الأساسيّة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ول</w:t>
      </w:r>
      <w:r w:rsidRPr="00257FEE">
        <w:rPr>
          <w:rFonts w:cs="MbSadr (1)" w:hint="cs"/>
          <w:sz w:val="32"/>
          <w:szCs w:val="32"/>
          <w:rtl/>
        </w:rPr>
        <w:t>كي نعرف القاعدة العمليّة الأساسية التي نجيب في ضوئها على سؤال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هل </w:t>
      </w:r>
      <w:r w:rsidRPr="00257FEE">
        <w:rPr>
          <w:rFonts w:cs="MbSadr (1)"/>
          <w:sz w:val="32"/>
          <w:szCs w:val="32"/>
          <w:rtl/>
        </w:rPr>
        <w:t>يج</w:t>
      </w:r>
      <w:r w:rsidRPr="00257FEE">
        <w:rPr>
          <w:rFonts w:cs="MbSadr (1)" w:hint="cs"/>
          <w:sz w:val="32"/>
          <w:szCs w:val="32"/>
          <w:rtl/>
        </w:rPr>
        <w:t>ب الاحتياط تجاه الحكم المجهول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لابدّ لنا أن نرجع إلى المصدر الذي يفرض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ينا إطاعة الشارع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ونلاحظ أنّ هذا المصدر هل يفرض علينا الاحتياط في حالة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شكّ وعدم وجود دليل على الحرمة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أوْ لا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كي نر</w:t>
      </w:r>
      <w:r w:rsidRPr="00257FEE">
        <w:rPr>
          <w:rFonts w:cs="MbSadr (1)"/>
          <w:sz w:val="32"/>
          <w:szCs w:val="32"/>
          <w:rtl/>
        </w:rPr>
        <w:t>ج</w:t>
      </w:r>
      <w:r w:rsidRPr="00257FEE">
        <w:rPr>
          <w:rFonts w:cs="MbSadr (1)" w:hint="cs"/>
          <w:sz w:val="32"/>
          <w:szCs w:val="32"/>
          <w:rtl/>
        </w:rPr>
        <w:t xml:space="preserve">ع إلى المصدر الذي يفرض علينا إطاعة المولى سبحانه لابدّ لنا أن </w:t>
      </w:r>
      <w:r w:rsidRPr="00257FEE">
        <w:rPr>
          <w:rFonts w:cs="MbSadr (1)"/>
          <w:sz w:val="32"/>
          <w:szCs w:val="32"/>
          <w:rtl/>
        </w:rPr>
        <w:t>نح</w:t>
      </w:r>
      <w:r w:rsidRPr="00257FEE">
        <w:rPr>
          <w:rFonts w:cs="MbSadr (1)" w:hint="cs"/>
          <w:sz w:val="32"/>
          <w:szCs w:val="32"/>
          <w:rtl/>
        </w:rPr>
        <w:t>دِّده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فما هو المصدر الذي يفرض علينا إطاعة الشارع ويجب أن نستفتيه في موقفنا </w:t>
      </w:r>
      <w:r w:rsidRPr="00257FEE">
        <w:rPr>
          <w:rFonts w:cs="MbSadr (1)"/>
          <w:sz w:val="32"/>
          <w:szCs w:val="32"/>
          <w:rtl/>
        </w:rPr>
        <w:t>هذ</w:t>
      </w:r>
      <w:r w:rsidRPr="00257FEE">
        <w:rPr>
          <w:rFonts w:cs="MbSadr (1)" w:hint="cs"/>
          <w:sz w:val="32"/>
          <w:szCs w:val="32"/>
          <w:rtl/>
        </w:rPr>
        <w:t>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لجواب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هذا المصدر هو العقل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الإنسان يدرك بعقله أنّ لله سبحانه </w:t>
      </w:r>
      <w:r w:rsidRPr="00257FEE">
        <w:rPr>
          <w:rFonts w:cs="MbSadr (1)"/>
          <w:sz w:val="32"/>
          <w:szCs w:val="32"/>
          <w:rtl/>
        </w:rPr>
        <w:t>حق</w:t>
      </w:r>
      <w:r w:rsidRPr="00257FEE">
        <w:rPr>
          <w:rFonts w:cs="MbSadr (1)" w:hint="cs"/>
          <w:sz w:val="32"/>
          <w:szCs w:val="32"/>
          <w:rtl/>
        </w:rPr>
        <w:t>ّ الطاعة على عبيده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وعلى أس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س حقّ الطاعة هذا يحكم العقل على الإنسان </w:t>
      </w:r>
      <w:r w:rsidRPr="00257FEE">
        <w:rPr>
          <w:rFonts w:cs="MbSadr (1)"/>
          <w:sz w:val="32"/>
          <w:szCs w:val="32"/>
          <w:rtl/>
        </w:rPr>
        <w:t>بو</w:t>
      </w:r>
      <w:r w:rsidRPr="00257FEE">
        <w:rPr>
          <w:rFonts w:cs="MbSadr (1)" w:hint="cs"/>
          <w:sz w:val="32"/>
          <w:szCs w:val="32"/>
          <w:rtl/>
        </w:rPr>
        <w:t>جوب إطاعة الشارع لكي يؤدّي إليه حقّه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فنحن إذن نطيع الله تعالى ونمتثل </w:t>
      </w:r>
      <w:r w:rsidRPr="00257FEE">
        <w:rPr>
          <w:rFonts w:cs="MbSadr (1)"/>
          <w:sz w:val="32"/>
          <w:szCs w:val="32"/>
          <w:rtl/>
        </w:rPr>
        <w:t>أح</w:t>
      </w:r>
      <w:r w:rsidRPr="00257FEE">
        <w:rPr>
          <w:rFonts w:cs="MbSadr (1)" w:hint="cs"/>
          <w:sz w:val="32"/>
          <w:szCs w:val="32"/>
          <w:rtl/>
        </w:rPr>
        <w:t>كام الشريعة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العقل يفرض علينا ذلك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لاَ لأنّ الشارع أمرنا بإطاعته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وإلاّ </w:t>
      </w:r>
      <w:r w:rsidRPr="00257FEE">
        <w:rPr>
          <w:rFonts w:cs="MbSadr (1)"/>
          <w:sz w:val="32"/>
          <w:szCs w:val="32"/>
          <w:rtl/>
        </w:rPr>
        <w:t>لأ</w:t>
      </w:r>
      <w:r w:rsidRPr="00257FEE">
        <w:rPr>
          <w:rFonts w:cs="MbSadr (1)" w:hint="cs"/>
          <w:sz w:val="32"/>
          <w:szCs w:val="32"/>
          <w:rtl/>
        </w:rPr>
        <w:t>عدنا السؤال مرّةً اُخرى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ولماذا نمتثل أمر الشارع لنا بإط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عة أوامره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؟ وما هو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مصدر الذي يفرض علينا امتثاله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؟ وهكذا حتّى نصل إلى حكم العقل بوجوب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إطاعة القائم على أساس ما يدركه من حقّ الطاعة لله سبحانه على الإنسان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وإ</w:t>
      </w:r>
      <w:r w:rsidRPr="00257FEE">
        <w:rPr>
          <w:rFonts w:cs="MbSadr (1)" w:hint="cs"/>
          <w:sz w:val="32"/>
          <w:szCs w:val="32"/>
          <w:rtl/>
        </w:rPr>
        <w:t xml:space="preserve">ذا كان العقل هو الذي يفرض إطاعة الشارع على أساس إدراكه لحقّ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طاعة فيجب الرجوع إلى العقل في </w:t>
      </w:r>
      <w:r w:rsidRPr="00257FEE">
        <w:rPr>
          <w:rFonts w:cs="MbSadr (1)"/>
          <w:sz w:val="32"/>
          <w:szCs w:val="32"/>
          <w:rtl/>
        </w:rPr>
        <w:t>ت</w:t>
      </w:r>
      <w:r w:rsidRPr="00257FEE">
        <w:rPr>
          <w:rFonts w:cs="MbSadr (1)" w:hint="cs"/>
          <w:sz w:val="32"/>
          <w:szCs w:val="32"/>
          <w:rtl/>
        </w:rPr>
        <w:t>حديد الجواب على السؤال المطروح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ويتحتّم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ينا عندئذ أن ندرس حقّ الطاعة الذي يدركه العقل وحدوده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فهل هو حقّ لله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141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سب</w:t>
      </w:r>
      <w:r w:rsidRPr="00257FEE">
        <w:rPr>
          <w:rFonts w:cs="MbSadr (1)" w:hint="cs"/>
          <w:sz w:val="32"/>
          <w:szCs w:val="32"/>
          <w:rtl/>
        </w:rPr>
        <w:t xml:space="preserve">حانه في نطاق التكاليف المعلومة فقط بمعنى أنّ الله سبحانه ليس له حقّ الطاعة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ى الإنسان إلاّ في التكاليف التي يعلم بها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وأمّا التكالي</w:t>
      </w:r>
      <w:r w:rsidRPr="00257FEE">
        <w:rPr>
          <w:rFonts w:cs="MbSadr (1)"/>
          <w:sz w:val="32"/>
          <w:szCs w:val="32"/>
          <w:rtl/>
        </w:rPr>
        <w:t>ف</w:t>
      </w:r>
      <w:r w:rsidRPr="00257FEE">
        <w:rPr>
          <w:rFonts w:cs="MbSadr (1)" w:hint="cs"/>
          <w:sz w:val="32"/>
          <w:szCs w:val="32"/>
          <w:rtl/>
        </w:rPr>
        <w:t xml:space="preserve"> التي يشكّ فيها ولا علم </w:t>
      </w:r>
      <w:r w:rsidRPr="00257FEE">
        <w:rPr>
          <w:rFonts w:cs="MbSadr (1)"/>
          <w:sz w:val="32"/>
          <w:szCs w:val="32"/>
          <w:rtl/>
        </w:rPr>
        <w:t>له</w:t>
      </w:r>
      <w:r w:rsidRPr="00257FEE">
        <w:rPr>
          <w:rFonts w:cs="MbSadr (1)" w:hint="cs"/>
          <w:sz w:val="32"/>
          <w:szCs w:val="32"/>
          <w:rtl/>
        </w:rPr>
        <w:t xml:space="preserve"> بها فلا يمتدّ إليها حقّ الطاعة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أنّ حقّ الطاعة كما يدركه العقل في نطاق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تكاليف المعلومة يدركه أيضاً في نطاق التكاليف المحتملة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بمعنى أنّ من حقّ الله على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إنسان أن يطيعه في التكاليف المعلومة والمحتملة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علم بتكليف كان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من حقّ الله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يه أن يمتثله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وإذا احتمل تكليفاً كان من حقّ الله أن يحتاط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فيترك ما يحتمل </w:t>
      </w:r>
      <w:r w:rsidRPr="00257FEE">
        <w:rPr>
          <w:rFonts w:cs="MbSadr (1)"/>
          <w:sz w:val="32"/>
          <w:szCs w:val="32"/>
          <w:rtl/>
        </w:rPr>
        <w:t>حر</w:t>
      </w:r>
      <w:r w:rsidRPr="00257FEE">
        <w:rPr>
          <w:rFonts w:cs="MbSadr (1)" w:hint="cs"/>
          <w:sz w:val="32"/>
          <w:szCs w:val="32"/>
          <w:rtl/>
        </w:rPr>
        <w:t>مته أو يفعل ما يحتمل وجوبه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لصحيح في رأينا هو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الأصل في كلّ تكليف محتمل هو الاحتياط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نتيجةً </w:t>
      </w:r>
      <w:r w:rsidRPr="00257FEE">
        <w:rPr>
          <w:rFonts w:cs="MbSadr (1)"/>
          <w:sz w:val="32"/>
          <w:szCs w:val="32"/>
          <w:rtl/>
        </w:rPr>
        <w:t>لش</w:t>
      </w:r>
      <w:r w:rsidRPr="00257FEE">
        <w:rPr>
          <w:rFonts w:cs="MbSadr (1)" w:hint="cs"/>
          <w:sz w:val="32"/>
          <w:szCs w:val="32"/>
          <w:rtl/>
        </w:rPr>
        <w:t>مول حقّ الطاعة للتكاليف المحتملة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العقل يدرك أنّ لل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 xml:space="preserve">ولى على الإنسان </w:t>
      </w:r>
      <w:r w:rsidRPr="00257FEE">
        <w:rPr>
          <w:rFonts w:cs="MbSadr (1)"/>
          <w:sz w:val="32"/>
          <w:szCs w:val="32"/>
          <w:rtl/>
        </w:rPr>
        <w:t>حق</w:t>
      </w:r>
      <w:r w:rsidRPr="00257FEE">
        <w:rPr>
          <w:rFonts w:cs="MbSadr (1)" w:hint="cs"/>
          <w:sz w:val="32"/>
          <w:szCs w:val="32"/>
          <w:rtl/>
        </w:rPr>
        <w:t>َّ الطاعة لا في التكاليف المعلومة فحسب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في التكاليف المحتملة أيضاً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ما لم </w:t>
      </w:r>
      <w:r w:rsidRPr="00257FEE">
        <w:rPr>
          <w:rFonts w:cs="MbSadr (1)"/>
          <w:sz w:val="32"/>
          <w:szCs w:val="32"/>
          <w:rtl/>
        </w:rPr>
        <w:t>يث</w:t>
      </w:r>
      <w:r w:rsidRPr="00257FEE">
        <w:rPr>
          <w:rFonts w:cs="MbSadr (1)" w:hint="cs"/>
          <w:sz w:val="32"/>
          <w:szCs w:val="32"/>
          <w:rtl/>
        </w:rPr>
        <w:t xml:space="preserve">بت بدليل أنّ المولى لا يهتمّ بالتكليف المحتمل إلى الدرجة التي تدعو إلى إلزام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مكلّف بالاحتياط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ذا يعني أنّ الأصل بصورة مبدئية كلّما احتملنا حرمةً أو و</w:t>
      </w:r>
      <w:r w:rsidRPr="00257FEE">
        <w:rPr>
          <w:rFonts w:cs="MbSadr (1)"/>
          <w:sz w:val="32"/>
          <w:szCs w:val="32"/>
          <w:rtl/>
        </w:rPr>
        <w:t>ج</w:t>
      </w:r>
      <w:r w:rsidRPr="00257FEE">
        <w:rPr>
          <w:rFonts w:cs="MbSadr (1)" w:hint="cs"/>
          <w:sz w:val="32"/>
          <w:szCs w:val="32"/>
          <w:rtl/>
        </w:rPr>
        <w:t xml:space="preserve">وباً هو أن </w:t>
      </w:r>
      <w:r w:rsidRPr="00257FEE">
        <w:rPr>
          <w:rFonts w:cs="MbSadr (1)"/>
          <w:sz w:val="32"/>
          <w:szCs w:val="32"/>
          <w:rtl/>
        </w:rPr>
        <w:t>نح</w:t>
      </w:r>
      <w:r w:rsidRPr="00257FEE">
        <w:rPr>
          <w:rFonts w:cs="MbSadr (1)" w:hint="cs"/>
          <w:sz w:val="32"/>
          <w:szCs w:val="32"/>
          <w:rtl/>
        </w:rPr>
        <w:t>تاط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فنترك ما نحتمل حرمته ونفعل ما نحتمل وجوبه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نخرج عن هذا الأصل </w:t>
      </w:r>
      <w:r w:rsidRPr="00257FEE">
        <w:rPr>
          <w:rFonts w:cs="MbSadr (1)"/>
          <w:sz w:val="32"/>
          <w:szCs w:val="32"/>
          <w:rtl/>
        </w:rPr>
        <w:t>إل</w:t>
      </w:r>
      <w:r w:rsidRPr="00257FEE">
        <w:rPr>
          <w:rFonts w:cs="MbSadr (1)" w:hint="cs"/>
          <w:sz w:val="32"/>
          <w:szCs w:val="32"/>
          <w:rtl/>
        </w:rPr>
        <w:t xml:space="preserve">اّ إذا ثبت بالدليل أنّ الشارع لا يهتمّ بالتكليف المحتمل إلى الدرجة التي تفرض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احتياط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ويرضى بترك الاحتياط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المكلّف يصبح حينئذ غير مسؤول عن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تكليف المحتمل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فا</w:t>
      </w:r>
      <w:r w:rsidRPr="00257FEE">
        <w:rPr>
          <w:rFonts w:cs="MbSadr (1)" w:hint="cs"/>
          <w:sz w:val="32"/>
          <w:szCs w:val="32"/>
          <w:rtl/>
        </w:rPr>
        <w:t>لاحتياط إذن واجب عقلاً في موارد الشكّ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ويسمّى هذا الوجوب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أصالة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احتياط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أو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أصالة الاشتغال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أي اشتغال ذمّة الإنسان بالتكليف المحتمل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</w:t>
      </w: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خرج عن هذا الأصل حين نعرف أنّ الشارع يرضى بترك الاحتياط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كذا تكون أصالة الاحتياط هي القاعدة العملية الأ</w:t>
      </w:r>
      <w:r w:rsidRPr="00257FEE">
        <w:rPr>
          <w:rFonts w:cs="MbSadr (1)"/>
          <w:sz w:val="32"/>
          <w:szCs w:val="32"/>
          <w:rtl/>
        </w:rPr>
        <w:t>س</w:t>
      </w:r>
      <w:r w:rsidRPr="00257FEE">
        <w:rPr>
          <w:rFonts w:cs="MbSadr (1)" w:hint="cs"/>
          <w:sz w:val="32"/>
          <w:szCs w:val="32"/>
          <w:rtl/>
        </w:rPr>
        <w:t>اسية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خالف في ذلك كثير من الاُصوليّين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إيماناً منهم بأنّ الأصل في المكلّف أن لا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142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يك</w:t>
      </w:r>
      <w:r w:rsidRPr="00257FEE">
        <w:rPr>
          <w:rFonts w:cs="MbSadr (1)" w:hint="cs"/>
          <w:sz w:val="32"/>
          <w:szCs w:val="32"/>
          <w:rtl/>
        </w:rPr>
        <w:t>ون مسؤولاً عن التكاليف المشكوكة ولو احتمل أهمّيتها بدرجة كبيرة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ويرى </w:t>
      </w:r>
      <w:r w:rsidRPr="00257FEE">
        <w:rPr>
          <w:rFonts w:cs="MbSadr (1)"/>
          <w:sz w:val="32"/>
          <w:szCs w:val="32"/>
          <w:rtl/>
        </w:rPr>
        <w:t>هؤ</w:t>
      </w:r>
      <w:r w:rsidRPr="00257FEE">
        <w:rPr>
          <w:rFonts w:cs="MbSadr (1)" w:hint="cs"/>
          <w:sz w:val="32"/>
          <w:szCs w:val="32"/>
          <w:rtl/>
        </w:rPr>
        <w:t>لاء الأعلام أنّ العقل هو الذي يحكم بنفي المسؤولية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لأنّه يدرك قبح العقاب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مولى على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مخالفة المكلّف للتكليف الذي لم يصل إليه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ولأجل هذا يطلقون على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أصل من وجهة نظرهم اسم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قاعدة قبح العقاب بلا بيان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البراءة العقلية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أي</w:t>
      </w:r>
      <w:r w:rsidRPr="00257FEE">
        <w:rPr>
          <w:rFonts w:cs="MbSadr (1)" w:hint="cs"/>
          <w:sz w:val="32"/>
          <w:szCs w:val="32"/>
          <w:rtl/>
        </w:rPr>
        <w:t xml:space="preserve"> أنّ العقل يحكم بأنّ عقاب المولى للمكلّف على مخالفة التكليف المشكوك قبيح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 xml:space="preserve">ا دام المكلّف مأموناً من العقاب </w:t>
      </w:r>
      <w:r w:rsidRPr="00257FEE">
        <w:rPr>
          <w:rFonts w:cs="MbSadr (1)"/>
          <w:sz w:val="32"/>
          <w:szCs w:val="32"/>
          <w:rtl/>
        </w:rPr>
        <w:t>ف</w:t>
      </w:r>
      <w:r w:rsidRPr="00257FEE">
        <w:rPr>
          <w:rFonts w:cs="MbSadr (1)" w:hint="cs"/>
          <w:sz w:val="32"/>
          <w:szCs w:val="32"/>
          <w:rtl/>
        </w:rPr>
        <w:t>هو غير مسؤول ولا يجب عليه الاحتياط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 xml:space="preserve">ستشهد لذلك بما استقرَّت عليه سيرة العقلاء من عدم إدانة الموالي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مكلَّفين في حالات الشكّ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وعدم قيام الدليل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هذا يدلّ على قبح العقاب بلا </w:t>
      </w:r>
      <w:r w:rsidRPr="00257FEE">
        <w:rPr>
          <w:rFonts w:cs="MbSadr (1)"/>
          <w:sz w:val="32"/>
          <w:szCs w:val="32"/>
          <w:rtl/>
        </w:rPr>
        <w:t>بي</w:t>
      </w:r>
      <w:r w:rsidRPr="00257FEE">
        <w:rPr>
          <w:rFonts w:cs="MbSadr (1)" w:hint="cs"/>
          <w:sz w:val="32"/>
          <w:szCs w:val="32"/>
          <w:rtl/>
        </w:rPr>
        <w:t>ان في نظر العقلاء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كي ندرك أنّ العقل هل يحكم بقبح معاقبة الله تع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لى للمكلّف على مخالفة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تكليف المشكوك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أوْ لا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 يجب أن نعرف حدود حقّ الطاعة الثابت لله تعالى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</w:t>
      </w:r>
      <w:r w:rsidRPr="00257FEE">
        <w:rPr>
          <w:rFonts w:cs="MbSadr (1)"/>
          <w:sz w:val="32"/>
          <w:szCs w:val="32"/>
          <w:rtl/>
        </w:rPr>
        <w:t>كا</w:t>
      </w:r>
      <w:r w:rsidRPr="00257FEE">
        <w:rPr>
          <w:rFonts w:cs="MbSadr (1)" w:hint="cs"/>
          <w:sz w:val="32"/>
          <w:szCs w:val="32"/>
          <w:rtl/>
        </w:rPr>
        <w:t xml:space="preserve">ن هذا الحقّ يشمل التكاليف المشكوكة التي يحتمل المكلّف أهمّيتها بدرجة كبيرة </w:t>
      </w:r>
      <w:r w:rsidRPr="00257FEE">
        <w:rPr>
          <w:rFonts w:cs="MbSadr (1)"/>
          <w:sz w:val="32"/>
          <w:szCs w:val="32"/>
          <w:rtl/>
        </w:rPr>
        <w:t xml:space="preserve">ـ </w:t>
      </w:r>
      <w:r w:rsidRPr="00257FEE">
        <w:rPr>
          <w:rFonts w:cs="MbSadr (1)" w:hint="cs"/>
          <w:sz w:val="32"/>
          <w:szCs w:val="32"/>
          <w:rtl/>
        </w:rPr>
        <w:t>كما عرفنا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فلا يكون عقاب الله للمكلّف إذا خالفها قبيحاً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لأنّه بمخالفت</w:t>
      </w:r>
      <w:r w:rsidRPr="00257FEE">
        <w:rPr>
          <w:rFonts w:cs="MbSadr (1)"/>
          <w:sz w:val="32"/>
          <w:szCs w:val="32"/>
          <w:rtl/>
        </w:rPr>
        <w:t>ه</w:t>
      </w:r>
      <w:r w:rsidRPr="00257FEE">
        <w:rPr>
          <w:rFonts w:cs="MbSadr (1)" w:hint="cs"/>
          <w:sz w:val="32"/>
          <w:szCs w:val="32"/>
          <w:rtl/>
        </w:rPr>
        <w:t xml:space="preserve">ا يفرِّط في </w:t>
      </w:r>
      <w:r w:rsidRPr="00257FEE">
        <w:rPr>
          <w:rFonts w:cs="MbSadr (1)"/>
          <w:sz w:val="32"/>
          <w:szCs w:val="32"/>
          <w:rtl/>
        </w:rPr>
        <w:t>حق</w:t>
      </w:r>
      <w:r w:rsidRPr="00257FEE">
        <w:rPr>
          <w:rFonts w:cs="MbSadr (1)" w:hint="cs"/>
          <w:sz w:val="32"/>
          <w:szCs w:val="32"/>
          <w:rtl/>
        </w:rPr>
        <w:t>ّ مولاه فيستحقّ العقاب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>مّا ما استشهد به من سيرة العقلاء فلا دلالة له في المقام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لأنّه إنّما يثبت أنّ </w:t>
      </w:r>
      <w:r w:rsidRPr="00257FEE">
        <w:rPr>
          <w:rFonts w:cs="MbSadr (1)"/>
          <w:sz w:val="32"/>
          <w:szCs w:val="32"/>
          <w:rtl/>
        </w:rPr>
        <w:t>حق</w:t>
      </w:r>
      <w:r w:rsidRPr="00257FEE">
        <w:rPr>
          <w:rFonts w:cs="MbSadr (1)" w:hint="cs"/>
          <w:sz w:val="32"/>
          <w:szCs w:val="32"/>
          <w:rtl/>
        </w:rPr>
        <w:t>ّ الطاعة في الموالي العرفيِّين يختصّ بالتكاليف المعلومة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لا يستلزم أن </w:t>
      </w:r>
      <w:r w:rsidRPr="00257FEE">
        <w:rPr>
          <w:rFonts w:cs="MbSadr (1)"/>
          <w:sz w:val="32"/>
          <w:szCs w:val="32"/>
          <w:rtl/>
        </w:rPr>
        <w:t>يك</w:t>
      </w:r>
      <w:r w:rsidRPr="00257FEE">
        <w:rPr>
          <w:rFonts w:cs="MbSadr (1)" w:hint="cs"/>
          <w:sz w:val="32"/>
          <w:szCs w:val="32"/>
          <w:rtl/>
        </w:rPr>
        <w:t>ون حقّ الطاعة لله تعالى كذلك أيضاً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أيّ محذور في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التفكيك بين الحقّين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لالتزام بأنّ أحدهما أوسع من الآخر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!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فا</w:t>
      </w:r>
      <w:r w:rsidRPr="00257FEE">
        <w:rPr>
          <w:rFonts w:cs="MbSadr (1)" w:hint="cs"/>
          <w:sz w:val="32"/>
          <w:szCs w:val="32"/>
          <w:rtl/>
        </w:rPr>
        <w:t>لقاعدة الأوّلية إذن هي أصالة الاحتياط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143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6"/>
          <w:szCs w:val="32"/>
          <w:rtl/>
        </w:rPr>
      </w:pPr>
      <w:r w:rsidRPr="00257FEE">
        <w:rPr>
          <w:rFonts w:cs="MbSadr (2)"/>
          <w:sz w:val="36"/>
          <w:szCs w:val="32"/>
          <w:rtl/>
        </w:rPr>
        <w:t>ـ</w:t>
      </w:r>
      <w:r w:rsidRPr="00257FEE">
        <w:rPr>
          <w:rFonts w:cs="MbSadr (2)" w:hint="cs"/>
          <w:sz w:val="36"/>
          <w:szCs w:val="32"/>
          <w:rtl/>
        </w:rPr>
        <w:t xml:space="preserve"> 2 </w:t>
      </w:r>
      <w:r w:rsidRPr="00257FEE">
        <w:rPr>
          <w:rFonts w:cs="MbSadr (2)"/>
          <w:sz w:val="36"/>
          <w:szCs w:val="32"/>
          <w:rtl/>
        </w:rPr>
        <w:t>ـ</w:t>
      </w: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6"/>
          <w:szCs w:val="32"/>
          <w:rtl/>
        </w:rPr>
      </w:pPr>
      <w:r w:rsidRPr="00407E97">
        <w:rPr>
          <w:rFonts w:cs="MbSadr (2)"/>
          <w:b/>
          <w:color w:val="FF0000"/>
          <w:sz w:val="36"/>
          <w:szCs w:val="32"/>
          <w:rtl/>
        </w:rPr>
        <w:t xml:space="preserve"> </w:t>
      </w:r>
      <w:r w:rsidRPr="00257FEE">
        <w:rPr>
          <w:rFonts w:cs="MbSadr (2)"/>
          <w:sz w:val="36"/>
          <w:szCs w:val="32"/>
          <w:rtl/>
        </w:rPr>
        <w:t>ال</w:t>
      </w:r>
      <w:r w:rsidRPr="00257FEE">
        <w:rPr>
          <w:rFonts w:cs="MbSadr (2)" w:hint="cs"/>
          <w:sz w:val="36"/>
          <w:szCs w:val="32"/>
          <w:rtl/>
        </w:rPr>
        <w:t>قاعدة العمليّة الثانوية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 xml:space="preserve">د انقلبت بحكم الشارع تلك القاعدة العملية الأساسية إلى قاعدة عملية </w:t>
      </w:r>
      <w:r w:rsidRPr="00257FEE">
        <w:rPr>
          <w:rFonts w:cs="MbSadr (1)"/>
          <w:sz w:val="32"/>
          <w:szCs w:val="32"/>
          <w:rtl/>
        </w:rPr>
        <w:t>ثا</w:t>
      </w:r>
      <w:r w:rsidRPr="00257FEE">
        <w:rPr>
          <w:rFonts w:cs="MbSadr (1)" w:hint="cs"/>
          <w:sz w:val="32"/>
          <w:szCs w:val="32"/>
          <w:rtl/>
        </w:rPr>
        <w:t>نوية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وهي أصالة البراءة القائلة بعدم وجوب الاحتياط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لسبب في هذا الانقلاب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>
        <w:rPr>
          <w:rFonts w:cs="MbSadr (1)" w:hint="cs"/>
          <w:sz w:val="32"/>
          <w:szCs w:val="32"/>
          <w:rtl/>
        </w:rPr>
        <w:t xml:space="preserve"> أنّا</w:t>
      </w:r>
      <w:r w:rsidRPr="00257FEE">
        <w:rPr>
          <w:rFonts w:cs="MbSadr (1)" w:hint="cs"/>
          <w:sz w:val="32"/>
          <w:szCs w:val="32"/>
          <w:rtl/>
        </w:rPr>
        <w:t xml:space="preserve"> علمنا عن طريق البيان الشرعيّ أنّ الشارع </w:t>
      </w:r>
      <w:r w:rsidRPr="00257FEE">
        <w:rPr>
          <w:rFonts w:cs="MbSadr (1)"/>
          <w:sz w:val="32"/>
          <w:szCs w:val="32"/>
          <w:rtl/>
        </w:rPr>
        <w:t>لا</w:t>
      </w:r>
      <w:r w:rsidRPr="00257FEE">
        <w:rPr>
          <w:rFonts w:cs="MbSadr (1)" w:hint="cs"/>
          <w:sz w:val="32"/>
          <w:szCs w:val="32"/>
          <w:rtl/>
        </w:rPr>
        <w:t>يهتمّ بالتكاليف المحتملة إلى الدرجة التي تُحتِّم الاحتياط على المكلّف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يرضى </w:t>
      </w:r>
      <w:r w:rsidRPr="00257FEE">
        <w:rPr>
          <w:rFonts w:cs="MbSadr (1)"/>
          <w:sz w:val="32"/>
          <w:szCs w:val="32"/>
          <w:rtl/>
        </w:rPr>
        <w:t>بت</w:t>
      </w:r>
      <w:r w:rsidRPr="00257FEE">
        <w:rPr>
          <w:rFonts w:cs="MbSadr (1)" w:hint="cs"/>
          <w:sz w:val="32"/>
          <w:szCs w:val="32"/>
          <w:rtl/>
        </w:rPr>
        <w:t>رك الاحتياط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لدليل على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ذلك: نصوص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شرعية متعدّدة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من أشهرها النصّ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النبويّ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القائل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C83A06">
        <w:rPr>
          <w:rFonts w:cs="MbSadr (1)"/>
          <w:color w:val="0000FF"/>
          <w:sz w:val="32"/>
          <w:szCs w:val="32"/>
          <w:rtl/>
        </w:rPr>
        <w:t>«</w:t>
      </w:r>
      <w:r w:rsidRPr="00C83A06">
        <w:rPr>
          <w:rFonts w:cs="Times New Roman" w:hint="cs"/>
          <w:color w:val="0000FF"/>
          <w:sz w:val="32"/>
          <w:szCs w:val="32"/>
          <w:rtl/>
        </w:rPr>
        <w:t> </w:t>
      </w:r>
      <w:r w:rsidRPr="00C83A06">
        <w:rPr>
          <w:rFonts w:cs="MbSadr (1)" w:hint="cs"/>
          <w:color w:val="0000FF"/>
          <w:sz w:val="32"/>
          <w:szCs w:val="32"/>
          <w:rtl/>
        </w:rPr>
        <w:t>رُفع عن اُمّتي ما لا يعلمون</w:t>
      </w:r>
      <w:r w:rsidRPr="00C83A06">
        <w:rPr>
          <w:rFonts w:cs="Times New Roman" w:hint="cs"/>
          <w:color w:val="0000FF"/>
          <w:sz w:val="32"/>
          <w:szCs w:val="32"/>
          <w:rtl/>
        </w:rPr>
        <w:t> </w:t>
      </w:r>
      <w:r w:rsidRPr="00C83A06">
        <w:rPr>
          <w:rFonts w:cs="MbSadr (1)" w:hint="cs"/>
          <w:color w:val="0000FF"/>
          <w:sz w:val="32"/>
          <w:szCs w:val="32"/>
          <w:rtl/>
        </w:rPr>
        <w:t xml:space="preserve">» </w:t>
      </w:r>
      <w:r w:rsidRPr="00257FEE">
        <w:rPr>
          <w:rFonts w:cs="MbSadr (1)"/>
          <w:sz w:val="32"/>
          <w:szCs w:val="32"/>
          <w:rtl/>
        </w:rPr>
        <w:t>(1) ،</w:t>
      </w:r>
      <w:r w:rsidRPr="00257FEE">
        <w:rPr>
          <w:rFonts w:cs="MbSadr (1)" w:hint="cs"/>
          <w:sz w:val="32"/>
          <w:szCs w:val="32"/>
          <w:rtl/>
        </w:rPr>
        <w:t xml:space="preserve"> بل استدلّ ببعض الآيات على ذلك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كقوله </w:t>
      </w:r>
      <w:r w:rsidRPr="00257FEE">
        <w:rPr>
          <w:rFonts w:cs="MbSadr (1)"/>
          <w:sz w:val="32"/>
          <w:szCs w:val="32"/>
          <w:rtl/>
        </w:rPr>
        <w:t>تع</w:t>
      </w:r>
      <w:r w:rsidRPr="00257FEE">
        <w:rPr>
          <w:rFonts w:cs="MbSadr (1)" w:hint="cs"/>
          <w:sz w:val="32"/>
          <w:szCs w:val="32"/>
          <w:rtl/>
        </w:rPr>
        <w:t>الى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D63096">
        <w:rPr>
          <w:rFonts w:ascii="MbSadr (1)" w:hAnsi="MbSadr (1)" w:cs="MbSadr (1)"/>
          <w:b/>
          <w:bCs/>
          <w:color w:val="FF0000"/>
          <w:rtl/>
        </w:rPr>
        <w:t>﴿</w:t>
      </w:r>
      <w:r w:rsidRPr="00D63096">
        <w:rPr>
          <w:rFonts w:ascii="MbSadr (1)" w:hAnsi="MbSadr (1)" w:cs="MbSadr (1)"/>
          <w:b/>
          <w:bCs/>
          <w:color w:val="FF0000"/>
          <w:sz w:val="32"/>
          <w:szCs w:val="32"/>
          <w:rtl/>
        </w:rPr>
        <w:t>وَمَا كُنَّا مُعَذِّبِينَ حتّى نَبْعَثَ رَسُولاً</w:t>
      </w:r>
      <w:r w:rsidRPr="00D63096">
        <w:rPr>
          <w:rFonts w:ascii="MbSadr (1)" w:hAnsi="MbSadr (1)" w:cs="MbSadr (1)"/>
          <w:b/>
          <w:bCs/>
          <w:color w:val="FF0000"/>
          <w:rtl/>
        </w:rPr>
        <w:t>﴾</w:t>
      </w:r>
      <w:r w:rsidRPr="00407E97">
        <w:rPr>
          <w:rFonts w:cs="MbSadr (2)" w:hint="cs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 xml:space="preserve">(2) 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</w:t>
      </w:r>
      <w:r w:rsidRPr="00257FEE">
        <w:rPr>
          <w:rFonts w:cs="MbSadr (1)" w:hint="cs"/>
          <w:sz w:val="32"/>
          <w:szCs w:val="32"/>
          <w:rtl/>
        </w:rPr>
        <w:t xml:space="preserve">إنّ الرسول يُفهَم كمثال على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بيان والدليل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فتدلّ الآية على أنّه لا عقاب بدون دليل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وهكذا أصبحت القا</w:t>
      </w:r>
      <w:r w:rsidRPr="00257FEE">
        <w:rPr>
          <w:rFonts w:cs="MbSadr (1)"/>
          <w:sz w:val="32"/>
          <w:szCs w:val="32"/>
          <w:rtl/>
        </w:rPr>
        <w:t>ع</w:t>
      </w:r>
      <w:r w:rsidRPr="00257FEE">
        <w:rPr>
          <w:rFonts w:cs="MbSadr (1)" w:hint="cs"/>
          <w:sz w:val="32"/>
          <w:szCs w:val="32"/>
          <w:rtl/>
        </w:rPr>
        <w:t xml:space="preserve">دة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عملية هي عدم وجوب الاحتياط بدلاً عن وجوبه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وأصالة البراءة شرعاً بدلاً </w:t>
      </w:r>
      <w:r w:rsidRPr="00257FEE">
        <w:rPr>
          <w:rFonts w:cs="MbSadr (1)"/>
          <w:sz w:val="32"/>
          <w:szCs w:val="32"/>
          <w:rtl/>
        </w:rPr>
        <w:t>عن</w:t>
      </w:r>
      <w:r w:rsidRPr="00257FEE">
        <w:rPr>
          <w:rFonts w:cs="MbSadr (1)" w:hint="cs"/>
          <w:sz w:val="32"/>
          <w:szCs w:val="32"/>
          <w:rtl/>
        </w:rPr>
        <w:t xml:space="preserve"> أصالة الاشتغال عقلاً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 xml:space="preserve">شمل هذه القاعدة العملية الثانوية موارد الشكّ في الوجوب وموارد الشكّ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الحرمة على السواء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النصّ النبويّ مطلق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ويسمَّى الشكّ في الوجوب 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و</w:t>
      </w:r>
      <w:r w:rsidRPr="008E3A0D">
        <w:rPr>
          <w:rStyle w:val="10"/>
          <w:rFonts w:hint="cs"/>
          <w:rtl/>
        </w:rPr>
        <w:t>سائل الشيعة 15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369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الباب 56 من أبواب جهاد النفس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الحديث الأول. و متن </w:t>
      </w:r>
      <w:r w:rsidRPr="008E3A0D">
        <w:rPr>
          <w:rStyle w:val="10"/>
          <w:rtl/>
        </w:rPr>
        <w:t>ال</w:t>
      </w:r>
      <w:r w:rsidRPr="008E3A0D">
        <w:rPr>
          <w:rStyle w:val="10"/>
          <w:rFonts w:hint="cs"/>
          <w:rtl/>
        </w:rPr>
        <w:t>حديث كالتالي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«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hint="cs"/>
          <w:rtl/>
        </w:rPr>
        <w:t>رفع عن امتي تسعة أشياء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الخطأ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والنسيان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وما أكرهوا عليه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وما لا </w:t>
      </w:r>
      <w:r w:rsidRPr="008E3A0D">
        <w:rPr>
          <w:rStyle w:val="10"/>
          <w:rtl/>
        </w:rPr>
        <w:t>يع</w:t>
      </w:r>
      <w:r w:rsidRPr="008E3A0D">
        <w:rPr>
          <w:rStyle w:val="10"/>
          <w:rFonts w:hint="cs"/>
          <w:rtl/>
        </w:rPr>
        <w:t>لمون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و</w:t>
      </w:r>
      <w:r w:rsidRPr="008E3A0D">
        <w:rPr>
          <w:rStyle w:val="10"/>
          <w:rtl/>
        </w:rPr>
        <w:t>.</w:t>
      </w:r>
      <w:r w:rsidRPr="008E3A0D">
        <w:rPr>
          <w:rStyle w:val="10"/>
          <w:rFonts w:hint="cs"/>
          <w:rtl/>
        </w:rPr>
        <w:t>..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hint="cs"/>
          <w:rtl/>
        </w:rPr>
        <w:t>»</w:t>
      </w:r>
      <w:r w:rsidRPr="008E3A0D">
        <w:rPr>
          <w:rStyle w:val="10"/>
          <w:rtl/>
        </w:rPr>
        <w:t>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(2) ا</w:t>
      </w:r>
      <w:r w:rsidRPr="008E3A0D">
        <w:rPr>
          <w:rStyle w:val="10"/>
          <w:rFonts w:hint="cs"/>
          <w:rtl/>
        </w:rPr>
        <w:t>لإسراء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15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144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بـ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الشبهة الوج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>بية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والشكّ في الحرمة بـ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الشبهة التحريمية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كم</w:t>
      </w:r>
      <w:r w:rsidRPr="00257FEE">
        <w:rPr>
          <w:rFonts w:cs="MbSadr (1)" w:hint="cs"/>
          <w:sz w:val="32"/>
          <w:szCs w:val="32"/>
          <w:rtl/>
        </w:rPr>
        <w:t>ا تشمل القاعدة أيضاً الشكّ مهما كان سببه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ولأجل هذا نتمسّك بالبراءة </w:t>
      </w:r>
      <w:r w:rsidRPr="00257FEE">
        <w:rPr>
          <w:rFonts w:cs="MbSadr (1)"/>
          <w:sz w:val="32"/>
          <w:szCs w:val="32"/>
          <w:rtl/>
        </w:rPr>
        <w:t>إذ</w:t>
      </w:r>
      <w:r w:rsidRPr="00257FEE">
        <w:rPr>
          <w:rFonts w:cs="MbSadr (1)" w:hint="cs"/>
          <w:sz w:val="32"/>
          <w:szCs w:val="32"/>
          <w:rtl/>
        </w:rPr>
        <w:t>ا شككنا في التكليف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سواء نشأ شكّنا في ذلك من عدم وضوح أصل جعل الشارع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تكليف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من عدم العلم بتحقّق موضوعه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ثال الأوّل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 xml:space="preserve">: </w:t>
      </w:r>
      <w:r w:rsidRPr="00257FEE">
        <w:rPr>
          <w:rFonts w:cs="MbSadr (1)" w:hint="cs"/>
          <w:sz w:val="32"/>
          <w:szCs w:val="32"/>
          <w:rtl/>
        </w:rPr>
        <w:t>شكّنا في وجوب صلاة العيد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في حرمة التدخين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ويسمّى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>لشبهة الحكمية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ثال الثاني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شكّنا في وجوب الحجّ لعدم العلم بتوفّر الاستطاعة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مع علمنـا </w:t>
      </w:r>
      <w:r w:rsidRPr="00257FEE">
        <w:rPr>
          <w:rFonts w:cs="MbSadr (1)"/>
          <w:sz w:val="32"/>
          <w:szCs w:val="32"/>
          <w:rtl/>
        </w:rPr>
        <w:t>بأ</w:t>
      </w:r>
      <w:r w:rsidRPr="00257FEE">
        <w:rPr>
          <w:rFonts w:cs="MbSadr (1)" w:hint="cs"/>
          <w:sz w:val="32"/>
          <w:szCs w:val="32"/>
          <w:rtl/>
        </w:rPr>
        <w:t xml:space="preserve">نّ الشـارع جعـل وجـوب الحـجّ على المستطيع </w:t>
      </w:r>
      <w:r w:rsidRPr="00257FEE">
        <w:rPr>
          <w:rFonts w:cs="MbSadr (1)"/>
          <w:sz w:val="32"/>
          <w:szCs w:val="32"/>
          <w:rtl/>
        </w:rPr>
        <w:t>]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>يسمّى بالشبـهة الموضوعيّة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[.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وإ</w:t>
      </w:r>
      <w:r w:rsidRPr="00257FEE">
        <w:rPr>
          <w:rFonts w:cs="MbSadr (1)" w:hint="cs"/>
          <w:sz w:val="32"/>
          <w:szCs w:val="32"/>
          <w:rtl/>
        </w:rPr>
        <w:t>ن شئت قلت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إنّ المكلّف في الشبهة الحكمية يشكّ في الجعل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وفي الشبهة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موضوعية يشكّ في المجعول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وكلّ منهما مجرىً للبراءة شرعاً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145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6"/>
          <w:szCs w:val="32"/>
          <w:rtl/>
        </w:rPr>
      </w:pPr>
      <w:r w:rsidRPr="00257FEE">
        <w:rPr>
          <w:rFonts w:cs="MbSadr (2)"/>
          <w:sz w:val="36"/>
          <w:szCs w:val="32"/>
          <w:rtl/>
        </w:rPr>
        <w:t>ـ</w:t>
      </w:r>
      <w:r w:rsidRPr="00257FEE">
        <w:rPr>
          <w:rFonts w:cs="MbSadr (2)" w:hint="cs"/>
          <w:sz w:val="36"/>
          <w:szCs w:val="32"/>
          <w:rtl/>
        </w:rPr>
        <w:t xml:space="preserve"> 3 </w:t>
      </w:r>
      <w:r w:rsidRPr="00257FEE">
        <w:rPr>
          <w:rFonts w:cs="MbSadr (2)"/>
          <w:sz w:val="36"/>
          <w:szCs w:val="32"/>
          <w:rtl/>
        </w:rPr>
        <w:t>ـ</w:t>
      </w: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6"/>
          <w:szCs w:val="32"/>
          <w:rtl/>
        </w:rPr>
      </w:pPr>
      <w:r w:rsidRPr="00407E97">
        <w:rPr>
          <w:rFonts w:cs="MbSadr (2)"/>
          <w:b/>
          <w:color w:val="FF0000"/>
          <w:sz w:val="36"/>
          <w:szCs w:val="32"/>
          <w:rtl/>
        </w:rPr>
        <w:t xml:space="preserve"> </w:t>
      </w:r>
      <w:r w:rsidRPr="00257FEE">
        <w:rPr>
          <w:rFonts w:cs="MbSadr (2)"/>
          <w:sz w:val="36"/>
          <w:szCs w:val="32"/>
          <w:rtl/>
        </w:rPr>
        <w:t>قا</w:t>
      </w:r>
      <w:r w:rsidRPr="00257FEE">
        <w:rPr>
          <w:rFonts w:cs="MbSadr (2)" w:hint="cs"/>
          <w:sz w:val="36"/>
          <w:szCs w:val="32"/>
          <w:rtl/>
        </w:rPr>
        <w:t>عدة منجّزية العلم الإجمالي</w:t>
      </w: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تم</w:t>
      </w:r>
      <w:r w:rsidRPr="00257FEE">
        <w:rPr>
          <w:rFonts w:cs="MbSadr (2)" w:hint="cs"/>
          <w:sz w:val="32"/>
          <w:szCs w:val="32"/>
          <w:rtl/>
        </w:rPr>
        <w:t>هـيد: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قد</w:t>
      </w:r>
      <w:r w:rsidRPr="00257FEE">
        <w:rPr>
          <w:rFonts w:cs="MbSadr (1)" w:hint="cs"/>
          <w:sz w:val="32"/>
          <w:szCs w:val="32"/>
          <w:rtl/>
        </w:rPr>
        <w:t xml:space="preserve"> تعلم أنّ أخاك الأكبر قد سافر إلى مكّة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وقد تشكّ في سفره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لكنّك تعلم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ى أيِّ حال أنّ أحد أخويك (الأكبر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الأصغر</w:t>
      </w:r>
      <w:r w:rsidRPr="00257FEE">
        <w:rPr>
          <w:rFonts w:cs="MbSadr (1)"/>
          <w:sz w:val="32"/>
          <w:szCs w:val="32"/>
          <w:rtl/>
        </w:rPr>
        <w:t>)</w:t>
      </w:r>
      <w:r w:rsidRPr="00257FEE">
        <w:rPr>
          <w:rFonts w:cs="MbSadr (1)" w:hint="cs"/>
          <w:sz w:val="32"/>
          <w:szCs w:val="32"/>
          <w:rtl/>
        </w:rPr>
        <w:t xml:space="preserve"> قد سافر فعلاً إلى مكّة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وقد </w:t>
      </w:r>
      <w:r w:rsidRPr="00257FEE">
        <w:rPr>
          <w:rFonts w:cs="MbSadr (1)"/>
          <w:sz w:val="32"/>
          <w:szCs w:val="32"/>
          <w:rtl/>
        </w:rPr>
        <w:t>تش</w:t>
      </w:r>
      <w:r w:rsidRPr="00257FEE">
        <w:rPr>
          <w:rFonts w:cs="MbSadr (1)" w:hint="cs"/>
          <w:sz w:val="32"/>
          <w:szCs w:val="32"/>
          <w:rtl/>
        </w:rPr>
        <w:t>كّ في سفرهما معاً ولا تدري هل سافر واحد منهما إلى مكّة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أوْ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لا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فه</w:t>
      </w:r>
      <w:r w:rsidRPr="00257FEE">
        <w:rPr>
          <w:rFonts w:cs="MbSadr (1)" w:hint="cs"/>
          <w:sz w:val="32"/>
          <w:szCs w:val="32"/>
          <w:rtl/>
        </w:rPr>
        <w:t>ذه حالات ثلاث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ويطلق على الحالة الاُولى اسم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العلم التفصيلي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لأنّك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الحالة الاُولى تعلم أنّ أخاك الأكبر قد سافر إلى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مكّة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وليس لديك في هذه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حقيقة أيُّ تردّد أو غموض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فلهذا كان العلم تفصيلياً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طلق على الحالة الثانية اسم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العلم الإجمالي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لأنّك في هذه الحالة تجد في </w:t>
      </w:r>
      <w:r w:rsidRPr="00257FEE">
        <w:rPr>
          <w:rFonts w:cs="MbSadr (1)"/>
          <w:sz w:val="32"/>
          <w:szCs w:val="32"/>
          <w:rtl/>
        </w:rPr>
        <w:t>نف</w:t>
      </w:r>
      <w:r w:rsidRPr="00257FEE">
        <w:rPr>
          <w:rFonts w:cs="MbSadr (1)" w:hint="cs"/>
          <w:sz w:val="32"/>
          <w:szCs w:val="32"/>
          <w:rtl/>
        </w:rPr>
        <w:t>سك عنصرين مزدوجين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أحدهما عنصر الوضوح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والآخر عنصر الخفاء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فع</w:t>
      </w:r>
      <w:r w:rsidRPr="00257FEE">
        <w:rPr>
          <w:rFonts w:cs="MbSadr (1)" w:hint="cs"/>
          <w:sz w:val="32"/>
          <w:szCs w:val="32"/>
          <w:rtl/>
        </w:rPr>
        <w:t>نصر الوضوح يتمثَّل في علمك ب</w:t>
      </w:r>
      <w:r w:rsidRPr="00257FEE">
        <w:rPr>
          <w:rFonts w:cs="MbSadr (1)"/>
          <w:sz w:val="32"/>
          <w:szCs w:val="32"/>
          <w:rtl/>
        </w:rPr>
        <w:t>أ</w:t>
      </w:r>
      <w:r w:rsidRPr="00257FEE">
        <w:rPr>
          <w:rFonts w:cs="MbSadr (1)" w:hint="cs"/>
          <w:sz w:val="32"/>
          <w:szCs w:val="32"/>
          <w:rtl/>
        </w:rPr>
        <w:t>نّ أحد أخويك قد سافر فعلاً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فأنت لا تشكّ في </w:t>
      </w:r>
      <w:r w:rsidRPr="00257FEE">
        <w:rPr>
          <w:rFonts w:cs="MbSadr (1)"/>
          <w:sz w:val="32"/>
          <w:szCs w:val="32"/>
          <w:rtl/>
        </w:rPr>
        <w:t>هذ</w:t>
      </w:r>
      <w:r w:rsidRPr="00257FEE">
        <w:rPr>
          <w:rFonts w:cs="MbSadr (1)" w:hint="cs"/>
          <w:sz w:val="32"/>
          <w:szCs w:val="32"/>
          <w:rtl/>
        </w:rPr>
        <w:t>ه الحقيقة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وعنصر الخفاء والغموض يتمثّل في شكِّك وتردّدك في تعيين هذا الأخ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هذا تسمّى هذه الحالة بـ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العلم الإجمالي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فهي علـم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لأنّك لا تشكّ في سفر أحد </w:t>
      </w:r>
      <w:r w:rsidRPr="00257FEE">
        <w:rPr>
          <w:rFonts w:cs="MbSadr (1)"/>
          <w:sz w:val="32"/>
          <w:szCs w:val="32"/>
          <w:rtl/>
        </w:rPr>
        <w:t>أخ</w:t>
      </w:r>
      <w:r w:rsidRPr="00257FEE">
        <w:rPr>
          <w:rFonts w:cs="MbSadr (1)" w:hint="cs"/>
          <w:sz w:val="32"/>
          <w:szCs w:val="32"/>
          <w:rtl/>
        </w:rPr>
        <w:t>ويك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وهي إجمال وشكّ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لأنّك لا تدري أيّ أخو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>ك قد سافر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ويسمّى كلّ من </w:t>
      </w:r>
      <w:r w:rsidRPr="00257FEE">
        <w:rPr>
          <w:rFonts w:cs="MbSadr (1)"/>
          <w:sz w:val="32"/>
          <w:szCs w:val="32"/>
          <w:rtl/>
        </w:rPr>
        <w:t>سف</w:t>
      </w:r>
      <w:r w:rsidRPr="00257FEE">
        <w:rPr>
          <w:rFonts w:cs="MbSadr (1)" w:hint="cs"/>
          <w:sz w:val="32"/>
          <w:szCs w:val="32"/>
          <w:rtl/>
        </w:rPr>
        <w:t>ر الأخ الأكبر وسفر الأصغر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طرفاً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للعلم الإجمالي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لأنّك تعلم أنّ أحدهما لا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ى سبيل التعيين قد سافر بالفعل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 xml:space="preserve">فضل صيغة لغـوية تمثِّل هيكل العلـم الإجماليّ ومحتـواه النفسيّ بكلا </w:t>
      </w:r>
      <w:r w:rsidRPr="00257FEE">
        <w:rPr>
          <w:rFonts w:cs="MbSadr (1)"/>
          <w:sz w:val="32"/>
          <w:szCs w:val="32"/>
          <w:rtl/>
        </w:rPr>
        <w:t>عن</w:t>
      </w:r>
      <w:r w:rsidRPr="00257FEE">
        <w:rPr>
          <w:rFonts w:cs="MbSadr (1)" w:hint="cs"/>
          <w:sz w:val="32"/>
          <w:szCs w:val="32"/>
          <w:rtl/>
        </w:rPr>
        <w:t>صريه هي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إمّا وإمّا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تقول في المثا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 المتقدِّم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سافَرَ إمّا أخي الأكبر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وإمّا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146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أخ</w:t>
      </w:r>
      <w:r w:rsidRPr="00257FEE">
        <w:rPr>
          <w:rFonts w:cs="MbSadr (1)" w:hint="cs"/>
          <w:sz w:val="32"/>
          <w:szCs w:val="32"/>
          <w:rtl/>
        </w:rPr>
        <w:t>ي الأصغر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فإنّ جانب الإثبات في هذه الصيغة يمثّل عنصر الوضوح والعلم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وج</w:t>
      </w:r>
      <w:r w:rsidRPr="00257FEE">
        <w:rPr>
          <w:rFonts w:cs="MbSadr (1)" w:hint="cs"/>
          <w:sz w:val="32"/>
          <w:szCs w:val="32"/>
          <w:rtl/>
        </w:rPr>
        <w:t>انب التردّد الذي تصوّره كلمة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إمّا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يمثّل عنصر الخفاء والشكّ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وكلّما أمكن </w:t>
      </w:r>
      <w:r w:rsidRPr="00257FEE">
        <w:rPr>
          <w:rFonts w:cs="MbSadr (1)"/>
          <w:sz w:val="32"/>
          <w:szCs w:val="32"/>
          <w:rtl/>
        </w:rPr>
        <w:t>اس</w:t>
      </w:r>
      <w:r w:rsidRPr="00257FEE">
        <w:rPr>
          <w:rFonts w:cs="MbSadr (1)" w:hint="cs"/>
          <w:sz w:val="32"/>
          <w:szCs w:val="32"/>
          <w:rtl/>
        </w:rPr>
        <w:t>تخدام صيغة من هذا القبيل دلّ ذلك على وجود علم إ</w:t>
      </w:r>
      <w:r w:rsidRPr="00257FEE">
        <w:rPr>
          <w:rFonts w:cs="MbSadr (1)"/>
          <w:sz w:val="32"/>
          <w:szCs w:val="32"/>
          <w:rtl/>
        </w:rPr>
        <w:t>ج</w:t>
      </w:r>
      <w:r w:rsidRPr="00257FEE">
        <w:rPr>
          <w:rFonts w:cs="MbSadr (1)" w:hint="cs"/>
          <w:sz w:val="32"/>
          <w:szCs w:val="32"/>
          <w:rtl/>
        </w:rPr>
        <w:t>ماليٍّ في نفوسنا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طلق على الحالة الثالثة اسم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الشكّ الابتدائي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البدوي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الساذج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وهو شكّ محض غير ممتزج بأيِّ لون من العلم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ويسمّى بالشكّ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ابتدائيّ أو البدوي تمييزاً له عن الشكّ في طرف العلم الإجمالي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الشكّ في </w:t>
      </w:r>
      <w:r w:rsidRPr="00257FEE">
        <w:rPr>
          <w:rFonts w:cs="MbSadr (1)"/>
          <w:sz w:val="32"/>
          <w:szCs w:val="32"/>
          <w:rtl/>
        </w:rPr>
        <w:t>طر</w:t>
      </w:r>
      <w:r w:rsidRPr="00257FEE">
        <w:rPr>
          <w:rFonts w:cs="MbSadr (1)" w:hint="cs"/>
          <w:sz w:val="32"/>
          <w:szCs w:val="32"/>
          <w:rtl/>
        </w:rPr>
        <w:t>ف العلم الإجماليّ يوجد نتيجةً للعلم نفسه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فأنت تشكّ في أنّ المسافر هل هو </w:t>
      </w:r>
      <w:r w:rsidRPr="00257FEE">
        <w:rPr>
          <w:rFonts w:cs="MbSadr (1)"/>
          <w:sz w:val="32"/>
          <w:szCs w:val="32"/>
          <w:rtl/>
        </w:rPr>
        <w:t>أخ</w:t>
      </w:r>
      <w:r w:rsidRPr="00257FEE">
        <w:rPr>
          <w:rFonts w:cs="MbSadr (1)" w:hint="cs"/>
          <w:sz w:val="32"/>
          <w:szCs w:val="32"/>
          <w:rtl/>
        </w:rPr>
        <w:t>وك الأكبر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الأصغر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 نتيجةً لعلمك بأنّ أحدهما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لا على التعيين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قد سافر </w:t>
      </w:r>
      <w:r w:rsidRPr="00257FEE">
        <w:rPr>
          <w:rFonts w:cs="MbSadr (1)"/>
          <w:sz w:val="32"/>
          <w:szCs w:val="32"/>
          <w:rtl/>
        </w:rPr>
        <w:t>حت</w:t>
      </w:r>
      <w:r w:rsidRPr="00257FEE">
        <w:rPr>
          <w:rFonts w:cs="MbSadr (1)" w:hint="cs"/>
          <w:sz w:val="32"/>
          <w:szCs w:val="32"/>
          <w:rtl/>
        </w:rPr>
        <w:t>ماً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وأمّا الشكّ في الحالة الثالثة فيوجد بصورة ابتدائية دون علم مسبق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وه</w:t>
      </w:r>
      <w:r w:rsidRPr="00257FEE">
        <w:rPr>
          <w:rFonts w:cs="MbSadr (1)" w:hint="cs"/>
          <w:sz w:val="32"/>
          <w:szCs w:val="32"/>
          <w:rtl/>
        </w:rPr>
        <w:t>ذه الحالات الثلاث توجد في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نفوسنا تجاه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الحكم الشرعي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فوجوب صلاة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صبح معلوم تفصيلاً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ووجوب صلاة الظهر في يوم الجمعة مشكوك شكّاً ناتجاً عن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علم الإجماليّ بوجوب الظهر أو الجمعة في ذلك اليوم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ووجوب صلاة العيد </w:t>
      </w:r>
      <w:r w:rsidRPr="00257FEE">
        <w:rPr>
          <w:rFonts w:cs="MbSadr (1)"/>
          <w:sz w:val="32"/>
          <w:szCs w:val="32"/>
          <w:rtl/>
        </w:rPr>
        <w:t>مش</w:t>
      </w:r>
      <w:r w:rsidRPr="00257FEE">
        <w:rPr>
          <w:rFonts w:cs="MbSadr (1)" w:hint="cs"/>
          <w:sz w:val="32"/>
          <w:szCs w:val="32"/>
          <w:rtl/>
        </w:rPr>
        <w:t>كوك ابتدائيّ غير مقترن بالعلم الإجمالي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ذه الأمثلة كلّها من الشبهة الحكمية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 xml:space="preserve">نفس الأمثلة يمكن تحصيلها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شبهة الموضوعية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فتكون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تارةً عالماً تفصيلاً بوقوع قطرة دم في هذا الإناء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ُخرى عالماً إجمالاً بوقوعها في أحد إناءين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وثالثةً شاكّاً في أصل وقوعها شكّاً </w:t>
      </w:r>
      <w:r w:rsidRPr="00257FEE">
        <w:rPr>
          <w:rFonts w:cs="MbSadr (1)"/>
          <w:sz w:val="32"/>
          <w:szCs w:val="32"/>
          <w:rtl/>
        </w:rPr>
        <w:t>بد</w:t>
      </w:r>
      <w:r w:rsidRPr="00257FEE">
        <w:rPr>
          <w:rFonts w:cs="MbSadr (1)" w:hint="cs"/>
          <w:sz w:val="32"/>
          <w:szCs w:val="32"/>
          <w:rtl/>
        </w:rPr>
        <w:t>وياً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حن في حديثنا عن القاعدة العملية الثانوية التي قلّبت ال</w:t>
      </w:r>
      <w:r w:rsidRPr="00257FEE">
        <w:rPr>
          <w:rFonts w:cs="MbSadr (1)"/>
          <w:sz w:val="32"/>
          <w:szCs w:val="32"/>
          <w:rtl/>
        </w:rPr>
        <w:t>ق</w:t>
      </w:r>
      <w:r w:rsidRPr="00257FEE">
        <w:rPr>
          <w:rFonts w:cs="MbSadr (1)" w:hint="cs"/>
          <w:sz w:val="32"/>
          <w:szCs w:val="32"/>
          <w:rtl/>
        </w:rPr>
        <w:t xml:space="preserve">اعدة العملية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أساسية كنّا نتحدّث عن الحالة الثالثة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حالة الشكّ البدويّ الذي لم يقترن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>لعلم الإجمالي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لآن ندرس حالة الشكّ الناتج عن العلم الإجمالي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الشكّ في الحالة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ثانية من الحالات الثلاث السابقة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يعني أنّنا درسنا الشكّ بصورته الساذ</w:t>
      </w:r>
      <w:r w:rsidRPr="00257FEE">
        <w:rPr>
          <w:rFonts w:cs="MbSadr (1)"/>
          <w:sz w:val="32"/>
          <w:szCs w:val="32"/>
          <w:rtl/>
        </w:rPr>
        <w:t>ج</w:t>
      </w:r>
      <w:r w:rsidRPr="00257FEE">
        <w:rPr>
          <w:rFonts w:cs="MbSadr (1)" w:hint="cs"/>
          <w:sz w:val="32"/>
          <w:szCs w:val="32"/>
          <w:rtl/>
        </w:rPr>
        <w:t>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147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درسه الآن بعد أن نُضيف إليه عنصراً جديداً وهو العلم الإجمالي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فهل تجري فيه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قاعدة العملية الثانوية كما كانت تجري في موارد الشكّ البدويّ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أوْ لا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من</w:t>
      </w:r>
      <w:r w:rsidRPr="00257FEE">
        <w:rPr>
          <w:rFonts w:cs="MbSadr (2)" w:hint="cs"/>
          <w:sz w:val="32"/>
          <w:szCs w:val="32"/>
          <w:rtl/>
        </w:rPr>
        <w:t>جّزية العلم الإجمالي: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>لى ضوء ما سبق يمكننا تحليل العلم الإجماليّ إلى علم بأحد الأمري</w:t>
      </w:r>
      <w:r w:rsidRPr="00257FEE">
        <w:rPr>
          <w:rFonts w:cs="MbSadr (1)"/>
          <w:sz w:val="32"/>
          <w:szCs w:val="32"/>
          <w:rtl/>
        </w:rPr>
        <w:t>ن،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وش</w:t>
      </w:r>
      <w:r w:rsidRPr="00257FEE">
        <w:rPr>
          <w:rFonts w:cs="MbSadr (1)" w:hint="cs"/>
          <w:sz w:val="32"/>
          <w:szCs w:val="32"/>
          <w:rtl/>
        </w:rPr>
        <w:t>كٍّ في هذا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وشكٍّ في ذاك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فف</w:t>
      </w:r>
      <w:r w:rsidRPr="00257FEE">
        <w:rPr>
          <w:rFonts w:cs="MbSadr (1)" w:hint="cs"/>
          <w:sz w:val="32"/>
          <w:szCs w:val="32"/>
          <w:rtl/>
        </w:rPr>
        <w:t>ي يوم الجمعة نعلم بوجوب أحد الأمرين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صلاة الظهر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صلاة الجمعة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شكّ في وجوب الظهر كما نشكّ في وجوب الجمعة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والعلم بوجوب أحد الأمرين </w:t>
      </w:r>
      <w:r w:rsidRPr="00257FEE">
        <w:rPr>
          <w:rFonts w:cs="MbSadr (1)"/>
          <w:sz w:val="32"/>
          <w:szCs w:val="32"/>
          <w:rtl/>
        </w:rPr>
        <w:t>بو</w:t>
      </w:r>
      <w:r w:rsidRPr="00257FEE">
        <w:rPr>
          <w:rFonts w:cs="MbSadr (1)" w:hint="cs"/>
          <w:sz w:val="32"/>
          <w:szCs w:val="32"/>
          <w:rtl/>
        </w:rPr>
        <w:t>صفه علماً تشمله قاعدة حجّية القطع التي درسناها في بحث سابق</w:t>
      </w:r>
      <w:r w:rsidRPr="00257FEE">
        <w:rPr>
          <w:rFonts w:cs="MbSadr (1)"/>
          <w:sz w:val="32"/>
          <w:szCs w:val="32"/>
          <w:rtl/>
        </w:rPr>
        <w:t xml:space="preserve"> (1) ،</w:t>
      </w:r>
      <w:r w:rsidRPr="00257FEE">
        <w:rPr>
          <w:rFonts w:cs="MbSadr (1)" w:hint="cs"/>
          <w:sz w:val="32"/>
          <w:szCs w:val="32"/>
          <w:rtl/>
        </w:rPr>
        <w:t xml:space="preserve"> فلا يسمح </w:t>
      </w:r>
      <w:r w:rsidRPr="00257FEE">
        <w:rPr>
          <w:rFonts w:cs="MbSadr (1)"/>
          <w:sz w:val="32"/>
          <w:szCs w:val="32"/>
          <w:rtl/>
        </w:rPr>
        <w:t>لنا</w:t>
      </w:r>
      <w:r w:rsidRPr="00257FEE">
        <w:rPr>
          <w:rFonts w:cs="MbSadr (1)" w:hint="cs"/>
          <w:sz w:val="32"/>
          <w:szCs w:val="32"/>
          <w:rtl/>
        </w:rPr>
        <w:t xml:space="preserve"> العقل لأجل ذلك بترك الأمرين معـاً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الظهر والجمعة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لأنّنا لو تركناهما معاً </w:t>
      </w:r>
      <w:r w:rsidRPr="00257FEE">
        <w:rPr>
          <w:rFonts w:cs="MbSadr (1)"/>
          <w:sz w:val="32"/>
          <w:szCs w:val="32"/>
          <w:rtl/>
        </w:rPr>
        <w:t>لخ</w:t>
      </w:r>
      <w:r w:rsidRPr="00257FEE">
        <w:rPr>
          <w:rFonts w:cs="MbSadr (1)" w:hint="cs"/>
          <w:sz w:val="32"/>
          <w:szCs w:val="32"/>
          <w:rtl/>
        </w:rPr>
        <w:t>الفنا علمنا بوجوب أحد الأمرين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والعلم حجّة عقلاً في جميع الأحوال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سواء </w:t>
      </w:r>
      <w:r w:rsidRPr="00257FEE">
        <w:rPr>
          <w:rFonts w:cs="MbSadr (1)"/>
          <w:sz w:val="32"/>
          <w:szCs w:val="32"/>
          <w:rtl/>
        </w:rPr>
        <w:t>كا</w:t>
      </w:r>
      <w:r w:rsidRPr="00257FEE">
        <w:rPr>
          <w:rFonts w:cs="MbSadr (1)" w:hint="cs"/>
          <w:sz w:val="32"/>
          <w:szCs w:val="32"/>
          <w:rtl/>
        </w:rPr>
        <w:t>ن إجمالياً أو تفصيلياً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 xml:space="preserve">ؤمن الرأي الاُصوليّ السائد في مورد العلم الإجمالي لا بثبوت الحجّية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ع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م بأحد الأمرين فحسب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بعدم إمكان انتزاع هذه الحجّية منه أيضاً واستحالة </w:t>
      </w:r>
      <w:r w:rsidRPr="00257FEE">
        <w:rPr>
          <w:rFonts w:cs="MbSadr (1)"/>
          <w:sz w:val="32"/>
          <w:szCs w:val="32"/>
          <w:rtl/>
        </w:rPr>
        <w:t>تر</w:t>
      </w:r>
      <w:r w:rsidRPr="00257FEE">
        <w:rPr>
          <w:rFonts w:cs="MbSadr (1)" w:hint="cs"/>
          <w:sz w:val="32"/>
          <w:szCs w:val="32"/>
          <w:rtl/>
        </w:rPr>
        <w:t>خيص الشارع في مخالفته بترك الأمرين معاً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لا يمكن للشارع أن ينتزع الحجّية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العلم التفصيليّ ويرخّص في مخالفته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وفقاً لما تقدم في بحث القطع</w:t>
      </w:r>
      <w:r w:rsidRPr="00257FEE">
        <w:rPr>
          <w:rFonts w:cs="MbSadr (1)"/>
          <w:sz w:val="32"/>
          <w:szCs w:val="32"/>
          <w:rtl/>
        </w:rPr>
        <w:t xml:space="preserve"> (2) م</w:t>
      </w:r>
      <w:r w:rsidRPr="00257FEE">
        <w:rPr>
          <w:rFonts w:cs="MbSadr (1)" w:hint="cs"/>
          <w:sz w:val="32"/>
          <w:szCs w:val="32"/>
          <w:rtl/>
        </w:rPr>
        <w:t xml:space="preserve">ن استحالة </w:t>
      </w:r>
      <w:r w:rsidRPr="00257FEE">
        <w:rPr>
          <w:rFonts w:cs="MbSadr (1)"/>
          <w:sz w:val="32"/>
          <w:szCs w:val="32"/>
          <w:rtl/>
        </w:rPr>
        <w:t>صد</w:t>
      </w:r>
      <w:r w:rsidRPr="00257FEE">
        <w:rPr>
          <w:rFonts w:cs="MbSadr (1)" w:hint="cs"/>
          <w:sz w:val="32"/>
          <w:szCs w:val="32"/>
          <w:rtl/>
        </w:rPr>
        <w:t>ور الردع من الشارع عن القطع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>مّا كلّ واحد من طرفي العلم الإجمالي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أي وجوب الظهر بمفرده ووجوب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جمعة بمفرده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فهو تكليف مشكوك وليس معلوماً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spacing w:before="136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ت</w:t>
      </w:r>
      <w:r w:rsidRPr="008E3A0D">
        <w:rPr>
          <w:rStyle w:val="10"/>
          <w:rFonts w:hint="cs"/>
          <w:rtl/>
        </w:rPr>
        <w:t>حت عنوان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العنصر المشترك بين النوعين</w:t>
      </w:r>
      <w:r w:rsidRPr="008E3A0D">
        <w:rPr>
          <w:rStyle w:val="10"/>
          <w:rtl/>
        </w:rPr>
        <w:t>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(2) ت</w:t>
      </w:r>
      <w:r w:rsidRPr="008E3A0D">
        <w:rPr>
          <w:rStyle w:val="10"/>
          <w:rFonts w:hint="cs"/>
          <w:rtl/>
        </w:rPr>
        <w:t>حت عنوان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العنصر المشترك بين النوعين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148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د يبدو لأوّل وهلة أنّ بالإمكان أن تشمله القاعدة العملية الثانوية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</w:t>
      </w:r>
      <w:r w:rsidRPr="00257FEE">
        <w:rPr>
          <w:rFonts w:cs="MbSadr (1)"/>
          <w:sz w:val="32"/>
          <w:szCs w:val="32"/>
          <w:rtl/>
        </w:rPr>
        <w:t>أص</w:t>
      </w:r>
      <w:r w:rsidRPr="00257FEE">
        <w:rPr>
          <w:rFonts w:cs="MbSadr (1)" w:hint="cs"/>
          <w:sz w:val="32"/>
          <w:szCs w:val="32"/>
          <w:rtl/>
        </w:rPr>
        <w:t>الة البراءة النافية للاحتياط في التكاليف المشكوكة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كلاًّ من الطرفين تكليف </w:t>
      </w:r>
      <w:r w:rsidRPr="00257FEE">
        <w:rPr>
          <w:rFonts w:cs="MbSadr (1)"/>
          <w:sz w:val="32"/>
          <w:szCs w:val="32"/>
          <w:rtl/>
        </w:rPr>
        <w:t>مش</w:t>
      </w:r>
      <w:r w:rsidRPr="00257FEE">
        <w:rPr>
          <w:rFonts w:cs="MbSadr (1)" w:hint="cs"/>
          <w:sz w:val="32"/>
          <w:szCs w:val="32"/>
          <w:rtl/>
        </w:rPr>
        <w:t>كوك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 xml:space="preserve">كنّ الرأي السائد في علم الاُصول يقول بعدم إمكان شمول القاعدة العملية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ثانوية لطرف 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لعلم الإجمالي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بدليل أنّ شمولها لكلا الطرفين معاً يؤدّي إلى براءة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ذمّة من الظهر والجمعة وجواز </w:t>
      </w:r>
      <w:r w:rsidRPr="00257FEE">
        <w:rPr>
          <w:rFonts w:cs="MbSadr (1)" w:hint="cs"/>
          <w:sz w:val="32"/>
          <w:szCs w:val="32"/>
          <w:rtl/>
        </w:rPr>
        <w:lastRenderedPageBreak/>
        <w:t>تركهما معاً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يتعارض مع حجّية القطع </w:t>
      </w:r>
      <w:r w:rsidRPr="00257FEE">
        <w:rPr>
          <w:rFonts w:cs="MbSadr (1)"/>
          <w:sz w:val="32"/>
          <w:szCs w:val="32"/>
          <w:rtl/>
        </w:rPr>
        <w:t>بو</w:t>
      </w:r>
      <w:r w:rsidRPr="00257FEE">
        <w:rPr>
          <w:rFonts w:cs="MbSadr (1)" w:hint="cs"/>
          <w:sz w:val="32"/>
          <w:szCs w:val="32"/>
          <w:rtl/>
        </w:rPr>
        <w:t>جوب أحد الأمرين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حجّية هذا القطع تفرض علينا أن نأتي بأحد الأمرين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ى أقلّ تقدير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فلو حكم الشارع بالبراءة في </w:t>
      </w:r>
      <w:r w:rsidRPr="00257FEE">
        <w:rPr>
          <w:rFonts w:cs="MbSadr (1)"/>
          <w:sz w:val="32"/>
          <w:szCs w:val="32"/>
          <w:rtl/>
        </w:rPr>
        <w:t>ك</w:t>
      </w:r>
      <w:r w:rsidRPr="00257FEE">
        <w:rPr>
          <w:rFonts w:cs="MbSadr (1)" w:hint="cs"/>
          <w:sz w:val="32"/>
          <w:szCs w:val="32"/>
          <w:rtl/>
        </w:rPr>
        <w:t xml:space="preserve">لٍّ من الطرفين لكان معنى ذلك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ترخيص منه في مخالفة العلم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وهو مستحيل كما تقدم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وش</w:t>
      </w:r>
      <w:r w:rsidRPr="00257FEE">
        <w:rPr>
          <w:rFonts w:cs="MbSadr (1)" w:hint="cs"/>
          <w:sz w:val="32"/>
          <w:szCs w:val="32"/>
          <w:rtl/>
        </w:rPr>
        <w:t xml:space="preserve">مول القاعدة لأحد الطرفين دون الآخر وإن لم يؤدِّ إلى الترخيص في ترك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أمرين معاً لكنّه غير ممكن أيضاً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لأنّنا نتساءل حينئذ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أيّ الطرفين نفترض شمول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قاعدة له ونرجِّحه </w:t>
      </w:r>
      <w:r w:rsidRPr="00257FEE">
        <w:rPr>
          <w:rFonts w:cs="MbSadr (1)"/>
          <w:sz w:val="32"/>
          <w:szCs w:val="32"/>
          <w:rtl/>
        </w:rPr>
        <w:t>ع</w:t>
      </w:r>
      <w:r w:rsidRPr="00257FEE">
        <w:rPr>
          <w:rFonts w:cs="MbSadr (1)" w:hint="cs"/>
          <w:sz w:val="32"/>
          <w:szCs w:val="32"/>
          <w:rtl/>
        </w:rPr>
        <w:t>لى الآخر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 وسوف نجد</w:t>
      </w:r>
      <w:r>
        <w:rPr>
          <w:rFonts w:cs="MbSadr (1)" w:hint="cs"/>
          <w:sz w:val="32"/>
          <w:szCs w:val="32"/>
          <w:rtl/>
        </w:rPr>
        <w:t xml:space="preserve"> أنّا</w:t>
      </w:r>
      <w:r w:rsidRPr="00257FEE">
        <w:rPr>
          <w:rFonts w:cs="MbSadr (1)" w:hint="cs"/>
          <w:sz w:val="32"/>
          <w:szCs w:val="32"/>
          <w:rtl/>
        </w:rPr>
        <w:t xml:space="preserve"> لا نملك مبرِّراً لترجيح أيٍّ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طرفين على الآخر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صلة القاعدة بهما واحدة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 xml:space="preserve">كذا ينتج عن هذا الاستدلال القول بعدم شمول القاعدة العملية الثانوية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أصالة البراءة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لأيّ واحد من الطرفين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ويعني هذا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كلّ طرف من أطراف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علم الإجماليّ يظلّ مندرجاً ضمن نطاق القاعدة العملية الأساسية القائلة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>لاحتياط ما دامت القاعدة الثانوية عاجزةً عن شموله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 xml:space="preserve">لى هذا الأساس ندرك الفرق بين الشكّ البدويّ والشكّ الناتج عن العلم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إجمالي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فالأوّل يدخل في نطاق القاعدة الثانوية وهي أصالة الب</w:t>
      </w:r>
      <w:r w:rsidRPr="00257FEE">
        <w:rPr>
          <w:rFonts w:cs="MbSadr (1)"/>
          <w:sz w:val="32"/>
          <w:szCs w:val="32"/>
          <w:rtl/>
        </w:rPr>
        <w:t>ر</w:t>
      </w:r>
      <w:r w:rsidRPr="00257FEE">
        <w:rPr>
          <w:rFonts w:cs="MbSadr (1)" w:hint="cs"/>
          <w:sz w:val="32"/>
          <w:szCs w:val="32"/>
          <w:rtl/>
        </w:rPr>
        <w:t>اءة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والثاني </w:t>
      </w:r>
      <w:r w:rsidRPr="00257FEE">
        <w:rPr>
          <w:rFonts w:cs="MbSadr (1)"/>
          <w:sz w:val="32"/>
          <w:szCs w:val="32"/>
          <w:rtl/>
        </w:rPr>
        <w:t>يد</w:t>
      </w:r>
      <w:r w:rsidRPr="00257FEE">
        <w:rPr>
          <w:rFonts w:cs="MbSadr (1)" w:hint="cs"/>
          <w:sz w:val="32"/>
          <w:szCs w:val="32"/>
          <w:rtl/>
        </w:rPr>
        <w:t>خل في نطاق القاعدة الأوّلية وهي أصالة الاحتياط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وف</w:t>
      </w:r>
      <w:r w:rsidRPr="00257FEE">
        <w:rPr>
          <w:rFonts w:cs="MbSadr (1)" w:hint="cs"/>
          <w:sz w:val="32"/>
          <w:szCs w:val="32"/>
          <w:rtl/>
        </w:rPr>
        <w:t xml:space="preserve">ي ضوء ذلك نعرف أنّ الواجب علينا عقلاً في موارد العلم الإجماليّ هو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إتيان بكلا الطرفين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الظهر والجمعة في المثال السابق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كلاًّ منهما داخل في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149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نط</w:t>
      </w:r>
      <w:r w:rsidRPr="00257FEE">
        <w:rPr>
          <w:rFonts w:cs="MbSadr (1)" w:hint="cs"/>
          <w:sz w:val="32"/>
          <w:szCs w:val="32"/>
          <w:rtl/>
        </w:rPr>
        <w:t>اق أصالة الاحتياط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طلق في علم الاُصول على الإتيان بالطرفين معاً اسم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الموافقة القطعية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</w:t>
      </w:r>
      <w:r w:rsidRPr="00257FEE">
        <w:rPr>
          <w:rFonts w:cs="MbSadr (1)"/>
          <w:sz w:val="32"/>
          <w:szCs w:val="32"/>
          <w:rtl/>
        </w:rPr>
        <w:t>لأ</w:t>
      </w:r>
      <w:r w:rsidRPr="00257FEE">
        <w:rPr>
          <w:rFonts w:cs="MbSadr (1)" w:hint="cs"/>
          <w:sz w:val="32"/>
          <w:szCs w:val="32"/>
          <w:rtl/>
        </w:rPr>
        <w:t>نّ المكلّف عند إتيانه بهما معاً يقطع بأنّه وافق تكليف المولى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يطلق على ترك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طرفين معاً اسم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المخالفة القطعية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>مّا الإتيان بأحدهما وترك الآخر فيطلق عليهما اسم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الموافقة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احتمالية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و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المخالفة الاحتمالية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المكلّف في هذه الحالة يحتمل أنّه وافق تكليف المولى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حتمل أنّه خالفه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ان</w:t>
      </w:r>
      <w:r w:rsidRPr="00257FEE">
        <w:rPr>
          <w:rFonts w:cs="MbSadr (2)" w:hint="cs"/>
          <w:sz w:val="32"/>
          <w:szCs w:val="32"/>
          <w:rtl/>
        </w:rPr>
        <w:t>حلال العلم الإجمالي: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إذ</w:t>
      </w:r>
      <w:r w:rsidRPr="00257FEE">
        <w:rPr>
          <w:rFonts w:cs="MbSadr (1)" w:hint="cs"/>
          <w:sz w:val="32"/>
          <w:szCs w:val="32"/>
          <w:rtl/>
        </w:rPr>
        <w:t xml:space="preserve">ا وجدتَ كأسين من ماء قد يكون كلاهما نجساً وقد يكون أحدهما نجساً </w:t>
      </w:r>
      <w:r w:rsidRPr="00257FEE">
        <w:rPr>
          <w:rFonts w:cs="MbSadr (1)"/>
          <w:sz w:val="32"/>
          <w:szCs w:val="32"/>
          <w:rtl/>
        </w:rPr>
        <w:t>فق</w:t>
      </w:r>
      <w:r w:rsidRPr="00257FEE">
        <w:rPr>
          <w:rFonts w:cs="MbSadr (1)" w:hint="cs"/>
          <w:sz w:val="32"/>
          <w:szCs w:val="32"/>
          <w:rtl/>
        </w:rPr>
        <w:t>ط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ولكنّك تعلم على أيّ حال بأنّهما ليس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 طاهرين معاً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فينشأ في نفسك علم </w:t>
      </w:r>
      <w:r w:rsidRPr="00257FEE">
        <w:rPr>
          <w:rFonts w:cs="MbSadr (1)"/>
          <w:sz w:val="32"/>
          <w:szCs w:val="32"/>
          <w:rtl/>
        </w:rPr>
        <w:t>إج</w:t>
      </w:r>
      <w:r w:rsidRPr="00257FEE">
        <w:rPr>
          <w:rFonts w:cs="MbSadr (1)" w:hint="cs"/>
          <w:sz w:val="32"/>
          <w:szCs w:val="32"/>
          <w:rtl/>
        </w:rPr>
        <w:t>ماليّ بنجاسة أحد الكأسين لا على سبيل التعيين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اتّفق لك بعد ذلك أنِ </w:t>
      </w:r>
      <w:r w:rsidRPr="00257FEE">
        <w:rPr>
          <w:rFonts w:cs="MbSadr (1)"/>
          <w:sz w:val="32"/>
          <w:szCs w:val="32"/>
          <w:rtl/>
        </w:rPr>
        <w:t>اك</w:t>
      </w:r>
      <w:r w:rsidRPr="00257FEE">
        <w:rPr>
          <w:rFonts w:cs="MbSadr (1)" w:hint="cs"/>
          <w:sz w:val="32"/>
          <w:szCs w:val="32"/>
          <w:rtl/>
        </w:rPr>
        <w:t>تشفت نجاسةً في أحد الكأسين وعلمت أنّ هذا الكأس المعيّن نجس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فسوف يزول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مك الإجماليّ بسبب هذا العلم التفصيلي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لأنّك الآن بعد اكتشافك نجاسة ذلك</w:t>
      </w:r>
      <w:r w:rsidRPr="00257FEE">
        <w:rPr>
          <w:rFonts w:cs="MbSadr (1)"/>
          <w:sz w:val="32"/>
          <w:szCs w:val="32"/>
          <w:rtl/>
        </w:rPr>
        <w:t xml:space="preserve"> ال</w:t>
      </w:r>
      <w:r w:rsidRPr="00257FEE">
        <w:rPr>
          <w:rFonts w:cs="MbSadr (1)" w:hint="cs"/>
          <w:sz w:val="32"/>
          <w:szCs w:val="32"/>
          <w:rtl/>
        </w:rPr>
        <w:t>كأس المعيّن لا تعلم إجمالاً بنجاسة أحد الكأسين لا على سبيل التعيين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تعلم </w:t>
      </w:r>
      <w:r w:rsidRPr="00257FEE">
        <w:rPr>
          <w:rFonts w:cs="MbSadr (1)"/>
          <w:sz w:val="32"/>
          <w:szCs w:val="32"/>
          <w:rtl/>
        </w:rPr>
        <w:t>بن</w:t>
      </w:r>
      <w:r w:rsidRPr="00257FEE">
        <w:rPr>
          <w:rFonts w:cs="MbSadr (1)" w:hint="cs"/>
          <w:sz w:val="32"/>
          <w:szCs w:val="32"/>
          <w:rtl/>
        </w:rPr>
        <w:t>جاسة ذلك الكأس المعيّن علماً تفصيلياً وتشكّ في نجاسة الآخر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لأجل هذا لا </w:t>
      </w:r>
      <w:r w:rsidRPr="00257FEE">
        <w:rPr>
          <w:rFonts w:cs="MbSadr (1)"/>
          <w:sz w:val="32"/>
          <w:szCs w:val="32"/>
          <w:rtl/>
        </w:rPr>
        <w:t>تس</w:t>
      </w:r>
      <w:r w:rsidRPr="00257FEE">
        <w:rPr>
          <w:rFonts w:cs="MbSadr (1)" w:hint="cs"/>
          <w:sz w:val="32"/>
          <w:szCs w:val="32"/>
          <w:rtl/>
        </w:rPr>
        <w:t>تطيع أن تستعمل الصيغة اللغوية التي تعبّر عن العلم الإجماليّ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إمّا وإمّا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فلا </w:t>
      </w:r>
      <w:r w:rsidRPr="00257FEE">
        <w:rPr>
          <w:rFonts w:cs="MbSadr (1)"/>
          <w:sz w:val="32"/>
          <w:szCs w:val="32"/>
          <w:rtl/>
        </w:rPr>
        <w:t>يم</w:t>
      </w:r>
      <w:r w:rsidRPr="00257FEE">
        <w:rPr>
          <w:rFonts w:cs="MbSadr (1)" w:hint="cs"/>
          <w:sz w:val="32"/>
          <w:szCs w:val="32"/>
          <w:rtl/>
        </w:rPr>
        <w:t>كنك أن تقول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إمّا هذا نجس أو ذاك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هذا نجس جزماً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وذاك لا تدري </w:t>
      </w:r>
      <w:r w:rsidRPr="00257FEE">
        <w:rPr>
          <w:rFonts w:cs="MbSadr (1)"/>
          <w:sz w:val="32"/>
          <w:szCs w:val="32"/>
          <w:rtl/>
        </w:rPr>
        <w:t>بن</w:t>
      </w:r>
      <w:r w:rsidRPr="00257FEE">
        <w:rPr>
          <w:rFonts w:cs="MbSadr (1)" w:hint="cs"/>
          <w:sz w:val="32"/>
          <w:szCs w:val="32"/>
          <w:rtl/>
        </w:rPr>
        <w:t>جاسته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عبّر عن ذلك في العرف الاُصوليّ بـ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انحلال العلم الإجماليّ إلى العلم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تفصيليّ بأحد الطرفين والشكّ البدويّ في الآخر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نجاسة ذلك الكأس المعيّن </w:t>
      </w:r>
      <w:r w:rsidRPr="00257FEE">
        <w:rPr>
          <w:rFonts w:cs="MbSadr (1)"/>
          <w:sz w:val="32"/>
          <w:szCs w:val="32"/>
          <w:rtl/>
        </w:rPr>
        <w:t>أص</w:t>
      </w:r>
      <w:r w:rsidRPr="00257FEE">
        <w:rPr>
          <w:rFonts w:cs="MbSadr (1)" w:hint="cs"/>
          <w:sz w:val="32"/>
          <w:szCs w:val="32"/>
          <w:rtl/>
        </w:rPr>
        <w:t>بحت معلومةً بالتفصيل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ونجاسة الآخ</w:t>
      </w:r>
      <w:r w:rsidRPr="00257FEE">
        <w:rPr>
          <w:rFonts w:cs="MbSadr (1)"/>
          <w:sz w:val="32"/>
          <w:szCs w:val="32"/>
          <w:rtl/>
        </w:rPr>
        <w:t>ر</w:t>
      </w:r>
      <w:r w:rsidRPr="00257FEE">
        <w:rPr>
          <w:rFonts w:cs="MbSadr (1)" w:hint="cs"/>
          <w:sz w:val="32"/>
          <w:szCs w:val="32"/>
          <w:rtl/>
        </w:rPr>
        <w:t xml:space="preserve"> أصبحت مشكوكةً شكّاً ابتدائياً بعد أن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150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زا</w:t>
      </w:r>
      <w:r w:rsidRPr="00257FEE">
        <w:rPr>
          <w:rFonts w:cs="MbSadr (1)" w:hint="cs"/>
          <w:sz w:val="32"/>
          <w:szCs w:val="32"/>
          <w:rtl/>
        </w:rPr>
        <w:t>ل العلم الإجمالي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فيأخذ العلم التفصيليّ مفعوله من الحجّية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وتجري بالنسبة إلى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شكّ الابتدائيّ أصالة البراءة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القاعدة العملية الثانوية التي تجري في جميع </w:t>
      </w:r>
      <w:r w:rsidRPr="00257FEE">
        <w:rPr>
          <w:rFonts w:cs="MbSadr (1)"/>
          <w:sz w:val="32"/>
          <w:szCs w:val="32"/>
          <w:rtl/>
        </w:rPr>
        <w:t>مو</w:t>
      </w:r>
      <w:r w:rsidRPr="00257FEE">
        <w:rPr>
          <w:rFonts w:cs="MbSadr (1)" w:hint="cs"/>
          <w:sz w:val="32"/>
          <w:szCs w:val="32"/>
          <w:rtl/>
        </w:rPr>
        <w:t>ارد الشكّ الابتدائي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مو</w:t>
      </w:r>
      <w:r w:rsidRPr="00257FEE">
        <w:rPr>
          <w:rFonts w:cs="MbSadr (2)" w:hint="cs"/>
          <w:sz w:val="32"/>
          <w:szCs w:val="32"/>
          <w:rtl/>
        </w:rPr>
        <w:t>ارد التردّد: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عر</w:t>
      </w:r>
      <w:r w:rsidRPr="00257FEE">
        <w:rPr>
          <w:rFonts w:cs="MbSadr (1)" w:hint="cs"/>
          <w:sz w:val="32"/>
          <w:szCs w:val="32"/>
          <w:rtl/>
        </w:rPr>
        <w:t xml:space="preserve">فنا </w:t>
      </w:r>
      <w:r w:rsidRPr="00257FEE">
        <w:rPr>
          <w:rFonts w:cs="MbSadr (1)"/>
          <w:sz w:val="32"/>
          <w:szCs w:val="32"/>
          <w:rtl/>
        </w:rPr>
        <w:t>أ</w:t>
      </w:r>
      <w:r w:rsidRPr="00257FEE">
        <w:rPr>
          <w:rFonts w:cs="MbSadr (1)" w:hint="cs"/>
          <w:sz w:val="32"/>
          <w:szCs w:val="32"/>
          <w:rtl/>
        </w:rPr>
        <w:t xml:space="preserve">نّ الشكّ إذا كان بدوياً حكمت فيه القاعدة العملية الثانوية القائلة </w:t>
      </w:r>
      <w:r w:rsidRPr="00257FEE">
        <w:rPr>
          <w:rFonts w:cs="MbSadr (1)"/>
          <w:sz w:val="32"/>
          <w:szCs w:val="32"/>
          <w:rtl/>
        </w:rPr>
        <w:t>بأ</w:t>
      </w:r>
      <w:r w:rsidRPr="00257FEE">
        <w:rPr>
          <w:rFonts w:cs="MbSadr (1)" w:hint="cs"/>
          <w:sz w:val="32"/>
          <w:szCs w:val="32"/>
          <w:rtl/>
        </w:rPr>
        <w:t>صالة البراءة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وإذا كان مقترناً بالعلم الإجماليّ حكمت فيه القاعدة العملية الأوّلية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د يخفى أحياناً نوع الشكّ فلا يعلم أهو من الشكّ الابتدائي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من الشكّ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مقترن بالعلم الإجمالي ـ</w:t>
      </w:r>
      <w:r w:rsidRPr="00257FEE">
        <w:rPr>
          <w:rFonts w:cs="MbSadr (1)"/>
          <w:sz w:val="32"/>
          <w:szCs w:val="32"/>
          <w:rtl/>
        </w:rPr>
        <w:t xml:space="preserve"> أ</w:t>
      </w:r>
      <w:r w:rsidRPr="00257FEE">
        <w:rPr>
          <w:rFonts w:cs="MbSadr (1)" w:hint="cs"/>
          <w:sz w:val="32"/>
          <w:szCs w:val="32"/>
          <w:rtl/>
        </w:rPr>
        <w:t>و الناتج عنه بتعبير آخر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ومن هذا القبيل مسألة دوران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أمر بين الأقلّ والأكثر كما يسمّيها الاُصوليّون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 xml:space="preserve">ي 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 يتعلّق وجوب شرعيّ بعملية مركّبة من أجزاء كالصلاة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ونعلم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 xml:space="preserve">شتمال العملية على تسعة أجـزاء معيّنة ونشـكّ في اشتمـالها على جزء عاشر </w:t>
      </w: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يوجد دليل يثبت أو ينفي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ففي هذه الحالة يحاول الفقيه أن يحدّد الموقف العملي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>تساءل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هل يجب الاحتياط على المكلّف فيأتي بالتسعة ويضيف إليها هذا العاشر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ذي يحتمل دخوله في نطاق الواجب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لكي يكون مؤدّياً للواجب على كلّ تقدير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أو</w:t>
      </w:r>
      <w:r w:rsidRPr="00257FEE">
        <w:rPr>
          <w:rFonts w:cs="MbSadr (1)" w:hint="cs"/>
          <w:sz w:val="32"/>
          <w:szCs w:val="32"/>
          <w:rtl/>
        </w:rPr>
        <w:t xml:space="preserve"> يكفيه الإتيان بالتسعة التي ي</w:t>
      </w:r>
      <w:r w:rsidRPr="00257FEE">
        <w:rPr>
          <w:rFonts w:cs="MbSadr (1)"/>
          <w:sz w:val="32"/>
          <w:szCs w:val="32"/>
          <w:rtl/>
        </w:rPr>
        <w:t>ع</w:t>
      </w:r>
      <w:r w:rsidRPr="00257FEE">
        <w:rPr>
          <w:rFonts w:cs="MbSadr (1)" w:hint="cs"/>
          <w:sz w:val="32"/>
          <w:szCs w:val="32"/>
          <w:rtl/>
        </w:rPr>
        <w:t>لم بوجوبها ولا يطالب بالعاشر المجهول وجوبه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 xml:space="preserve">لاُصوليِّين جوابان مختلفان على هذا السؤال يمثّل كلّ منهما اتّجاهاً في تفسير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موقف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فأ</w:t>
      </w:r>
      <w:r w:rsidRPr="00257FEE">
        <w:rPr>
          <w:rFonts w:cs="MbSadr (1)" w:hint="cs"/>
          <w:sz w:val="32"/>
          <w:szCs w:val="32"/>
          <w:rtl/>
        </w:rPr>
        <w:t>حد الاتّجاهين يقول بوجوب الاحتياط تطبيقاً للقاعدة العملية الأوّلية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</w:t>
      </w:r>
      <w:r w:rsidRPr="00257FEE">
        <w:rPr>
          <w:rFonts w:cs="MbSadr (1)"/>
          <w:sz w:val="32"/>
          <w:szCs w:val="32"/>
          <w:rtl/>
        </w:rPr>
        <w:t>لأ</w:t>
      </w:r>
      <w:r w:rsidRPr="00257FEE">
        <w:rPr>
          <w:rFonts w:cs="MbSadr (1)" w:hint="cs"/>
          <w:sz w:val="32"/>
          <w:szCs w:val="32"/>
          <w:rtl/>
        </w:rPr>
        <w:t>نّ الشكّ في العاشر مقترن بالعلم الإجمالي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 العلم الإجماليّ هو علم المكلّف </w:t>
      </w:r>
      <w:r w:rsidRPr="00257FEE">
        <w:rPr>
          <w:rFonts w:cs="MbSadr (1)"/>
          <w:sz w:val="32"/>
          <w:szCs w:val="32"/>
          <w:rtl/>
        </w:rPr>
        <w:t>بأ</w:t>
      </w:r>
      <w:r w:rsidRPr="00257FEE">
        <w:rPr>
          <w:rFonts w:cs="MbSadr (1)" w:hint="cs"/>
          <w:sz w:val="32"/>
          <w:szCs w:val="32"/>
          <w:rtl/>
        </w:rPr>
        <w:t>نّ الشارع أوجب مركّباً مّا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يدري أهو المركّب من تسعة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المركّب من </w:t>
      </w:r>
      <w:r w:rsidRPr="00257FEE">
        <w:rPr>
          <w:rFonts w:cs="MbSadr (1)"/>
          <w:sz w:val="32"/>
          <w:szCs w:val="32"/>
          <w:rtl/>
        </w:rPr>
        <w:t>عش</w:t>
      </w:r>
      <w:r w:rsidRPr="00257FEE">
        <w:rPr>
          <w:rFonts w:cs="MbSadr (1)" w:hint="cs"/>
          <w:sz w:val="32"/>
          <w:szCs w:val="32"/>
          <w:rtl/>
        </w:rPr>
        <w:t>رة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أي من تلك التسعة بإضافة واحد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151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 xml:space="preserve">لاتّجاه الآخر يطبِّق على الشكّ في وجوب العاشر القاعدة العملية الثانوية </w:t>
      </w:r>
      <w:r w:rsidRPr="00257FEE">
        <w:rPr>
          <w:rFonts w:cs="MbSadr (1)"/>
          <w:sz w:val="32"/>
          <w:szCs w:val="32"/>
          <w:rtl/>
        </w:rPr>
        <w:t>بو</w:t>
      </w:r>
      <w:r w:rsidRPr="00257FEE">
        <w:rPr>
          <w:rFonts w:cs="MbSadr (1)" w:hint="cs"/>
          <w:sz w:val="32"/>
          <w:szCs w:val="32"/>
          <w:rtl/>
        </w:rPr>
        <w:t>صفه شكّاً ابتدائياً غير مق</w:t>
      </w:r>
      <w:r w:rsidRPr="00257FEE">
        <w:rPr>
          <w:rFonts w:cs="MbSadr (1)"/>
          <w:sz w:val="32"/>
          <w:szCs w:val="32"/>
          <w:rtl/>
        </w:rPr>
        <w:t>ت</w:t>
      </w:r>
      <w:r w:rsidRPr="00257FEE">
        <w:rPr>
          <w:rFonts w:cs="MbSadr (1)" w:hint="cs"/>
          <w:sz w:val="32"/>
          <w:szCs w:val="32"/>
          <w:rtl/>
        </w:rPr>
        <w:t>رن بالعلم الإجمالي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ذلك العلم الإجماليّ الذي </w:t>
      </w:r>
      <w:r w:rsidRPr="00257FEE">
        <w:rPr>
          <w:rFonts w:cs="MbSadr (1)"/>
          <w:sz w:val="32"/>
          <w:szCs w:val="32"/>
          <w:rtl/>
        </w:rPr>
        <w:t>يز</w:t>
      </w:r>
      <w:r w:rsidRPr="00257FEE">
        <w:rPr>
          <w:rFonts w:cs="MbSadr (1)" w:hint="cs"/>
          <w:sz w:val="32"/>
          <w:szCs w:val="32"/>
          <w:rtl/>
        </w:rPr>
        <w:t>عمه أصحاب الاتّجاه الأوّل منحلّ بعلم تفصيلي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وهو علم المكلّف بوجوب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تسعة على أيّ حال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لأنّها واجبة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سواء كان معها جزء عاشر أوْ لا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فهذا العلم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تفصيليّ يؤديّ إلى انحلال ذلك العلم الإجمالي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ولهذا 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ا يمكن أن نستعمل الصيغة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لغوية التي تعبِّر عن العلم الإجمالي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فلا يمكن القول بأنَّا نعلم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إمّا بوجوب التسعة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أو</w:t>
      </w:r>
      <w:r w:rsidRPr="00257FEE">
        <w:rPr>
          <w:rFonts w:cs="MbSadr (1)" w:hint="cs"/>
          <w:sz w:val="32"/>
          <w:szCs w:val="32"/>
          <w:rtl/>
        </w:rPr>
        <w:t xml:space="preserve"> بوجوب العشرة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نحن نعلم بوجوب التسعة على أيِّ حال ونشكّ في وجوب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عاشر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كذا يصبح الشكّ في وجوب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العاشر شكّاً</w:t>
      </w:r>
      <w:r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ابتدائياً بعد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انحلال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علم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الإجمالي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فت</w:t>
      </w:r>
      <w:r w:rsidRPr="00257FEE">
        <w:rPr>
          <w:rFonts w:cs="MbSadr (1)" w:hint="cs"/>
          <w:sz w:val="32"/>
          <w:szCs w:val="32"/>
          <w:rtl/>
        </w:rPr>
        <w:t>جري البراءة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 xml:space="preserve">لصحيح 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هو القول بالبراءة عن غير الأجزاء المعلومة من الأشياء التي </w:t>
      </w:r>
      <w:r w:rsidRPr="00257FEE">
        <w:rPr>
          <w:rFonts w:cs="MbSadr (1)"/>
          <w:sz w:val="32"/>
          <w:szCs w:val="32"/>
          <w:rtl/>
        </w:rPr>
        <w:t>يش</w:t>
      </w:r>
      <w:r w:rsidRPr="00257FEE">
        <w:rPr>
          <w:rFonts w:cs="MbSadr (1)" w:hint="cs"/>
          <w:sz w:val="32"/>
          <w:szCs w:val="32"/>
          <w:rtl/>
        </w:rPr>
        <w:t>كّ في دخولها ضمن نطاق الواجب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ذكرناه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152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2"/>
          <w:szCs w:val="32"/>
          <w:rtl/>
        </w:rPr>
      </w:pPr>
      <w:r w:rsidRPr="00257FEE">
        <w:rPr>
          <w:rFonts w:cs="MbSadr (2)"/>
          <w:sz w:val="32"/>
          <w:szCs w:val="32"/>
          <w:rtl/>
        </w:rPr>
        <w:t>ـ</w:t>
      </w:r>
      <w:r w:rsidRPr="00257FEE">
        <w:rPr>
          <w:rFonts w:cs="MbSadr (2)" w:hint="cs"/>
          <w:sz w:val="32"/>
          <w:szCs w:val="32"/>
          <w:rtl/>
        </w:rPr>
        <w:t xml:space="preserve"> 4 </w:t>
      </w:r>
      <w:r w:rsidRPr="00257FEE">
        <w:rPr>
          <w:rFonts w:cs="MbSadr (2)"/>
          <w:sz w:val="32"/>
          <w:szCs w:val="32"/>
          <w:rtl/>
        </w:rPr>
        <w:t>ـ</w:t>
      </w: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استصحـاب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 xml:space="preserve">ى ضوء ما سبق نعرف أنّ أصل البراءة يجري في موارد الشبهة البدوية </w:t>
      </w:r>
      <w:r w:rsidRPr="00257FEE">
        <w:rPr>
          <w:rFonts w:cs="MbSadr (1)"/>
          <w:sz w:val="32"/>
          <w:szCs w:val="32"/>
          <w:rtl/>
        </w:rPr>
        <w:t>دو</w:t>
      </w:r>
      <w:r w:rsidRPr="00257FEE">
        <w:rPr>
          <w:rFonts w:cs="MbSadr (1)" w:hint="cs"/>
          <w:sz w:val="32"/>
          <w:szCs w:val="32"/>
          <w:rtl/>
        </w:rPr>
        <w:t xml:space="preserve">ن الشبهات 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لمقرونة بالعلم الإجمالي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وي</w:t>
      </w:r>
      <w:r w:rsidRPr="00257FEE">
        <w:rPr>
          <w:rFonts w:cs="MbSadr (1)" w:hint="cs"/>
          <w:sz w:val="32"/>
          <w:szCs w:val="32"/>
          <w:rtl/>
        </w:rPr>
        <w:t>وجد في الشريعة أصل آخر نظير أصل البراءة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وهو ما يطلق عليه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اُصوليون اسم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الاستصحاب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عنى الاستصحاب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حكم الشارع على المكلّف بالالتزام عملياً بكلّ شيء </w:t>
      </w:r>
      <w:r w:rsidRPr="00257FEE">
        <w:rPr>
          <w:rFonts w:cs="MbSadr (1)"/>
          <w:sz w:val="32"/>
          <w:szCs w:val="32"/>
          <w:rtl/>
        </w:rPr>
        <w:t>كا</w:t>
      </w:r>
      <w:r w:rsidRPr="00257FEE">
        <w:rPr>
          <w:rFonts w:cs="MbSadr (1)" w:hint="cs"/>
          <w:sz w:val="32"/>
          <w:szCs w:val="32"/>
          <w:rtl/>
        </w:rPr>
        <w:t>ن على يقين منه ثمّ شكّ في بقائه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ثاله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>
        <w:rPr>
          <w:rFonts w:cs="MbSadr (1)" w:hint="cs"/>
          <w:sz w:val="32"/>
          <w:szCs w:val="32"/>
          <w:rtl/>
        </w:rPr>
        <w:t xml:space="preserve"> أنّا</w:t>
      </w:r>
      <w:r w:rsidRPr="00257FEE">
        <w:rPr>
          <w:rFonts w:cs="MbSadr (1)" w:hint="cs"/>
          <w:sz w:val="32"/>
          <w:szCs w:val="32"/>
          <w:rtl/>
        </w:rPr>
        <w:t xml:space="preserve"> على يقين من أنّ الماء بطبيعته طاهر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أصابه شيء متنجِّس </w:t>
      </w:r>
      <w:r w:rsidRPr="00257FEE">
        <w:rPr>
          <w:rFonts w:cs="MbSadr (1)"/>
          <w:sz w:val="32"/>
          <w:szCs w:val="32"/>
          <w:rtl/>
        </w:rPr>
        <w:t>نش</w:t>
      </w:r>
      <w:r w:rsidRPr="00257FEE">
        <w:rPr>
          <w:rFonts w:cs="MbSadr (1)" w:hint="cs"/>
          <w:sz w:val="32"/>
          <w:szCs w:val="32"/>
          <w:rtl/>
        </w:rPr>
        <w:t>كّ في بقاء طهارته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; لأنّنا لا نعلم أنّ الماء هل يتنجّس بإصابة المتنجِّس له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أوْ لا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 xml:space="preserve">لاستصحاب يحكم على المكلّف بالالتزام عملياً بنفس الحالة السابقة التي </w:t>
      </w:r>
      <w:r w:rsidRPr="00257FEE">
        <w:rPr>
          <w:rFonts w:cs="MbSadr (1)"/>
          <w:sz w:val="32"/>
          <w:szCs w:val="32"/>
          <w:rtl/>
        </w:rPr>
        <w:t>كا</w:t>
      </w:r>
      <w:r w:rsidRPr="00257FEE">
        <w:rPr>
          <w:rFonts w:cs="MbSadr (1)" w:hint="cs"/>
          <w:sz w:val="32"/>
          <w:szCs w:val="32"/>
          <w:rtl/>
        </w:rPr>
        <w:t>ن على يقين بها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وهي طهارة الماء في المثا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 المتقدم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ومعنى الالتزام عملياً بالحالة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سابقة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ترتيب آثار الحالة السابقة من الناحية العملية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كانت الحالة السابقة </w:t>
      </w:r>
      <w:r w:rsidRPr="00257FEE">
        <w:rPr>
          <w:rFonts w:cs="MbSadr (1)"/>
          <w:sz w:val="32"/>
          <w:szCs w:val="32"/>
          <w:rtl/>
        </w:rPr>
        <w:t>هي</w:t>
      </w:r>
      <w:r w:rsidRPr="00257FEE">
        <w:rPr>
          <w:rFonts w:cs="MbSadr (1)" w:hint="cs"/>
          <w:sz w:val="32"/>
          <w:szCs w:val="32"/>
          <w:rtl/>
        </w:rPr>
        <w:t xml:space="preserve"> الطهارة نتصرّف فعلاً كما إذا كانت الطهارة باقية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وإذا كانت الحالة السابقة هي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وجوب نتصرّف فعلاً كما إذا كان الوجوب باقياً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</w:t>
      </w:r>
      <w:r w:rsidRPr="00257FEE">
        <w:rPr>
          <w:rFonts w:cs="MbSadr (1)"/>
          <w:sz w:val="32"/>
          <w:szCs w:val="32"/>
          <w:rtl/>
        </w:rPr>
        <w:t>ك</w:t>
      </w:r>
      <w:r w:rsidRPr="00257FEE">
        <w:rPr>
          <w:rFonts w:cs="MbSadr (1)" w:hint="cs"/>
          <w:sz w:val="32"/>
          <w:szCs w:val="32"/>
          <w:rtl/>
        </w:rPr>
        <w:t>ذا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لدليل على الاستصحاب هو قول الإمام الصادق</w:t>
      </w:r>
      <w:r w:rsidRPr="00257FEE">
        <w:rPr>
          <w:rFonts w:cs="MbSadr (1)"/>
          <w:sz w:val="32"/>
          <w:szCs w:val="32"/>
          <w:rtl/>
        </w:rPr>
        <w:t xml:space="preserve"> (ع</w:t>
      </w:r>
      <w:r w:rsidRPr="00257FEE">
        <w:rPr>
          <w:rFonts w:cs="MbSadr (1)" w:hint="cs"/>
          <w:sz w:val="32"/>
          <w:szCs w:val="32"/>
          <w:rtl/>
        </w:rPr>
        <w:t xml:space="preserve">ليه السلام) </w:t>
      </w:r>
      <w:r w:rsidRPr="00257FEE">
        <w:rPr>
          <w:rFonts w:cs="MbSadr (1)"/>
          <w:sz w:val="32"/>
          <w:szCs w:val="32"/>
          <w:rtl/>
        </w:rPr>
        <w:t>ف</w:t>
      </w:r>
      <w:r w:rsidRPr="00257FEE">
        <w:rPr>
          <w:rFonts w:cs="MbSadr (1)" w:hint="cs"/>
          <w:sz w:val="32"/>
          <w:szCs w:val="32"/>
          <w:rtl/>
        </w:rPr>
        <w:t>ي صحيحة زرارة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ولا ينقض اليقين </w:t>
      </w:r>
      <w:r w:rsidRPr="00257FEE">
        <w:rPr>
          <w:rFonts w:cs="MbSadr (1)"/>
          <w:sz w:val="32"/>
          <w:szCs w:val="32"/>
          <w:rtl/>
        </w:rPr>
        <w:t>]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أ</w:t>
      </w:r>
      <w:r w:rsidRPr="00257FEE">
        <w:rPr>
          <w:rFonts w:cs="MbSadr (1)" w:hint="cs"/>
          <w:sz w:val="32"/>
          <w:szCs w:val="32"/>
          <w:rtl/>
        </w:rPr>
        <w:t>بداً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[ (1) ب</w:t>
      </w:r>
      <w:r w:rsidRPr="00257FEE">
        <w:rPr>
          <w:rFonts w:cs="MbSadr (1)" w:hint="cs"/>
          <w:sz w:val="32"/>
          <w:szCs w:val="32"/>
          <w:rtl/>
        </w:rPr>
        <w:t>الشكّ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 xml:space="preserve"> (2) 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أ</w:t>
      </w:r>
      <w:r w:rsidRPr="008E3A0D">
        <w:rPr>
          <w:rStyle w:val="10"/>
          <w:rFonts w:hint="cs"/>
          <w:rtl/>
        </w:rPr>
        <w:t>ثبتنا هذه الكلمة طبقاً لما في المصدر</w:t>
      </w:r>
      <w:r w:rsidRPr="008E3A0D">
        <w:rPr>
          <w:rStyle w:val="10"/>
          <w:rtl/>
        </w:rPr>
        <w:t>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(2) ت</w:t>
      </w:r>
      <w:r w:rsidRPr="008E3A0D">
        <w:rPr>
          <w:rStyle w:val="10"/>
          <w:rFonts w:hint="cs"/>
          <w:rtl/>
        </w:rPr>
        <w:t>هذيب الأحكام 1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8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باب الأحداث الموجبة للطهار</w:t>
      </w:r>
      <w:r w:rsidRPr="008E3A0D">
        <w:rPr>
          <w:rStyle w:val="10"/>
          <w:rtl/>
        </w:rPr>
        <w:t>ة،</w:t>
      </w:r>
      <w:r w:rsidRPr="008E3A0D">
        <w:rPr>
          <w:rStyle w:val="10"/>
          <w:rFonts w:hint="cs"/>
          <w:rtl/>
        </w:rPr>
        <w:t xml:space="preserve"> الحديث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hint="cs"/>
          <w:rtl/>
        </w:rPr>
        <w:t>11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153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>ستخلص من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كلّ حالة من الشكّ البدويّ يتوفّر فيها القطع بشيء </w:t>
      </w:r>
      <w:r w:rsidRPr="00257FEE">
        <w:rPr>
          <w:rFonts w:cs="MbSadr (1)"/>
          <w:sz w:val="32"/>
          <w:szCs w:val="32"/>
          <w:rtl/>
        </w:rPr>
        <w:t>أو</w:t>
      </w:r>
      <w:r w:rsidRPr="00257FEE">
        <w:rPr>
          <w:rFonts w:cs="MbSadr (1)" w:hint="cs"/>
          <w:sz w:val="32"/>
          <w:szCs w:val="32"/>
          <w:rtl/>
        </w:rPr>
        <w:t>ّلاً والشكّ في بقائه ثانياً يجري فيها الاستصحاب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حالة السابقة المتيقّنة: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عر</w:t>
      </w:r>
      <w:r w:rsidRPr="00257FEE">
        <w:rPr>
          <w:rFonts w:cs="MbSadr (1)" w:hint="cs"/>
          <w:sz w:val="32"/>
          <w:szCs w:val="32"/>
          <w:rtl/>
        </w:rPr>
        <w:t>فنا أنّ وجود حالة سابقة متيقّنة شرط أساسيّ لجريان الاستصحاب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 xml:space="preserve">لحالة السابقة قد تكون حكماً عامّاً نعلم بجعل الشارع له وثبوته في العالم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تشريعيّ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ولا ندري حدود هذا الحكم المفروضة له في جعله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ومدى امتداده في </w:t>
      </w:r>
      <w:r w:rsidRPr="00257FEE">
        <w:rPr>
          <w:rFonts w:cs="MbSadr (1)"/>
          <w:sz w:val="32"/>
          <w:szCs w:val="32"/>
          <w:rtl/>
        </w:rPr>
        <w:t>عا</w:t>
      </w:r>
      <w:r w:rsidRPr="00257FEE">
        <w:rPr>
          <w:rFonts w:cs="MbSadr (1)" w:hint="cs"/>
          <w:sz w:val="32"/>
          <w:szCs w:val="32"/>
          <w:rtl/>
        </w:rPr>
        <w:t>لمه التشريعي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فتكون الشبهة حكمية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ويجري الاستصحاب في نفس الحكم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كا</w:t>
      </w:r>
      <w:r w:rsidRPr="00257FEE">
        <w:rPr>
          <w:rFonts w:cs="MbSadr (1)" w:hint="cs"/>
          <w:sz w:val="32"/>
          <w:szCs w:val="32"/>
          <w:rtl/>
        </w:rPr>
        <w:t>ستصحاب بقاء طهارة الماء بعد إصابة المتنجِّس له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</w:t>
      </w:r>
      <w:r w:rsidRPr="00257FEE">
        <w:rPr>
          <w:rFonts w:cs="MbSadr (1)"/>
          <w:sz w:val="32"/>
          <w:szCs w:val="32"/>
          <w:rtl/>
        </w:rPr>
        <w:t>س</w:t>
      </w:r>
      <w:r w:rsidRPr="00257FEE">
        <w:rPr>
          <w:rFonts w:cs="MbSadr (1)" w:hint="cs"/>
          <w:sz w:val="32"/>
          <w:szCs w:val="32"/>
          <w:rtl/>
        </w:rPr>
        <w:t>مّى بـ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الاستصحاب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حكمي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د تكون الحالة السابقة شيئاً من أشياء العالم التكوينيّ نعلم بوجوده سابقاً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ا ندري باستمراره وهو موضوع للحكم الشرعي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فتكون الشبهة موضوعيةً </w:t>
      </w: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جري الاستصحاب في موضوع الحكم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ومثاله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استصحاب عدالة الإمام الذي </w:t>
      </w:r>
      <w:r w:rsidRPr="00257FEE">
        <w:rPr>
          <w:rFonts w:cs="MbSadr (1)"/>
          <w:sz w:val="32"/>
          <w:szCs w:val="32"/>
          <w:rtl/>
        </w:rPr>
        <w:t>يش</w:t>
      </w:r>
      <w:r w:rsidRPr="00257FEE">
        <w:rPr>
          <w:rFonts w:cs="MbSadr (1)" w:hint="cs"/>
          <w:sz w:val="32"/>
          <w:szCs w:val="32"/>
          <w:rtl/>
        </w:rPr>
        <w:t>كّ في طروء فسقه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واستصحاب نجاسة الثوب الذي يشكّ في طروء المطهِّر عليه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سمّى بـ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الاستصحاب الموضوعي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لأنّه استصحاب موضوع لحكم شرعي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و جواز الائتمام في الأوّل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وعدم جواز الصلاة في الثاني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وجد في علم الاُصول اتّجاه ينكر جريان الاستصحاب في الشبهة الحك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 xml:space="preserve">ية </w:t>
      </w: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خصّه بالشبهة الموضوعية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شكّ في أنّ الاستصحاب في الشبهة الموضوعية هو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متيقّن من دليله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صحيحة زرارة التي ورد فيها إعطاء الإمام للاستصحاب </w:t>
      </w:r>
      <w:r w:rsidRPr="00257FEE">
        <w:rPr>
          <w:rFonts w:cs="MbSadr (1)"/>
          <w:sz w:val="32"/>
          <w:szCs w:val="32"/>
          <w:rtl/>
        </w:rPr>
        <w:t>تت</w:t>
      </w:r>
      <w:r w:rsidRPr="00257FEE">
        <w:rPr>
          <w:rFonts w:cs="MbSadr (1)" w:hint="cs"/>
          <w:sz w:val="32"/>
          <w:szCs w:val="32"/>
          <w:rtl/>
        </w:rPr>
        <w:t>ضمّن شبهةً موضوعيةً و هي الشك في طروء النوم الناقض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لكنّ هذا لايمنع عن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تمسّـك بإطـلاق كـلام الإم</w:t>
      </w:r>
      <w:r w:rsidRPr="00257FEE">
        <w:rPr>
          <w:rFonts w:cs="MbSadr (1)"/>
          <w:sz w:val="32"/>
          <w:szCs w:val="32"/>
          <w:rtl/>
        </w:rPr>
        <w:t>ـ</w:t>
      </w:r>
      <w:r w:rsidRPr="00257FEE">
        <w:rPr>
          <w:rFonts w:cs="MbSadr (1)" w:hint="cs"/>
          <w:sz w:val="32"/>
          <w:szCs w:val="32"/>
          <w:rtl/>
        </w:rPr>
        <w:t>ام فـي قولـه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و لا ينقـض اليقـين </w:t>
      </w:r>
      <w:r w:rsidRPr="00257FEE">
        <w:rPr>
          <w:rFonts w:cs="MbSadr (1)"/>
          <w:sz w:val="32"/>
          <w:szCs w:val="32"/>
          <w:rtl/>
        </w:rPr>
        <w:t>]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أ</w:t>
      </w:r>
      <w:r w:rsidRPr="00257FEE">
        <w:rPr>
          <w:rFonts w:cs="MbSadr (1)" w:hint="cs"/>
          <w:sz w:val="32"/>
          <w:szCs w:val="32"/>
          <w:rtl/>
        </w:rPr>
        <w:t>بـداً</w:t>
      </w:r>
      <w:r w:rsidRPr="00257FEE">
        <w:rPr>
          <w:rFonts w:cs="MbSadr (1)"/>
          <w:sz w:val="32"/>
          <w:szCs w:val="32"/>
          <w:rtl/>
        </w:rPr>
        <w:t xml:space="preserve"> [با</w:t>
      </w:r>
      <w:r w:rsidRPr="00257FEE">
        <w:rPr>
          <w:rFonts w:cs="MbSadr (1)" w:hint="cs"/>
          <w:sz w:val="32"/>
          <w:szCs w:val="32"/>
          <w:rtl/>
        </w:rPr>
        <w:t>لشـكّ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لإثبـات عمـوم القاعدة لجميع الحالات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فعلى مدّعي الاختصاص أن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154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lastRenderedPageBreak/>
        <w:t>يب</w:t>
      </w:r>
      <w:r w:rsidRPr="00257FEE">
        <w:rPr>
          <w:rFonts w:cs="MbSadr (1)" w:hint="cs"/>
          <w:sz w:val="32"/>
          <w:szCs w:val="32"/>
          <w:rtl/>
        </w:rPr>
        <w:t>رز قرينةً على تقييد هذا الإطلاق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ال</w:t>
      </w:r>
      <w:r w:rsidRPr="00257FEE">
        <w:rPr>
          <w:rFonts w:cs="MbSadr (2)" w:hint="cs"/>
          <w:sz w:val="32"/>
          <w:szCs w:val="32"/>
          <w:rtl/>
        </w:rPr>
        <w:t>شكّ في البقاء: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لشكّ في البقاء هو الشرط الأساسيّ الآخر لجريان الاستصحاب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ويقسّم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اُ</w:t>
      </w:r>
      <w:r w:rsidRPr="00257FEE">
        <w:rPr>
          <w:rFonts w:cs="MbSadr (1)"/>
          <w:sz w:val="32"/>
          <w:szCs w:val="32"/>
          <w:rtl/>
        </w:rPr>
        <w:t>ص</w:t>
      </w:r>
      <w:r w:rsidRPr="00257FEE">
        <w:rPr>
          <w:rFonts w:cs="MbSadr (1)" w:hint="cs"/>
          <w:sz w:val="32"/>
          <w:szCs w:val="32"/>
          <w:rtl/>
        </w:rPr>
        <w:t>وليّون الشكّ في البقاء إلى قسمين تبعاً لطبيعة الحالة السابقة التي نشكّ في بقائها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</w:t>
      </w:r>
      <w:r w:rsidRPr="00257FEE">
        <w:rPr>
          <w:rFonts w:cs="MbSadr (1)"/>
          <w:sz w:val="32"/>
          <w:szCs w:val="32"/>
          <w:rtl/>
        </w:rPr>
        <w:t>لأ</w:t>
      </w:r>
      <w:r w:rsidRPr="00257FEE">
        <w:rPr>
          <w:rFonts w:cs="MbSadr (1)" w:hint="cs"/>
          <w:sz w:val="32"/>
          <w:szCs w:val="32"/>
          <w:rtl/>
        </w:rPr>
        <w:t>نّ الحالة السابقة قد تكون قابلةً بطبيعتها للامتداد زمانياً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نشكّ في بقائها </w:t>
      </w:r>
      <w:r w:rsidRPr="00257FEE">
        <w:rPr>
          <w:rFonts w:cs="MbSadr (1)"/>
          <w:sz w:val="32"/>
          <w:szCs w:val="32"/>
          <w:rtl/>
        </w:rPr>
        <w:t>نت</w:t>
      </w:r>
      <w:r w:rsidRPr="00257FEE">
        <w:rPr>
          <w:rFonts w:cs="MbSadr (1)" w:hint="cs"/>
          <w:sz w:val="32"/>
          <w:szCs w:val="32"/>
          <w:rtl/>
        </w:rPr>
        <w:t>يجةً لاحتمال وجود عامل خارجيٍّ أدّى إلى ارتفاعها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ثال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طهارة الماء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</w:t>
      </w:r>
      <w:r w:rsidRPr="00257FEE">
        <w:rPr>
          <w:rFonts w:cs="MbSadr (1)"/>
          <w:sz w:val="32"/>
          <w:szCs w:val="32"/>
          <w:rtl/>
        </w:rPr>
        <w:t>ط</w:t>
      </w:r>
      <w:r w:rsidRPr="00257FEE">
        <w:rPr>
          <w:rFonts w:cs="MbSadr (1)" w:hint="cs"/>
          <w:sz w:val="32"/>
          <w:szCs w:val="32"/>
          <w:rtl/>
        </w:rPr>
        <w:t xml:space="preserve">هارة الماء تستمرّ بطبيعتها وتمتدّ إذا لم يتدخّل </w:t>
      </w:r>
      <w:r w:rsidRPr="00257FEE">
        <w:rPr>
          <w:rFonts w:cs="MbSadr (1)"/>
          <w:sz w:val="32"/>
          <w:szCs w:val="32"/>
          <w:rtl/>
        </w:rPr>
        <w:t>عا</w:t>
      </w:r>
      <w:r w:rsidRPr="00257FEE">
        <w:rPr>
          <w:rFonts w:cs="MbSadr (1)" w:hint="cs"/>
          <w:sz w:val="32"/>
          <w:szCs w:val="32"/>
          <w:rtl/>
        </w:rPr>
        <w:t>مل خارجي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نشكّ في بقائها لدخول عامل خارجيٍّ في الموقف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وهو إصابة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متنجِّس للماء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وك</w:t>
      </w:r>
      <w:r w:rsidRPr="00257FEE">
        <w:rPr>
          <w:rFonts w:cs="MbSadr (1)" w:hint="cs"/>
          <w:sz w:val="32"/>
          <w:szCs w:val="32"/>
          <w:rtl/>
        </w:rPr>
        <w:t>ذلك نجاسة الثوب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الثوب إذا تنجّس تبقى نجاسته وتمتدّ ما لم يوجد </w:t>
      </w:r>
      <w:r w:rsidRPr="00257FEE">
        <w:rPr>
          <w:rFonts w:cs="MbSadr (1)"/>
          <w:sz w:val="32"/>
          <w:szCs w:val="32"/>
          <w:rtl/>
        </w:rPr>
        <w:t>عا</w:t>
      </w:r>
      <w:r w:rsidRPr="00257FEE">
        <w:rPr>
          <w:rFonts w:cs="MbSadr (1)" w:hint="cs"/>
          <w:sz w:val="32"/>
          <w:szCs w:val="32"/>
          <w:rtl/>
        </w:rPr>
        <w:t>مل خارجيّ وهو الغسل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ويسمّى الشكّ في </w:t>
      </w:r>
      <w:r w:rsidRPr="00257FEE">
        <w:rPr>
          <w:rFonts w:cs="MbSadr (1)"/>
          <w:sz w:val="32"/>
          <w:szCs w:val="32"/>
          <w:rtl/>
        </w:rPr>
        <w:t>ب</w:t>
      </w:r>
      <w:r w:rsidRPr="00257FEE">
        <w:rPr>
          <w:rFonts w:cs="MbSadr (1)" w:hint="cs"/>
          <w:sz w:val="32"/>
          <w:szCs w:val="32"/>
          <w:rtl/>
        </w:rPr>
        <w:t xml:space="preserve">قاء الحالة السابقة التي من هذا القبيل </w:t>
      </w:r>
      <w:r w:rsidRPr="00257FEE">
        <w:rPr>
          <w:rFonts w:cs="MbSadr (1)"/>
          <w:sz w:val="32"/>
          <w:szCs w:val="32"/>
          <w:rtl/>
        </w:rPr>
        <w:t>بـ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الشكّ في الرافع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د تكون الحالة السابقة غير قادرة على الامتداد زمانياً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تنتهي بطبيعتها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وقت معيّن ونشكّ في بقائها نتيجةً لاحتمال انتهائها بطبيعتها دون تدخّل عامل </w:t>
      </w:r>
      <w:r w:rsidRPr="00257FEE">
        <w:rPr>
          <w:rFonts w:cs="MbSadr (1)"/>
          <w:sz w:val="32"/>
          <w:szCs w:val="32"/>
          <w:rtl/>
        </w:rPr>
        <w:t>خا</w:t>
      </w:r>
      <w:r w:rsidRPr="00257FEE">
        <w:rPr>
          <w:rFonts w:cs="MbSadr (1)" w:hint="cs"/>
          <w:sz w:val="32"/>
          <w:szCs w:val="32"/>
          <w:rtl/>
        </w:rPr>
        <w:t>رجيٍّ في الموقف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ثاله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نهار ش</w:t>
      </w:r>
      <w:r w:rsidRPr="00257FEE">
        <w:rPr>
          <w:rFonts w:cs="MbSadr (1)"/>
          <w:sz w:val="32"/>
          <w:szCs w:val="32"/>
          <w:rtl/>
        </w:rPr>
        <w:t>ه</w:t>
      </w:r>
      <w:r w:rsidRPr="00257FEE">
        <w:rPr>
          <w:rFonts w:cs="MbSadr (1)" w:hint="cs"/>
          <w:sz w:val="32"/>
          <w:szCs w:val="32"/>
          <w:rtl/>
        </w:rPr>
        <w:t xml:space="preserve">ر رمضان الذي يجب فيه الصوم إذا شكّ الصائم في بقاء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نهار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النهار ينتهي بطبيعته ولا يمكن أن يمتدَّ زمانياً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فالشكّ في بقائه لا ينتج </w:t>
      </w:r>
      <w:r w:rsidRPr="00257FEE">
        <w:rPr>
          <w:rFonts w:cs="MbSadr (1)"/>
          <w:sz w:val="32"/>
          <w:szCs w:val="32"/>
          <w:rtl/>
        </w:rPr>
        <w:t>عن</w:t>
      </w:r>
      <w:r w:rsidRPr="00257FEE">
        <w:rPr>
          <w:rFonts w:cs="MbSadr (1)" w:hint="cs"/>
          <w:sz w:val="32"/>
          <w:szCs w:val="32"/>
          <w:rtl/>
        </w:rPr>
        <w:t xml:space="preserve"> احتمال وجود عامل خارجي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هو نتيجة لاحتمال انتهاء النهار بطبيعته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ستنفاده لطاقته وقدرته على البقاء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ويسمّى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الشكّ في بقاء الحالة السابقة التي من </w:t>
      </w:r>
      <w:r w:rsidRPr="00257FEE">
        <w:rPr>
          <w:rFonts w:cs="MbSadr (1)"/>
          <w:sz w:val="32"/>
          <w:szCs w:val="32"/>
          <w:rtl/>
        </w:rPr>
        <w:t>هذ</w:t>
      </w:r>
      <w:r w:rsidRPr="00257FEE">
        <w:rPr>
          <w:rFonts w:cs="MbSadr (1)" w:hint="cs"/>
          <w:sz w:val="32"/>
          <w:szCs w:val="32"/>
          <w:rtl/>
        </w:rPr>
        <w:t>ا القبيل بـ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الشكّ في المقتضي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الشكّ في مدى اقتضاء النهار واستعداده </w:t>
      </w:r>
      <w:r w:rsidRPr="00257FEE">
        <w:rPr>
          <w:rFonts w:cs="MbSadr (1)"/>
          <w:sz w:val="32"/>
          <w:szCs w:val="32"/>
          <w:rtl/>
        </w:rPr>
        <w:t>لل</w:t>
      </w:r>
      <w:r w:rsidRPr="00257FEE">
        <w:rPr>
          <w:rFonts w:cs="MbSadr (1)" w:hint="cs"/>
          <w:sz w:val="32"/>
          <w:szCs w:val="32"/>
          <w:rtl/>
        </w:rPr>
        <w:t>بقاء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155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 xml:space="preserve">وجد في علم الاُصول اتّجاه ينكر جريان الاستصحاب إذا كان الشكّ في </w:t>
      </w:r>
      <w:r w:rsidRPr="00257FEE">
        <w:rPr>
          <w:rFonts w:cs="MbSadr (1)"/>
          <w:sz w:val="32"/>
          <w:szCs w:val="32"/>
          <w:rtl/>
        </w:rPr>
        <w:t>بق</w:t>
      </w:r>
      <w:r w:rsidRPr="00257FEE">
        <w:rPr>
          <w:rFonts w:cs="MbSadr (1)" w:hint="cs"/>
          <w:sz w:val="32"/>
          <w:szCs w:val="32"/>
          <w:rtl/>
        </w:rPr>
        <w:t>اء الحالة السابقة من نوع الشكّ في المقتضي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ويخصّه بحالات الشكّ في الرافع</w:t>
      </w:r>
      <w:r w:rsidRPr="00257FEE">
        <w:rPr>
          <w:rFonts w:cs="MbSadr (1)"/>
          <w:sz w:val="32"/>
          <w:szCs w:val="32"/>
          <w:rtl/>
        </w:rPr>
        <w:t xml:space="preserve"> (1) .</w:t>
      </w:r>
      <w:r w:rsidRPr="00257FEE">
        <w:rPr>
          <w:rFonts w:cs="MbSadr (1)" w:hint="cs"/>
          <w:sz w:val="32"/>
          <w:szCs w:val="32"/>
          <w:rtl/>
        </w:rPr>
        <w:t xml:space="preserve"> و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لصحيح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عدم الاختصاص تمسّكاً بإطلاق دليل الاستصحاب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وح</w:t>
      </w:r>
      <w:r w:rsidRPr="00257FEE">
        <w:rPr>
          <w:rFonts w:cs="MbSadr (2)" w:hint="cs"/>
          <w:sz w:val="32"/>
          <w:szCs w:val="32"/>
          <w:rtl/>
        </w:rPr>
        <w:t>دة الموضوع في الاستصحاب: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تّفق الاُصوليّون على أنّ من شروط الاستصحاب وحدة الموضوع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عنون بذلك أن يكون الشكّ منصبّاً على نفس الحالة التي كنّا على يقين بها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فلا </w:t>
      </w:r>
      <w:r w:rsidRPr="00257FEE">
        <w:rPr>
          <w:rFonts w:cs="MbSadr (1)"/>
          <w:sz w:val="32"/>
          <w:szCs w:val="32"/>
          <w:rtl/>
        </w:rPr>
        <w:t>يج</w:t>
      </w:r>
      <w:r w:rsidRPr="00257FEE">
        <w:rPr>
          <w:rFonts w:cs="MbSadr (1)" w:hint="cs"/>
          <w:sz w:val="32"/>
          <w:szCs w:val="32"/>
          <w:rtl/>
        </w:rPr>
        <w:t>ري الاستصحاب إذا كان المشكوك والمتيقَّن متغايرين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مث</w:t>
      </w:r>
      <w:r w:rsidRPr="00257FEE">
        <w:rPr>
          <w:rFonts w:cs="MbSadr (1)" w:hint="cs"/>
          <w:sz w:val="32"/>
          <w:szCs w:val="32"/>
          <w:rtl/>
        </w:rPr>
        <w:t>لاً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إذا كنّا على يقين بنجاسة الماء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ثمّ صار بخاراً وشككنا في نجاسة هذا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بخار لم يجرِ هذا الاستصحاب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ما كنّا على يقين بنجاسته هو الماءُ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وما نشكّ </w:t>
      </w:r>
      <w:r w:rsidRPr="00257FEE">
        <w:rPr>
          <w:rFonts w:cs="MbSadr (1)"/>
          <w:sz w:val="32"/>
          <w:szCs w:val="32"/>
          <w:rtl/>
        </w:rPr>
        <w:t>فع</w:t>
      </w:r>
      <w:r w:rsidRPr="00257FEE">
        <w:rPr>
          <w:rFonts w:cs="MbSadr (1)" w:hint="cs"/>
          <w:sz w:val="32"/>
          <w:szCs w:val="32"/>
          <w:rtl/>
        </w:rPr>
        <w:t>لاً في نجاسته هو البخار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والبخار غير الماء ف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م يكن مصبّ اليقين والشكّ واحداً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ذ</w:t>
      </w:r>
      <w:r w:rsidRPr="008E3A0D">
        <w:rPr>
          <w:rStyle w:val="10"/>
          <w:rFonts w:hint="cs"/>
          <w:rtl/>
        </w:rPr>
        <w:t>هب الى ذلك الشيخ الأنصاري (فرائد الاصول 3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51</w:t>
      </w:r>
      <w:r w:rsidRPr="008E3A0D">
        <w:rPr>
          <w:rStyle w:val="10"/>
          <w:rtl/>
        </w:rPr>
        <w:t>)</w:t>
      </w:r>
      <w:r w:rsidRPr="008E3A0D">
        <w:rPr>
          <w:rStyle w:val="10"/>
          <w:rFonts w:hint="cs"/>
          <w:rtl/>
        </w:rPr>
        <w:t xml:space="preserve"> والميرزا النائيني (أجود </w:t>
      </w:r>
      <w:r w:rsidRPr="008E3A0D">
        <w:rPr>
          <w:rStyle w:val="10"/>
          <w:rtl/>
        </w:rPr>
        <w:t>ال</w:t>
      </w:r>
      <w:r w:rsidRPr="008E3A0D">
        <w:rPr>
          <w:rStyle w:val="10"/>
          <w:rFonts w:hint="cs"/>
          <w:rtl/>
        </w:rPr>
        <w:t>تقريرات 2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378</w:t>
      </w:r>
      <w:r w:rsidRPr="008E3A0D">
        <w:rPr>
          <w:rStyle w:val="10"/>
          <w:rtl/>
        </w:rPr>
        <w:t>)</w:t>
      </w:r>
      <w:r w:rsidRPr="008E3A0D">
        <w:rPr>
          <w:rStyle w:val="10"/>
          <w:rFonts w:hint="cs"/>
          <w:rtl/>
        </w:rPr>
        <w:t xml:space="preserve"> 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156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lastRenderedPageBreak/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157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C86280" w:rsidRDefault="0035686F" w:rsidP="0035686F">
      <w:pPr>
        <w:pStyle w:val="a"/>
        <w:adjustRightInd w:val="0"/>
        <w:spacing w:line="240" w:lineRule="auto"/>
        <w:jc w:val="center"/>
        <w:rPr>
          <w:rFonts w:cs="MbSadr (4)"/>
          <w:color w:val="FF0000"/>
          <w:sz w:val="40"/>
          <w:szCs w:val="40"/>
          <w:rtl/>
        </w:rPr>
      </w:pPr>
      <w:r w:rsidRPr="00C86280">
        <w:rPr>
          <w:rFonts w:cs="MbSadr (4)"/>
          <w:b/>
          <w:color w:val="FF0000"/>
          <w:sz w:val="40"/>
          <w:szCs w:val="40"/>
          <w:rtl/>
        </w:rPr>
        <w:t xml:space="preserve"> </w:t>
      </w:r>
      <w:r w:rsidRPr="00C86280">
        <w:rPr>
          <w:rFonts w:cs="MbSadr (4)"/>
          <w:sz w:val="40"/>
          <w:szCs w:val="40"/>
          <w:rtl/>
        </w:rPr>
        <w:t>تع</w:t>
      </w:r>
      <w:r w:rsidRPr="00C86280">
        <w:rPr>
          <w:rFonts w:cs="MbSadr (4)" w:hint="cs"/>
          <w:sz w:val="40"/>
          <w:szCs w:val="40"/>
          <w:rtl/>
        </w:rPr>
        <w:t>ارض الأدلّة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>
        <w:rPr>
          <w:rFonts w:cs="MbSadr (2)" w:hint="cs"/>
          <w:sz w:val="32"/>
          <w:szCs w:val="32"/>
          <w:rtl/>
        </w:rPr>
        <w:t xml:space="preserve"> 1</w:t>
      </w:r>
      <w:r w:rsidRPr="00257FEE">
        <w:rPr>
          <w:rFonts w:cs="MbSadr (2)"/>
          <w:sz w:val="32"/>
          <w:szCs w:val="32"/>
          <w:rtl/>
        </w:rPr>
        <w:t xml:space="preserve"> ـ</w:t>
      </w:r>
      <w:r w:rsidRPr="00257FEE">
        <w:rPr>
          <w:rFonts w:cs="MbSadr (2)" w:hint="cs"/>
          <w:sz w:val="32"/>
          <w:szCs w:val="32"/>
          <w:rtl/>
        </w:rPr>
        <w:t xml:space="preserve"> التعارض بين الأدلّة المحرزة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>
        <w:rPr>
          <w:rFonts w:cs="MbSadr (2)" w:hint="cs"/>
          <w:sz w:val="32"/>
          <w:szCs w:val="32"/>
          <w:rtl/>
        </w:rPr>
        <w:t xml:space="preserve"> 2</w:t>
      </w:r>
      <w:r w:rsidRPr="00257FEE">
        <w:rPr>
          <w:rFonts w:cs="MbSadr (2)"/>
          <w:sz w:val="32"/>
          <w:szCs w:val="32"/>
          <w:rtl/>
        </w:rPr>
        <w:t xml:space="preserve"> ـ </w:t>
      </w:r>
      <w:r w:rsidRPr="00257FEE">
        <w:rPr>
          <w:rFonts w:cs="MbSadr (2)" w:hint="cs"/>
          <w:sz w:val="32"/>
          <w:szCs w:val="32"/>
          <w:rtl/>
        </w:rPr>
        <w:t>التعارض بين الاصول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>
        <w:rPr>
          <w:rFonts w:ascii="Wingdings" w:hAnsi="Wingdings" w:cs="MbSadr (2)" w:hint="cs"/>
          <w:b/>
          <w:sz w:val="32"/>
          <w:szCs w:val="32"/>
          <w:rtl/>
        </w:rPr>
        <w:t>*</w:t>
      </w:r>
      <w:r>
        <w:rPr>
          <w:rFonts w:cs="MbSadr (2)" w:hint="cs"/>
          <w:sz w:val="32"/>
          <w:szCs w:val="32"/>
          <w:rtl/>
        </w:rPr>
        <w:t xml:space="preserve"> 3</w:t>
      </w:r>
      <w:r w:rsidRPr="00257FEE">
        <w:rPr>
          <w:rFonts w:cs="MbSadr (2)"/>
          <w:sz w:val="32"/>
          <w:szCs w:val="32"/>
          <w:rtl/>
        </w:rPr>
        <w:t xml:space="preserve"> ـ</w:t>
      </w:r>
      <w:r w:rsidRPr="00257FEE">
        <w:rPr>
          <w:rFonts w:cs="MbSadr (2)" w:hint="cs"/>
          <w:sz w:val="32"/>
          <w:szCs w:val="32"/>
          <w:rtl/>
        </w:rPr>
        <w:t xml:space="preserve"> التعارض بين النوعين</w:t>
      </w:r>
      <w:r w:rsidRPr="00257FEE">
        <w:rPr>
          <w:rFonts w:cs="MbSadr (2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158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159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عر</w:t>
      </w:r>
      <w:r w:rsidRPr="00257FEE">
        <w:rPr>
          <w:rFonts w:cs="MbSadr (1)" w:hint="cs"/>
          <w:sz w:val="32"/>
          <w:szCs w:val="32"/>
          <w:rtl/>
        </w:rPr>
        <w:t>فنا في ما سبق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أنّ الأدلّة على قسمين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وهما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الأدلّة المحرزة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والاُصول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عملية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ومن هنا يقع البحث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تارةً في التعارض بين دليلين من الأدلّة المحرزة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ُخرى في التعارض بين أصلين عمليَّين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وثالثةً في التعارض بين دليل محرز وأصل </w:t>
      </w:r>
      <w:r w:rsidRPr="00257FEE">
        <w:rPr>
          <w:rFonts w:cs="MbSadr (1)"/>
          <w:sz w:val="32"/>
          <w:szCs w:val="32"/>
          <w:rtl/>
        </w:rPr>
        <w:t>عم</w:t>
      </w:r>
      <w:r w:rsidRPr="00257FEE">
        <w:rPr>
          <w:rFonts w:cs="MbSadr (1)" w:hint="cs"/>
          <w:sz w:val="32"/>
          <w:szCs w:val="32"/>
          <w:rtl/>
        </w:rPr>
        <w:t>لي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فالكلام في ثلاث نقاط نذكرها في ما يلي تباعاً إن شاء الله تعالى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6"/>
          <w:szCs w:val="32"/>
          <w:rtl/>
        </w:rPr>
      </w:pPr>
      <w:r w:rsidRPr="00407E97">
        <w:rPr>
          <w:rFonts w:cs="MbSadr (2)"/>
          <w:b/>
          <w:color w:val="FF0000"/>
          <w:sz w:val="36"/>
          <w:szCs w:val="32"/>
          <w:rtl/>
        </w:rPr>
        <w:t xml:space="preserve"> </w:t>
      </w:r>
      <w:r w:rsidRPr="00257FEE">
        <w:rPr>
          <w:rFonts w:cs="MbSadr (2)"/>
          <w:sz w:val="36"/>
          <w:szCs w:val="32"/>
          <w:rtl/>
        </w:rPr>
        <w:t>1 ـ</w:t>
      </w:r>
      <w:r w:rsidRPr="00257FEE">
        <w:rPr>
          <w:rFonts w:cs="MbSadr (2)" w:hint="cs"/>
          <w:sz w:val="36"/>
          <w:szCs w:val="32"/>
          <w:rtl/>
        </w:rPr>
        <w:t xml:space="preserve"> التعارض بين الأدلّة المحرزة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لتعارض بين دليلين محرزين معناه التنافي بين مدلوليهما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وهو على أقسام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>ها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 يحصل في ن</w:t>
      </w:r>
      <w:r w:rsidRPr="00257FEE">
        <w:rPr>
          <w:rFonts w:cs="MbSadr (1)"/>
          <w:sz w:val="32"/>
          <w:szCs w:val="32"/>
          <w:rtl/>
        </w:rPr>
        <w:t>ط</w:t>
      </w:r>
      <w:r w:rsidRPr="00257FEE">
        <w:rPr>
          <w:rFonts w:cs="MbSadr (1)" w:hint="cs"/>
          <w:sz w:val="32"/>
          <w:szCs w:val="32"/>
          <w:rtl/>
        </w:rPr>
        <w:t xml:space="preserve">اق الدليل الشرعيّ اللفظيّ بين كلامين صادرين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معصوم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نها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 يحصل بين دليل شرعيٍّ لفظيٍّ ودليل عقلي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نها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 يحصل بين دليلين عقليَّين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حا</w:t>
      </w:r>
      <w:r w:rsidRPr="00257FEE">
        <w:rPr>
          <w:rFonts w:cs="MbSadr (2)" w:hint="cs"/>
          <w:sz w:val="32"/>
          <w:szCs w:val="32"/>
          <w:rtl/>
        </w:rPr>
        <w:t>لة التعارض بين دليلين لفظيَّين: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حالة التعارض بين دليلين لفظيّين توجد قواعد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نستعرض في ما يل</w:t>
      </w:r>
      <w:r w:rsidRPr="00257FEE">
        <w:rPr>
          <w:rFonts w:cs="MbSadr (1)"/>
          <w:sz w:val="32"/>
          <w:szCs w:val="32"/>
          <w:rtl/>
        </w:rPr>
        <w:t>ي</w:t>
      </w:r>
      <w:r w:rsidRPr="00257FEE">
        <w:rPr>
          <w:rFonts w:cs="MbSadr (1)" w:hint="cs"/>
          <w:sz w:val="32"/>
          <w:szCs w:val="32"/>
          <w:rtl/>
        </w:rPr>
        <w:t xml:space="preserve"> عدداً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>ها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1 ـ</w:t>
      </w:r>
      <w:r w:rsidRPr="00257FEE">
        <w:rPr>
          <w:rFonts w:cs="MbSadr (1)" w:hint="cs"/>
          <w:sz w:val="32"/>
          <w:szCs w:val="32"/>
          <w:rtl/>
        </w:rPr>
        <w:t xml:space="preserve"> من المستحيل أن يوجد كلامان للمعصوم يكشف كلّ منهما بصورة قطعية </w:t>
      </w:r>
      <w:r w:rsidRPr="00257FEE">
        <w:rPr>
          <w:rFonts w:cs="MbSadr (1)"/>
          <w:sz w:val="32"/>
          <w:szCs w:val="32"/>
          <w:rtl/>
        </w:rPr>
        <w:t>عن</w:t>
      </w:r>
      <w:r w:rsidRPr="00257FEE">
        <w:rPr>
          <w:rFonts w:cs="MbSadr (1)" w:hint="cs"/>
          <w:sz w:val="32"/>
          <w:szCs w:val="32"/>
          <w:rtl/>
        </w:rPr>
        <w:t xml:space="preserve"> نوع من الحكم يختلف عن الحكم الذي يكشف عنه الكلام الآخر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تعارض بين كلامين صريحين من هذا القبيل يؤدّي إلى وقوع المعصوم في التناقض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160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و مستحيل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2 ـ</w:t>
      </w:r>
      <w:r w:rsidRPr="00257FEE">
        <w:rPr>
          <w:rFonts w:cs="MbSadr (1)" w:hint="cs"/>
          <w:sz w:val="32"/>
          <w:szCs w:val="32"/>
          <w:rtl/>
        </w:rPr>
        <w:t xml:space="preserve"> قد يكون أحد الكلامين الصادرين من المعصوم نصّاً صريحاً وقطعياً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دلّ الآخر بظهوره على ما ينافي المعنى الصريح لذلك الكلام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ثاله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 يقول الشارع في حديث مثلاً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يجوز للصائم أن يرتمس في الماء </w:t>
      </w:r>
      <w:r w:rsidRPr="00257FEE">
        <w:rPr>
          <w:rFonts w:cs="MbSadr (1)"/>
          <w:sz w:val="32"/>
          <w:szCs w:val="32"/>
          <w:rtl/>
        </w:rPr>
        <w:t>حا</w:t>
      </w:r>
      <w:r w:rsidRPr="00257FEE">
        <w:rPr>
          <w:rFonts w:cs="MbSadr (1)" w:hint="cs"/>
          <w:sz w:val="32"/>
          <w:szCs w:val="32"/>
          <w:rtl/>
        </w:rPr>
        <w:t>ل صومه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ويقول في حديث 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لا ترتمس في الماء وأنت صا</w:t>
      </w:r>
      <w:r w:rsidRPr="00257FEE">
        <w:rPr>
          <w:rFonts w:cs="MbSadr (1)"/>
          <w:sz w:val="32"/>
          <w:szCs w:val="32"/>
          <w:rtl/>
        </w:rPr>
        <w:t>ئ</w:t>
      </w:r>
      <w:r w:rsidRPr="00257FEE">
        <w:rPr>
          <w:rFonts w:cs="MbSadr (1)" w:hint="cs"/>
          <w:sz w:val="32"/>
          <w:szCs w:val="32"/>
          <w:rtl/>
        </w:rPr>
        <w:t>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فالكلام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أوّل دالّ بصراحة على إباحة الارتماس للصائم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والكلام الثاني يشتمل على صيغة </w:t>
      </w:r>
      <w:r w:rsidRPr="00257FEE">
        <w:rPr>
          <w:rFonts w:cs="MbSadr (1)"/>
          <w:sz w:val="32"/>
          <w:szCs w:val="32"/>
          <w:rtl/>
        </w:rPr>
        <w:t>نه</w:t>
      </w:r>
      <w:r w:rsidRPr="00257FEE">
        <w:rPr>
          <w:rFonts w:cs="MbSadr (1)" w:hint="cs"/>
          <w:sz w:val="32"/>
          <w:szCs w:val="32"/>
          <w:rtl/>
        </w:rPr>
        <w:t>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وهي تدلّ بظهورها على </w:t>
      </w:r>
      <w:r w:rsidRPr="00257FEE">
        <w:rPr>
          <w:rFonts w:cs="MbSadr (1)" w:hint="cs"/>
          <w:sz w:val="32"/>
          <w:szCs w:val="32"/>
          <w:rtl/>
        </w:rPr>
        <w:lastRenderedPageBreak/>
        <w:t>الحرمة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الحرمة هي أقرب المعاني إلى صيغة النهي </w:t>
      </w:r>
      <w:r w:rsidRPr="00257FEE">
        <w:rPr>
          <w:rFonts w:cs="MbSadr (1)"/>
          <w:sz w:val="32"/>
          <w:szCs w:val="32"/>
          <w:rtl/>
        </w:rPr>
        <w:t>وإ</w:t>
      </w:r>
      <w:r w:rsidRPr="00257FEE">
        <w:rPr>
          <w:rFonts w:cs="MbSadr (1)" w:hint="cs"/>
          <w:sz w:val="32"/>
          <w:szCs w:val="32"/>
          <w:rtl/>
        </w:rPr>
        <w:t>ن أمكن استعمالها في الكراهة مجازاً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فينشأ التعارض بين صراحة النصّ الأوّل في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إباح</w:t>
      </w:r>
      <w:r w:rsidRPr="00257FEE">
        <w:rPr>
          <w:rFonts w:cs="MbSadr (1)"/>
          <w:sz w:val="32"/>
          <w:szCs w:val="32"/>
          <w:rtl/>
        </w:rPr>
        <w:t>ة</w:t>
      </w:r>
      <w:r w:rsidRPr="00257FEE">
        <w:rPr>
          <w:rFonts w:cs="MbSadr (1)" w:hint="cs"/>
          <w:sz w:val="32"/>
          <w:szCs w:val="32"/>
          <w:rtl/>
        </w:rPr>
        <w:t xml:space="preserve"> وظهور النصّ الثاني في الحرمة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الإباحة والحرمة لا يجتمعان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وفي هذه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حالة يجب الأخذ بالكلام الصريح القطعي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لأنّه يؤدّي إلى العلم بالحكم الشرعي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فن</w:t>
      </w:r>
      <w:r w:rsidRPr="00257FEE">
        <w:rPr>
          <w:rFonts w:cs="MbSadr (1)" w:hint="cs"/>
          <w:sz w:val="32"/>
          <w:szCs w:val="32"/>
          <w:rtl/>
        </w:rPr>
        <w:t>فسّر الكلام الآخر على ضوئه ونحمل صيغة النهي فيه على الكراهة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لكي ينسجم </w:t>
      </w:r>
      <w:r w:rsidRPr="00257FEE">
        <w:rPr>
          <w:rFonts w:cs="MbSadr (1)"/>
          <w:sz w:val="32"/>
          <w:szCs w:val="32"/>
          <w:rtl/>
        </w:rPr>
        <w:t>مع</w:t>
      </w:r>
      <w:r w:rsidRPr="00257FEE">
        <w:rPr>
          <w:rFonts w:cs="MbSadr (1)" w:hint="cs"/>
          <w:sz w:val="32"/>
          <w:szCs w:val="32"/>
          <w:rtl/>
        </w:rPr>
        <w:t xml:space="preserve"> النصّ الصريح القطعيّ الدالّ على الإباحة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>لى هذا الأساس يتّبع الفقيه في استنباطه قاعدةً عامّة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الأخذ بدليل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إباحة والرخصة إذا عارضه دليل آخر يدلّ على الحرمة أو الوجوب بصيغة نهي </w:t>
      </w:r>
      <w:r w:rsidRPr="00257FEE">
        <w:rPr>
          <w:rFonts w:cs="MbSadr (1)"/>
          <w:sz w:val="32"/>
          <w:szCs w:val="32"/>
          <w:rtl/>
        </w:rPr>
        <w:t>أو</w:t>
      </w:r>
      <w:r w:rsidRPr="00257FEE">
        <w:rPr>
          <w:rFonts w:cs="MbSadr (1)" w:hint="cs"/>
          <w:sz w:val="32"/>
          <w:szCs w:val="32"/>
          <w:rtl/>
        </w:rPr>
        <w:t xml:space="preserve"> أمر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الصيغة ليست صريحة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ودليل الإباحة والرخصة صريح غالباً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3 ـ</w:t>
      </w:r>
      <w:r w:rsidRPr="00257FEE">
        <w:rPr>
          <w:rFonts w:cs="MbSadr (1)" w:hint="cs"/>
          <w:sz w:val="32"/>
          <w:szCs w:val="32"/>
          <w:rtl/>
        </w:rPr>
        <w:t xml:space="preserve"> قد يكون موضوع 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لحكم الذي يدلّ عليه أحد الكلامين أضيقَ نطاقاً </w:t>
      </w: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>خصَّ دائرةً من موضوع الحكم الذي يدلّ عليه الكلام الآخر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ومثاله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 يقال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 xml:space="preserve"> نصٍّ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الربا حرام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ويقال في نصٍّ 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الربا بين الوالد وولده مباح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فا</w:t>
      </w:r>
      <w:r w:rsidRPr="00257FEE">
        <w:rPr>
          <w:rFonts w:cs="MbSadr (1)" w:hint="cs"/>
          <w:sz w:val="32"/>
          <w:szCs w:val="32"/>
          <w:rtl/>
        </w:rPr>
        <w:t>لحرمة التي يدلّ عليها النصّ الأوّل موضوعها عامّ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لأنّها تمنع بإطلاقها عن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تعامل الربويّ مع أيّ شخص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والإباحة في النصّ الثاني موضوعها خاصّ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لأنّها </w:t>
      </w:r>
      <w:r w:rsidRPr="00257FEE">
        <w:rPr>
          <w:rFonts w:cs="MbSadr (1)"/>
          <w:sz w:val="32"/>
          <w:szCs w:val="32"/>
          <w:rtl/>
        </w:rPr>
        <w:t>تس</w:t>
      </w:r>
      <w:r w:rsidRPr="00257FEE">
        <w:rPr>
          <w:rFonts w:cs="MbSadr (1)" w:hint="cs"/>
          <w:sz w:val="32"/>
          <w:szCs w:val="32"/>
          <w:rtl/>
        </w:rPr>
        <w:t>مح بالربا بين الوالد وولده خاصّة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وفي هذه الحالة تقدّم النصّ الثاني على الأوّل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</w:t>
      </w:r>
      <w:r w:rsidRPr="00257FEE">
        <w:rPr>
          <w:rFonts w:cs="MbSadr (1)"/>
          <w:sz w:val="32"/>
          <w:szCs w:val="32"/>
          <w:rtl/>
        </w:rPr>
        <w:t>لأ</w:t>
      </w:r>
      <w:r w:rsidRPr="00257FEE">
        <w:rPr>
          <w:rFonts w:cs="MbSadr (1)" w:hint="cs"/>
          <w:sz w:val="32"/>
          <w:szCs w:val="32"/>
          <w:rtl/>
        </w:rPr>
        <w:t>نّه يعتبر بوصفه أخصَّ موضوعاً من الأوّل قرينةً عليه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بدليل أنّ 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 xml:space="preserve">لمتكلِّم لو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161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أو</w:t>
      </w:r>
      <w:r w:rsidRPr="00257FEE">
        <w:rPr>
          <w:rFonts w:cs="MbSadr (1)" w:hint="cs"/>
          <w:sz w:val="32"/>
          <w:szCs w:val="32"/>
          <w:rtl/>
        </w:rPr>
        <w:t>صَل كلامه الثاني بكلامه الأوّل فقال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الربا في التعامل مع أيّ شخص حرام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ا بأس به بين الوالد وولده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لأبطل الخاصّ مفعول العامِّ وظهوره في العموم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وق</w:t>
      </w:r>
      <w:r w:rsidRPr="00257FEE">
        <w:rPr>
          <w:rFonts w:cs="MbSadr (1)" w:hint="cs"/>
          <w:sz w:val="32"/>
          <w:szCs w:val="32"/>
          <w:rtl/>
        </w:rPr>
        <w:t>د عرفنا سابقاً</w:t>
      </w:r>
      <w:r w:rsidRPr="00257FEE">
        <w:rPr>
          <w:rFonts w:cs="MbSadr (1)"/>
          <w:sz w:val="32"/>
          <w:szCs w:val="32"/>
          <w:rtl/>
        </w:rPr>
        <w:t xml:space="preserve"> (1) أ</w:t>
      </w:r>
      <w:r w:rsidRPr="00257FEE">
        <w:rPr>
          <w:rFonts w:cs="MbSadr (1)" w:hint="cs"/>
          <w:sz w:val="32"/>
          <w:szCs w:val="32"/>
          <w:rtl/>
        </w:rPr>
        <w:t>نّ القرينة تُقدَّم على ذي القرينة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سواء كانت متّصلةً أو </w:t>
      </w:r>
      <w:r w:rsidRPr="00257FEE">
        <w:rPr>
          <w:rFonts w:cs="MbSadr (1)"/>
          <w:sz w:val="32"/>
          <w:szCs w:val="32"/>
          <w:rtl/>
        </w:rPr>
        <w:t>منف</w:t>
      </w:r>
      <w:r w:rsidRPr="00257FEE">
        <w:rPr>
          <w:rFonts w:cs="MbSadr (1)" w:hint="cs"/>
          <w:sz w:val="32"/>
          <w:szCs w:val="32"/>
          <w:rtl/>
        </w:rPr>
        <w:t>صلة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سمّى تقديم الخاصِّ على العامّ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تخصيصاً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» للعامّ إذا كان عمومه ثابتاً بأداة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أدوات العموم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تقييداً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له إذا كان عمومه ثابتاً بالإطلاق وعدم ذكر القيد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سمّى الخاصّ في الحالة الاُولى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مخصِّصاً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 وفي الحالة الثانية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مقيِّداً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وع</w:t>
      </w:r>
      <w:r w:rsidRPr="00257FEE">
        <w:rPr>
          <w:rFonts w:cs="MbSadr (1)" w:hint="cs"/>
          <w:sz w:val="32"/>
          <w:szCs w:val="32"/>
          <w:rtl/>
        </w:rPr>
        <w:t>لى ه</w:t>
      </w:r>
      <w:r w:rsidRPr="00257FEE">
        <w:rPr>
          <w:rFonts w:cs="MbSadr (1)"/>
          <w:sz w:val="32"/>
          <w:szCs w:val="32"/>
          <w:rtl/>
        </w:rPr>
        <w:t>ذ</w:t>
      </w:r>
      <w:r w:rsidRPr="00257FEE">
        <w:rPr>
          <w:rFonts w:cs="MbSadr (1)" w:hint="cs"/>
          <w:sz w:val="32"/>
          <w:szCs w:val="32"/>
          <w:rtl/>
        </w:rPr>
        <w:t>ا الأساس يتَّبع الفقيه في الاستنباط قاعدةً عامة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الأخذ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>لمخصِّص والمقيِّد وتقديمهما على العامّ والمطلق</w:t>
      </w:r>
      <w:r w:rsidRPr="00257FEE">
        <w:rPr>
          <w:rFonts w:cs="MbSadr (1)"/>
          <w:sz w:val="32"/>
          <w:szCs w:val="32"/>
          <w:rtl/>
        </w:rPr>
        <w:t>.</w:t>
      </w:r>
      <w:r w:rsidRPr="00257FEE">
        <w:rPr>
          <w:rFonts w:cs="MbSadr (1)" w:hint="cs"/>
          <w:sz w:val="32"/>
          <w:szCs w:val="32"/>
          <w:rtl/>
        </w:rPr>
        <w:t xml:space="preserve"> إلاّ أنّ العام والمطلق يظلّ حجّةً في </w:t>
      </w:r>
      <w:r w:rsidRPr="00257FEE">
        <w:rPr>
          <w:rFonts w:cs="MbSadr (1)"/>
          <w:sz w:val="32"/>
          <w:szCs w:val="32"/>
          <w:rtl/>
        </w:rPr>
        <w:t>غي</w:t>
      </w:r>
      <w:r w:rsidRPr="00257FEE">
        <w:rPr>
          <w:rFonts w:cs="MbSadr (1)" w:hint="cs"/>
          <w:sz w:val="32"/>
          <w:szCs w:val="32"/>
          <w:rtl/>
        </w:rPr>
        <w:t>ر ما خرج بالتخصيص والتقييد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لا يجوز رفع اليد عن الحجّة إلاّ بمقدار ما تقوم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حجّة الأقوى على الخلا</w:t>
      </w:r>
      <w:r w:rsidRPr="00257FEE">
        <w:rPr>
          <w:rFonts w:cs="MbSadr (1)"/>
          <w:sz w:val="32"/>
          <w:szCs w:val="32"/>
          <w:rtl/>
        </w:rPr>
        <w:t>ف،</w:t>
      </w:r>
      <w:r w:rsidRPr="00257FEE">
        <w:rPr>
          <w:rFonts w:cs="MbSadr (1)" w:hint="cs"/>
          <w:sz w:val="32"/>
          <w:szCs w:val="32"/>
          <w:rtl/>
        </w:rPr>
        <w:t xml:space="preserve"> لا أكثر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4 ـ</w:t>
      </w:r>
      <w:r w:rsidRPr="00257FEE">
        <w:rPr>
          <w:rFonts w:cs="MbSadr (1)" w:hint="cs"/>
          <w:sz w:val="32"/>
          <w:szCs w:val="32"/>
          <w:rtl/>
        </w:rPr>
        <w:t xml:space="preserve"> وقد يكون أحد الكلامين دالاّ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ً على ثبوت حكم لموضوع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والكلام الآخر </w:t>
      </w:r>
      <w:r w:rsidRPr="00257FEE">
        <w:rPr>
          <w:rFonts w:cs="MbSadr (1)"/>
          <w:sz w:val="32"/>
          <w:szCs w:val="32"/>
          <w:rtl/>
        </w:rPr>
        <w:t>ين</w:t>
      </w:r>
      <w:r w:rsidRPr="00257FEE">
        <w:rPr>
          <w:rFonts w:cs="MbSadr (1)" w:hint="cs"/>
          <w:sz w:val="32"/>
          <w:szCs w:val="32"/>
          <w:rtl/>
        </w:rPr>
        <w:t>في ذلك في حالة معيّنة بنفي ذلك الموضوع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ثاله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 يقال في كلام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يجب الحجّ على المستطيع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ويقال في كلام آخر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المَدِين ليس مستطيعاً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فالكلام الأوّل يوج</w:t>
      </w:r>
      <w:r w:rsidRPr="00257FEE">
        <w:rPr>
          <w:rFonts w:cs="MbSadr (1)"/>
          <w:sz w:val="32"/>
          <w:szCs w:val="32"/>
          <w:rtl/>
        </w:rPr>
        <w:t>ب</w:t>
      </w:r>
      <w:r w:rsidRPr="00257FEE">
        <w:rPr>
          <w:rFonts w:cs="MbSadr (1)" w:hint="cs"/>
          <w:sz w:val="32"/>
          <w:szCs w:val="32"/>
          <w:rtl/>
        </w:rPr>
        <w:t xml:space="preserve"> الحجّ على موضوع محدّد وهو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مستطيع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والكلام الثاني ينفي صفة المستطيع عن المَدِين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فيؤخذ بالثاني ويسمّى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حاكماً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ويسمّى الدليل الأوّل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محكوماً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وت</w:t>
      </w:r>
      <w:r w:rsidRPr="00257FEE">
        <w:rPr>
          <w:rFonts w:cs="MbSadr (1)" w:hint="cs"/>
          <w:sz w:val="32"/>
          <w:szCs w:val="32"/>
          <w:rtl/>
        </w:rPr>
        <w:t xml:space="preserve">سمّى القواعد التي اقتضت تقديم أحد الدليلين على الآخر في هذه الفقرة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لفقرتين السابقتين بـ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قواعد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الجمع العرفي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5 ـ</w:t>
      </w:r>
      <w:r w:rsidRPr="00257FEE">
        <w:rPr>
          <w:rFonts w:cs="MbSadr (1)" w:hint="cs"/>
          <w:sz w:val="32"/>
          <w:szCs w:val="32"/>
          <w:rtl/>
        </w:rPr>
        <w:t xml:space="preserve"> إذا لم يوجد في النصّين المتعارضين كلام صريح قطعي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ما يصلح أن 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ف</w:t>
      </w:r>
      <w:r w:rsidRPr="008E3A0D">
        <w:rPr>
          <w:rStyle w:val="10"/>
          <w:rFonts w:hint="cs"/>
          <w:rtl/>
        </w:rPr>
        <w:t>ي بحث حجّية الظهور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تحت عنوان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القرينة المتّصلة والمنفصلة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162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يك</w:t>
      </w:r>
      <w:r w:rsidRPr="00257FEE">
        <w:rPr>
          <w:rFonts w:cs="MbSadr (1)" w:hint="cs"/>
          <w:sz w:val="32"/>
          <w:szCs w:val="32"/>
          <w:rtl/>
        </w:rPr>
        <w:t xml:space="preserve">ون قرينةً على تفسير الآخر ومخصِّصاً له أو مقيِّداً أو حاكماً عليه فلا يجوز العمل </w:t>
      </w:r>
      <w:r w:rsidRPr="00257FEE">
        <w:rPr>
          <w:rFonts w:cs="MbSadr (1)"/>
          <w:sz w:val="32"/>
          <w:szCs w:val="32"/>
          <w:rtl/>
        </w:rPr>
        <w:t>بأ</w:t>
      </w:r>
      <w:r w:rsidRPr="00257FEE">
        <w:rPr>
          <w:rFonts w:cs="MbSadr (1)" w:hint="cs"/>
          <w:sz w:val="32"/>
          <w:szCs w:val="32"/>
          <w:rtl/>
        </w:rPr>
        <w:t>يِّ واحد من الدليلين المتعارضين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لأنّهما على مستوىً واحد ولا ترجيح لأحدهما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ى الآخر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both"/>
        <w:rPr>
          <w:rFonts w:cs="MbSadr (2)"/>
          <w:color w:val="FF0000"/>
          <w:sz w:val="32"/>
          <w:szCs w:val="32"/>
          <w:rtl/>
        </w:rPr>
      </w:pPr>
      <w:r w:rsidRPr="00407E97">
        <w:rPr>
          <w:rFonts w:cs="MbSadr (2)"/>
          <w:b/>
          <w:color w:val="FF0000"/>
          <w:sz w:val="32"/>
          <w:szCs w:val="32"/>
          <w:rtl/>
        </w:rPr>
        <w:t xml:space="preserve"> </w:t>
      </w:r>
      <w:r w:rsidRPr="00257FEE">
        <w:rPr>
          <w:rFonts w:cs="MbSadr (2)"/>
          <w:sz w:val="32"/>
          <w:szCs w:val="32"/>
          <w:rtl/>
        </w:rPr>
        <w:t>حا</w:t>
      </w:r>
      <w:r w:rsidRPr="00257FEE">
        <w:rPr>
          <w:rFonts w:cs="MbSadr (2)" w:hint="cs"/>
          <w:sz w:val="32"/>
          <w:szCs w:val="32"/>
          <w:rtl/>
        </w:rPr>
        <w:t>لات التعارض الاُخرى: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وح</w:t>
      </w:r>
      <w:r w:rsidRPr="00257FEE">
        <w:rPr>
          <w:rFonts w:cs="MbSadr (1)" w:hint="cs"/>
          <w:sz w:val="32"/>
          <w:szCs w:val="32"/>
          <w:rtl/>
        </w:rPr>
        <w:t>الات التعارض بين دليل لفظيٍّ ودليل من نوع آخر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دليلين من غير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أدلّة اللفظية لها قواعد أيضاً نشير إليها ضمن ا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>نقاط التالية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1 ـ</w:t>
      </w:r>
      <w:r w:rsidRPr="00257FEE">
        <w:rPr>
          <w:rFonts w:cs="MbSadr (1)" w:hint="cs"/>
          <w:sz w:val="32"/>
          <w:szCs w:val="32"/>
          <w:rtl/>
        </w:rPr>
        <w:t xml:space="preserve"> الدليل اللفظيّ القطعيّ لا يمكن أن يعارضه دليل عقليّ قطعي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دليلاً </w:t>
      </w:r>
      <w:r w:rsidRPr="00257FEE">
        <w:rPr>
          <w:rFonts w:cs="MbSadr (1)"/>
          <w:sz w:val="32"/>
          <w:szCs w:val="32"/>
          <w:rtl/>
        </w:rPr>
        <w:t>من</w:t>
      </w:r>
      <w:r w:rsidRPr="00257FEE">
        <w:rPr>
          <w:rFonts w:cs="MbSadr (1)" w:hint="cs"/>
          <w:sz w:val="32"/>
          <w:szCs w:val="32"/>
          <w:rtl/>
        </w:rPr>
        <w:t xml:space="preserve"> هذا القبيل إذا عارض نصّاً صريحاً من المعصوم</w:t>
      </w:r>
      <w:r w:rsidRPr="00257FEE">
        <w:rPr>
          <w:rFonts w:cs="MbSadr (1)"/>
          <w:sz w:val="32"/>
          <w:szCs w:val="32"/>
          <w:rtl/>
        </w:rPr>
        <w:t xml:space="preserve"> (ع</w:t>
      </w:r>
      <w:r w:rsidRPr="00257FEE">
        <w:rPr>
          <w:rFonts w:cs="MbSadr (1)" w:hint="cs"/>
          <w:sz w:val="32"/>
          <w:szCs w:val="32"/>
          <w:rtl/>
        </w:rPr>
        <w:t xml:space="preserve">ليه السلام) </w:t>
      </w:r>
      <w:r w:rsidRPr="00257FEE">
        <w:rPr>
          <w:rFonts w:cs="MbSadr (1)"/>
          <w:sz w:val="32"/>
          <w:szCs w:val="32"/>
          <w:rtl/>
        </w:rPr>
        <w:t>أ</w:t>
      </w:r>
      <w:r w:rsidRPr="00257FEE">
        <w:rPr>
          <w:rFonts w:cs="MbSadr (1)" w:hint="cs"/>
          <w:sz w:val="32"/>
          <w:szCs w:val="32"/>
          <w:rtl/>
        </w:rPr>
        <w:t xml:space="preserve">دّى ذلك إلى تكذيب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معصوم</w:t>
      </w:r>
      <w:r w:rsidRPr="00257FEE">
        <w:rPr>
          <w:rFonts w:cs="MbSadr (1)"/>
          <w:sz w:val="32"/>
          <w:szCs w:val="32"/>
          <w:rtl/>
        </w:rPr>
        <w:t xml:space="preserve"> (ع</w:t>
      </w:r>
      <w:r w:rsidRPr="00257FEE">
        <w:rPr>
          <w:rFonts w:cs="MbSadr (1)" w:hint="cs"/>
          <w:sz w:val="32"/>
          <w:szCs w:val="32"/>
          <w:rtl/>
        </w:rPr>
        <w:t xml:space="preserve">ليه السلام) </w:t>
      </w:r>
      <w:r w:rsidRPr="00257FEE">
        <w:rPr>
          <w:rFonts w:cs="MbSadr (1)"/>
          <w:sz w:val="32"/>
          <w:szCs w:val="32"/>
          <w:rtl/>
        </w:rPr>
        <w:t>و</w:t>
      </w:r>
      <w:r w:rsidRPr="00257FEE">
        <w:rPr>
          <w:rFonts w:cs="MbSadr (1)" w:hint="cs"/>
          <w:sz w:val="32"/>
          <w:szCs w:val="32"/>
          <w:rtl/>
        </w:rPr>
        <w:t>تخطئته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وهو مستحيل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>هذا يقول علماء الشريعة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إنّ من المستحيل أن يوجَد أيّ تعارض بين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نصوص الشرعية الصريحة وأدلّة العقل القطعية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وه</w:t>
      </w:r>
      <w:r w:rsidRPr="00257FEE">
        <w:rPr>
          <w:rFonts w:cs="MbSadr (1)" w:hint="cs"/>
          <w:sz w:val="32"/>
          <w:szCs w:val="32"/>
          <w:rtl/>
        </w:rPr>
        <w:t>ذه الحقيقة لا تفرضها العقيدة فحسب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بل يبرهن عليها الاستقراء في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نصوص الشرعية ودراسة المعطيات القطعية للكتاب والسنّة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فإنّها جميعاً تتّفق مع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عقل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ولا يوجد فيها ما يتعارض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مع أحكام العقل القطعية إطلاقاً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2 ـ</w:t>
      </w:r>
      <w:r w:rsidRPr="00257FEE">
        <w:rPr>
          <w:rFonts w:cs="MbSadr (1)" w:hint="cs"/>
          <w:sz w:val="32"/>
          <w:szCs w:val="32"/>
          <w:rtl/>
        </w:rPr>
        <w:t xml:space="preserve"> إذا وجد تعارض بين دليل لفظيٍّ ودليل آخر ليس لفظياً ولا قطعياً قدّمنا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دليل اللفظي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لأنّه حجّة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وأمّا الدليل غير اللفظيّ فهو ليس حجّةً ما دام لا يؤدّي </w:t>
      </w:r>
      <w:r w:rsidRPr="00257FEE">
        <w:rPr>
          <w:rFonts w:cs="MbSadr (1)"/>
          <w:sz w:val="32"/>
          <w:szCs w:val="32"/>
          <w:rtl/>
        </w:rPr>
        <w:t>إل</w:t>
      </w:r>
      <w:r w:rsidRPr="00257FEE">
        <w:rPr>
          <w:rFonts w:cs="MbSadr (1)" w:hint="cs"/>
          <w:sz w:val="32"/>
          <w:szCs w:val="32"/>
          <w:rtl/>
        </w:rPr>
        <w:t>ى القطع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3 ـ</w:t>
      </w:r>
      <w:r w:rsidRPr="00257FEE">
        <w:rPr>
          <w:rFonts w:cs="MbSadr (1)" w:hint="cs"/>
          <w:sz w:val="32"/>
          <w:szCs w:val="32"/>
          <w:rtl/>
        </w:rPr>
        <w:t xml:space="preserve"> إذا عارض الدليل اللفظيّ غير الصريح دليلاً عق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ياً قطعياً قُدِّم العقليّ على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لفظي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العقليّ يؤدّي إلى العلم بالحكم الشرعي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وأمّا الدليل اللفظيّ غير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صريح فهو إنّما يدلّ بالظهور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والظهور إنّما يكون حجّةً بحكم الشارع إذا لم نعلم </w:t>
      </w:r>
      <w:r w:rsidRPr="00257FEE">
        <w:rPr>
          <w:rFonts w:cs="MbSadr (1)"/>
          <w:sz w:val="32"/>
          <w:szCs w:val="32"/>
          <w:rtl/>
        </w:rPr>
        <w:t>بب</w:t>
      </w:r>
      <w:r w:rsidRPr="00257FEE">
        <w:rPr>
          <w:rFonts w:cs="MbSadr (1)" w:hint="cs"/>
          <w:sz w:val="32"/>
          <w:szCs w:val="32"/>
          <w:rtl/>
        </w:rPr>
        <w:t>طلانه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ونحن هنا على ضوء الدليل العقليّ القطعيّ نعلم بأنّ الدلي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 اللفظيّ لم يَرِدِ 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163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معصوم</w:t>
      </w:r>
      <w:r w:rsidRPr="00257FEE">
        <w:rPr>
          <w:rFonts w:cs="MbSadr (1)"/>
          <w:sz w:val="32"/>
          <w:szCs w:val="32"/>
          <w:rtl/>
        </w:rPr>
        <w:t xml:space="preserve"> (ع</w:t>
      </w:r>
      <w:r w:rsidRPr="00257FEE">
        <w:rPr>
          <w:rFonts w:cs="MbSadr (1)" w:hint="cs"/>
          <w:sz w:val="32"/>
          <w:szCs w:val="32"/>
          <w:rtl/>
        </w:rPr>
        <w:t xml:space="preserve">ليه السلام) </w:t>
      </w:r>
      <w:r w:rsidRPr="00257FEE">
        <w:rPr>
          <w:rFonts w:cs="MbSadr (1)"/>
          <w:sz w:val="32"/>
          <w:szCs w:val="32"/>
          <w:rtl/>
        </w:rPr>
        <w:t>م</w:t>
      </w:r>
      <w:r w:rsidRPr="00257FEE">
        <w:rPr>
          <w:rFonts w:cs="MbSadr (1)" w:hint="cs"/>
          <w:sz w:val="32"/>
          <w:szCs w:val="32"/>
          <w:rtl/>
        </w:rPr>
        <w:t>نه معناه الظاهر الذي يتعارض مع دليل العقل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فلا مجال للأخذ </w:t>
      </w:r>
      <w:r w:rsidRPr="00257FEE">
        <w:rPr>
          <w:rFonts w:cs="MbSadr (1)"/>
          <w:sz w:val="32"/>
          <w:szCs w:val="32"/>
          <w:rtl/>
        </w:rPr>
        <w:t>با</w:t>
      </w:r>
      <w:r w:rsidRPr="00257FEE">
        <w:rPr>
          <w:rFonts w:cs="MbSadr (1)" w:hint="cs"/>
          <w:sz w:val="32"/>
          <w:szCs w:val="32"/>
          <w:rtl/>
        </w:rPr>
        <w:t>لظهور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4 ـ</w:t>
      </w:r>
      <w:r w:rsidRPr="00257FEE">
        <w:rPr>
          <w:rFonts w:cs="MbSadr (1)" w:hint="cs"/>
          <w:sz w:val="32"/>
          <w:szCs w:val="32"/>
          <w:rtl/>
        </w:rPr>
        <w:t xml:space="preserve"> إذا تعارض دليلان من غير الأدلّة اللفظية فمن المستحيل أن يكون كلاهما </w:t>
      </w:r>
      <w:r w:rsidRPr="00257FEE">
        <w:rPr>
          <w:rFonts w:cs="MbSadr (1)"/>
          <w:sz w:val="32"/>
          <w:szCs w:val="32"/>
          <w:rtl/>
        </w:rPr>
        <w:t>قط</w:t>
      </w:r>
      <w:r w:rsidRPr="00257FEE">
        <w:rPr>
          <w:rFonts w:cs="MbSadr (1)" w:hint="cs"/>
          <w:sz w:val="32"/>
          <w:szCs w:val="32"/>
          <w:rtl/>
        </w:rPr>
        <w:t>عياً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ذلك يؤدّي إلى التناقض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وإنّما قد يكون أحدهما قطعياً دون الآخر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في</w:t>
      </w:r>
      <w:r w:rsidRPr="00257FEE">
        <w:rPr>
          <w:rFonts w:cs="MbSadr (1)" w:hint="cs"/>
          <w:sz w:val="32"/>
          <w:szCs w:val="32"/>
          <w:rtl/>
        </w:rPr>
        <w:t>ؤخذ بالدليل القطعي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6"/>
          <w:szCs w:val="32"/>
          <w:rtl/>
        </w:rPr>
      </w:pPr>
      <w:r w:rsidRPr="00407E97">
        <w:rPr>
          <w:rFonts w:cs="MbSadr (2)"/>
          <w:b/>
          <w:color w:val="FF0000"/>
          <w:sz w:val="36"/>
          <w:szCs w:val="32"/>
          <w:rtl/>
        </w:rPr>
        <w:t xml:space="preserve"> </w:t>
      </w:r>
      <w:r w:rsidRPr="00257FEE">
        <w:rPr>
          <w:rFonts w:cs="MbSadr (2)"/>
          <w:sz w:val="36"/>
          <w:szCs w:val="32"/>
          <w:rtl/>
        </w:rPr>
        <w:t>2 ـ</w:t>
      </w:r>
      <w:r w:rsidRPr="00257FEE">
        <w:rPr>
          <w:rFonts w:cs="MbSadr (2)" w:hint="cs"/>
          <w:sz w:val="36"/>
          <w:szCs w:val="32"/>
          <w:rtl/>
        </w:rPr>
        <w:t xml:space="preserve"> التعارض بين الاُصول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وأ</w:t>
      </w:r>
      <w:r w:rsidRPr="00257FEE">
        <w:rPr>
          <w:rFonts w:cs="MbSadr (1)" w:hint="cs"/>
          <w:sz w:val="32"/>
          <w:szCs w:val="32"/>
          <w:rtl/>
        </w:rPr>
        <w:t xml:space="preserve">مّا التعارض بين الاُصول فالحالة البارزة له هي التعارض بين البراءة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لاستصحاب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ومثالها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>
        <w:rPr>
          <w:rFonts w:cs="MbSadr (1)" w:hint="cs"/>
          <w:sz w:val="32"/>
          <w:szCs w:val="32"/>
          <w:rtl/>
        </w:rPr>
        <w:t xml:space="preserve"> أنّا</w:t>
      </w:r>
      <w:r w:rsidRPr="00257FEE">
        <w:rPr>
          <w:rFonts w:cs="MbSadr (1)" w:hint="cs"/>
          <w:sz w:val="32"/>
          <w:szCs w:val="32"/>
          <w:rtl/>
        </w:rPr>
        <w:t xml:space="preserve"> نعلم بوجوب الصوم عند طلوع الفجر من نهار شهر </w:t>
      </w:r>
      <w:r w:rsidRPr="00257FEE">
        <w:rPr>
          <w:rFonts w:cs="MbSadr (1)"/>
          <w:sz w:val="32"/>
          <w:szCs w:val="32"/>
          <w:rtl/>
        </w:rPr>
        <w:t>رم</w:t>
      </w:r>
      <w:r w:rsidRPr="00257FEE">
        <w:rPr>
          <w:rFonts w:cs="MbSadr (1)" w:hint="cs"/>
          <w:sz w:val="32"/>
          <w:szCs w:val="32"/>
          <w:rtl/>
        </w:rPr>
        <w:t>ضان حتّى غروب الشمس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ونشكّ في بقاء الوجوب بع</w:t>
      </w:r>
      <w:r w:rsidRPr="00257FEE">
        <w:rPr>
          <w:rFonts w:cs="MbSadr (1)"/>
          <w:sz w:val="32"/>
          <w:szCs w:val="32"/>
          <w:rtl/>
        </w:rPr>
        <w:t>د</w:t>
      </w:r>
      <w:r w:rsidRPr="00257FEE">
        <w:rPr>
          <w:rFonts w:cs="MbSadr (1)" w:hint="cs"/>
          <w:sz w:val="32"/>
          <w:szCs w:val="32"/>
          <w:rtl/>
        </w:rPr>
        <w:t xml:space="preserve"> الغروب إلى غياب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حمرة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ففي هذه الحالة تتوفّر أركان الاستصحاب من اليقين بالوجوب أوّلاً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>لشك في بقائه ثانياً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وبحكم الاستصحاب يتعيّن الالتزام عملياً ببقاء الوجوب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ن ناحية اُخرى نلاحظ أنّ الحالة تندرج ضمن نطاق أصل البراءة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لأنّها </w:t>
      </w:r>
      <w:r w:rsidRPr="00257FEE">
        <w:rPr>
          <w:rFonts w:cs="MbSadr (1)"/>
          <w:sz w:val="32"/>
          <w:szCs w:val="32"/>
          <w:rtl/>
        </w:rPr>
        <w:t>شب</w:t>
      </w:r>
      <w:r w:rsidRPr="00257FEE">
        <w:rPr>
          <w:rFonts w:cs="MbSadr (1)" w:hint="cs"/>
          <w:sz w:val="32"/>
          <w:szCs w:val="32"/>
          <w:rtl/>
        </w:rPr>
        <w:t xml:space="preserve">هة بدوية في 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لتكليف غير مقترنة بالعلم الإجمالي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وأصل البراءة ينفي وجوب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احتياط ويرفع عنّا الوجوب عملياً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فبأيّ الأصلين نأخذ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 xml:space="preserve">لجواب </w:t>
      </w:r>
      <w:r w:rsidRPr="00257FEE">
        <w:rPr>
          <w:rFonts w:cs="MbSadr (1)"/>
          <w:sz w:val="32"/>
          <w:szCs w:val="32"/>
          <w:rtl/>
        </w:rPr>
        <w:t>:</w:t>
      </w:r>
      <w:r>
        <w:rPr>
          <w:rFonts w:cs="MbSadr (1)" w:hint="cs"/>
          <w:sz w:val="32"/>
          <w:szCs w:val="32"/>
          <w:rtl/>
        </w:rPr>
        <w:t xml:space="preserve"> أنّا</w:t>
      </w:r>
      <w:r w:rsidRPr="00257FEE">
        <w:rPr>
          <w:rFonts w:cs="MbSadr (1)" w:hint="cs"/>
          <w:sz w:val="32"/>
          <w:szCs w:val="32"/>
          <w:rtl/>
        </w:rPr>
        <w:t xml:space="preserve"> نأخذ بالاستصحاب ونقدِّمه على أصل البراءة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وهذا متّفق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يه بين الاُصوليِّين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والرأي السائد بينهم لتبرير ذلك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أنّ دلي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 الاستصحاب </w:t>
      </w:r>
      <w:r w:rsidRPr="00257FEE">
        <w:rPr>
          <w:rFonts w:cs="MbSadr (1)"/>
          <w:sz w:val="32"/>
          <w:szCs w:val="32"/>
          <w:rtl/>
        </w:rPr>
        <w:t>حا</w:t>
      </w:r>
      <w:r w:rsidRPr="00257FEE">
        <w:rPr>
          <w:rFonts w:cs="MbSadr (1)" w:hint="cs"/>
          <w:sz w:val="32"/>
          <w:szCs w:val="32"/>
          <w:rtl/>
        </w:rPr>
        <w:t>كم على دليل أصل البراءة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دليل أصل البراءة هو النصّ النبويّ القائل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رفع ما لا يعلمون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 xml:space="preserve"> (1) ،</w:t>
      </w:r>
      <w:r w:rsidRPr="00257FEE">
        <w:rPr>
          <w:rFonts w:cs="MbSadr (1)" w:hint="cs"/>
          <w:sz w:val="32"/>
          <w:szCs w:val="32"/>
          <w:rtl/>
        </w:rPr>
        <w:t xml:space="preserve"> وموضوعه كلّ ما لا يعلم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ودليل الاستصحاب هو النصّ 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و</w:t>
      </w:r>
      <w:r w:rsidRPr="008E3A0D">
        <w:rPr>
          <w:rStyle w:val="10"/>
          <w:rFonts w:hint="cs"/>
          <w:rtl/>
        </w:rPr>
        <w:t>سائل الشيعة 15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369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الباب 56 من أبواب جهاد النفس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</w:t>
      </w:r>
      <w:r w:rsidRPr="008E3A0D">
        <w:rPr>
          <w:rStyle w:val="10"/>
          <w:rtl/>
        </w:rPr>
        <w:t>ا</w:t>
      </w:r>
      <w:r w:rsidRPr="008E3A0D">
        <w:rPr>
          <w:rStyle w:val="10"/>
          <w:rFonts w:hint="cs"/>
          <w:rtl/>
        </w:rPr>
        <w:t>لحديث الأول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lastRenderedPageBreak/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164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قائل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لا ينقض اليقين أبداً بالشكّ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 xml:space="preserve"> (1) ،</w:t>
      </w:r>
      <w:r w:rsidRPr="00257FEE">
        <w:rPr>
          <w:rFonts w:cs="MbSadr (1)" w:hint="cs"/>
          <w:sz w:val="32"/>
          <w:szCs w:val="32"/>
          <w:rtl/>
        </w:rPr>
        <w:t xml:space="preserve"> وبالتدقيق في النصّين نلاحظ أنّ دليل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استصحاب يلغي الشكّ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ويفترض كأنّ اليقين باق على حاله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فيرفع بذلك </w:t>
      </w:r>
      <w:r w:rsidRPr="00257FEE">
        <w:rPr>
          <w:rFonts w:cs="MbSadr (1)"/>
          <w:sz w:val="32"/>
          <w:szCs w:val="32"/>
          <w:rtl/>
        </w:rPr>
        <w:t>مو</w:t>
      </w:r>
      <w:r w:rsidRPr="00257FEE">
        <w:rPr>
          <w:rFonts w:cs="MbSadr (1)" w:hint="cs"/>
          <w:sz w:val="32"/>
          <w:szCs w:val="32"/>
          <w:rtl/>
        </w:rPr>
        <w:t>ضوع أصل البراءة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فف</w:t>
      </w:r>
      <w:r w:rsidRPr="00257FEE">
        <w:rPr>
          <w:rFonts w:cs="MbSadr (1)" w:hint="cs"/>
          <w:sz w:val="32"/>
          <w:szCs w:val="32"/>
          <w:rtl/>
        </w:rPr>
        <w:t xml:space="preserve">ي مثال وجوب الصوم لا يمكن أن نستند إلى أصل البراءة عن وجوب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صوم بعد غروب الشمس بوصفه وجوباً مشكوكاً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الاستصحاب يفترض هذا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وجوب معلوماً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فيكون دليل الاستصحاب حاكماً على دليل البراءة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لأنّه ينفي </w:t>
      </w:r>
      <w:r w:rsidRPr="00257FEE">
        <w:rPr>
          <w:rFonts w:cs="MbSadr (1)"/>
          <w:sz w:val="32"/>
          <w:szCs w:val="32"/>
          <w:rtl/>
        </w:rPr>
        <w:t>مو</w:t>
      </w:r>
      <w:r w:rsidRPr="00257FEE">
        <w:rPr>
          <w:rFonts w:cs="MbSadr (1)" w:hint="cs"/>
          <w:sz w:val="32"/>
          <w:szCs w:val="32"/>
          <w:rtl/>
        </w:rPr>
        <w:t>ضوع البراءة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</w:p>
    <w:p w:rsidR="0035686F" w:rsidRPr="00407E97" w:rsidRDefault="0035686F" w:rsidP="0035686F">
      <w:pPr>
        <w:pStyle w:val="a"/>
        <w:adjustRightInd w:val="0"/>
        <w:spacing w:line="240" w:lineRule="auto"/>
        <w:jc w:val="center"/>
        <w:rPr>
          <w:rFonts w:cs="MbSadr (2)"/>
          <w:color w:val="FF0000"/>
          <w:sz w:val="36"/>
          <w:szCs w:val="32"/>
          <w:rtl/>
        </w:rPr>
      </w:pPr>
      <w:r w:rsidRPr="00407E97">
        <w:rPr>
          <w:rFonts w:cs="MbSadr (2)"/>
          <w:b/>
          <w:color w:val="FF0000"/>
          <w:sz w:val="36"/>
          <w:szCs w:val="32"/>
          <w:rtl/>
        </w:rPr>
        <w:t xml:space="preserve"> </w:t>
      </w:r>
      <w:r w:rsidRPr="00257FEE">
        <w:rPr>
          <w:rFonts w:cs="MbSadr (2)"/>
          <w:sz w:val="36"/>
          <w:szCs w:val="32"/>
          <w:rtl/>
        </w:rPr>
        <w:t>3 ـ</w:t>
      </w:r>
      <w:r w:rsidRPr="00257FEE">
        <w:rPr>
          <w:rFonts w:cs="MbSadr (2)" w:hint="cs"/>
          <w:sz w:val="36"/>
          <w:szCs w:val="32"/>
          <w:rtl/>
        </w:rPr>
        <w:t xml:space="preserve"> التعارض بين النوعين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ون</w:t>
      </w:r>
      <w:r w:rsidRPr="00257FEE">
        <w:rPr>
          <w:rFonts w:cs="MbSadr (1)" w:hint="cs"/>
          <w:sz w:val="32"/>
          <w:szCs w:val="32"/>
          <w:rtl/>
        </w:rPr>
        <w:t xml:space="preserve">صل الآن إلى فرضية التعارض بين دليل محرز وأصل عملي كأصـل البراءة </w:t>
      </w:r>
      <w:r w:rsidRPr="00257FEE">
        <w:rPr>
          <w:rFonts w:cs="MbSadr (1)"/>
          <w:sz w:val="32"/>
          <w:szCs w:val="32"/>
          <w:rtl/>
        </w:rPr>
        <w:t>أو</w:t>
      </w:r>
      <w:r w:rsidRPr="00257FEE">
        <w:rPr>
          <w:rFonts w:cs="MbSadr (1)" w:hint="cs"/>
          <w:sz w:val="32"/>
          <w:szCs w:val="32"/>
          <w:rtl/>
        </w:rPr>
        <w:t xml:space="preserve"> الاستصحاب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وا</w:t>
      </w:r>
      <w:r w:rsidRPr="00257FEE">
        <w:rPr>
          <w:rFonts w:cs="MbSadr (1)" w:hint="cs"/>
          <w:sz w:val="32"/>
          <w:szCs w:val="32"/>
          <w:rtl/>
        </w:rPr>
        <w:t xml:space="preserve">لحقيقة أنّ الدليل إذا كان قطعياً فالتعارض غير متصوّر عقلاً بينه وبين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أصل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; لأنّ الدليل القطعيّ على الوجوب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مثلاً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ـ يؤدّي إلى العلم بالحكم الشرعي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ع العلم بالحكم الشرعيّ لا مجال للاستناد إلى أيّ قاعدة عملية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القواعد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عملية إنّما تجري في ظرف الشكّ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إذ قد عرفنا سابقاً أنّ أصل البراءة موضوعه كلّ </w:t>
      </w:r>
      <w:r w:rsidRPr="00257FEE">
        <w:rPr>
          <w:rFonts w:cs="MbSadr (1)"/>
          <w:sz w:val="32"/>
          <w:szCs w:val="32"/>
          <w:rtl/>
        </w:rPr>
        <w:t>ما</w:t>
      </w:r>
      <w:r w:rsidRPr="00257FEE">
        <w:rPr>
          <w:rFonts w:cs="MbSadr (1)" w:hint="cs"/>
          <w:sz w:val="32"/>
          <w:szCs w:val="32"/>
          <w:rtl/>
        </w:rPr>
        <w:t xml:space="preserve"> لا يعلم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والاستصحاب موضوعه أن نشكَّ في بقاء ما كنّا على يقين منه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فإذا كان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دليل قطعيّاً لم يبقَ موضوع هذه الاُصول والقواعد العملية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وإ</w:t>
      </w:r>
      <w:r w:rsidRPr="00257FEE">
        <w:rPr>
          <w:rFonts w:cs="MbSadr (1)" w:hint="cs"/>
          <w:sz w:val="32"/>
          <w:szCs w:val="32"/>
          <w:rtl/>
        </w:rPr>
        <w:t>نّما يمكن افتراض لون من التعارض بين الدلي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 والأصل إذا لم يكن الدليل </w:t>
      </w:r>
      <w:r w:rsidRPr="00257FEE">
        <w:rPr>
          <w:rFonts w:cs="MbSadr (1)"/>
          <w:sz w:val="32"/>
          <w:szCs w:val="32"/>
          <w:rtl/>
        </w:rPr>
        <w:t>قط</w:t>
      </w:r>
      <w:r w:rsidRPr="00257FEE">
        <w:rPr>
          <w:rFonts w:cs="MbSadr (1)" w:hint="cs"/>
          <w:sz w:val="32"/>
          <w:szCs w:val="32"/>
          <w:rtl/>
        </w:rPr>
        <w:t>عياً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كما إذا دلّ خبر الثقة على الوجوب أو الحرمة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وخبر الثقة كما مـرَّ بنا</w:t>
      </w:r>
      <w:r w:rsidRPr="00257FEE">
        <w:rPr>
          <w:rFonts w:cs="MbSadr (1)"/>
          <w:sz w:val="32"/>
          <w:szCs w:val="32"/>
          <w:rtl/>
        </w:rPr>
        <w:t xml:space="preserve"> (2) د</w:t>
      </w:r>
      <w:r w:rsidRPr="00257FEE">
        <w:rPr>
          <w:rFonts w:cs="MbSadr (1)" w:hint="cs"/>
          <w:sz w:val="32"/>
          <w:szCs w:val="32"/>
          <w:rtl/>
        </w:rPr>
        <w:t xml:space="preserve">ليل 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>_____________________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(1) ت</w:t>
      </w:r>
      <w:r w:rsidRPr="008E3A0D">
        <w:rPr>
          <w:rStyle w:val="10"/>
          <w:rFonts w:hint="cs"/>
          <w:rtl/>
        </w:rPr>
        <w:t>هذيب الأحكام 1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8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باب الأحداث الموجبة للطهارة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الحديث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hint="cs"/>
          <w:rtl/>
        </w:rPr>
        <w:t>11</w:t>
      </w:r>
      <w:r w:rsidRPr="008E3A0D">
        <w:rPr>
          <w:rStyle w:val="10"/>
          <w:rtl/>
        </w:rPr>
        <w:t>.</w:t>
      </w:r>
    </w:p>
    <w:p w:rsidR="0035686F" w:rsidRPr="008E3A0D" w:rsidRDefault="0035686F" w:rsidP="0035686F">
      <w:pPr>
        <w:widowControl w:val="0"/>
        <w:jc w:val="both"/>
        <w:rPr>
          <w:rStyle w:val="10"/>
          <w:rtl/>
        </w:rPr>
      </w:pPr>
      <w:r w:rsidRPr="008E3A0D">
        <w:rPr>
          <w:rStyle w:val="10"/>
          <w:rtl/>
        </w:rPr>
        <w:t xml:space="preserve"> (2) ف</w:t>
      </w:r>
      <w:r w:rsidRPr="008E3A0D">
        <w:rPr>
          <w:rStyle w:val="10"/>
          <w:rFonts w:hint="cs"/>
          <w:rtl/>
        </w:rPr>
        <w:t>ي بحث الدليل الشرعي اللفظي</w:t>
      </w:r>
      <w:r w:rsidRPr="008E3A0D">
        <w:rPr>
          <w:rStyle w:val="10"/>
          <w:rtl/>
        </w:rPr>
        <w:t>،</w:t>
      </w:r>
      <w:r w:rsidRPr="008E3A0D">
        <w:rPr>
          <w:rStyle w:val="10"/>
          <w:rFonts w:hint="cs"/>
          <w:rtl/>
        </w:rPr>
        <w:t xml:space="preserve"> تحت عن</w:t>
      </w:r>
      <w:r w:rsidRPr="008E3A0D">
        <w:rPr>
          <w:rStyle w:val="10"/>
          <w:rtl/>
        </w:rPr>
        <w:t>و</w:t>
      </w:r>
      <w:r w:rsidRPr="008E3A0D">
        <w:rPr>
          <w:rStyle w:val="10"/>
          <w:rFonts w:hint="cs"/>
          <w:rtl/>
        </w:rPr>
        <w:t>ان</w:t>
      </w:r>
      <w:r w:rsidRPr="008E3A0D">
        <w:rPr>
          <w:rStyle w:val="10"/>
          <w:rFonts w:cs="Times New Roman" w:hint="cs"/>
          <w:rtl/>
        </w:rPr>
        <w:t> </w:t>
      </w:r>
      <w:r w:rsidRPr="008E3A0D">
        <w:rPr>
          <w:rStyle w:val="10"/>
          <w:rFonts w:ascii="MbSadr (1)" w:hAnsi="MbSadr (1)" w:hint="cs"/>
          <w:rtl/>
        </w:rPr>
        <w:t>:</w:t>
      </w:r>
      <w:r w:rsidRPr="008E3A0D">
        <w:rPr>
          <w:rStyle w:val="10"/>
          <w:rFonts w:hint="cs"/>
          <w:rtl/>
        </w:rPr>
        <w:t xml:space="preserve"> إثبات الصدور</w:t>
      </w:r>
      <w:r w:rsidRPr="008E3A0D">
        <w:rPr>
          <w:rStyle w:val="10"/>
          <w:rtl/>
        </w:rPr>
        <w:t>.</w:t>
      </w:r>
    </w:p>
    <w:p w:rsidR="0035686F" w:rsidRPr="00407E97" w:rsidRDefault="0035686F" w:rsidP="0035686F">
      <w:pPr>
        <w:shd w:val="clear" w:color="auto" w:fill="333399"/>
        <w:spacing w:before="136"/>
        <w:jc w:val="center"/>
        <w:rPr>
          <w:rFonts w:cs="MbSadr (2)"/>
          <w:color w:val="FFFF00"/>
          <w:sz w:val="32"/>
          <w:szCs w:val="32"/>
          <w:rtl/>
        </w:rPr>
      </w:pPr>
      <w:r w:rsidRPr="00257FEE">
        <w:rPr>
          <w:rFonts w:cs="MbSadr (2)"/>
          <w:color w:val="FFFF00"/>
          <w:sz w:val="32"/>
          <w:szCs w:val="32"/>
          <w:rtl/>
        </w:rPr>
        <w:t>دروس في علم الأصول / الحلقة الأولى، الإمام الشهيد محمّد باقر الصدر، الصفحة: (</w:t>
      </w:r>
      <w:r w:rsidRPr="00407E97">
        <w:rPr>
          <w:rFonts w:cs="MbSadr (2)"/>
          <w:color w:val="FFFF00"/>
          <w:sz w:val="32"/>
          <w:szCs w:val="32"/>
          <w:rtl/>
        </w:rPr>
        <w:t>165</w:t>
      </w:r>
      <w:r w:rsidRPr="00407E97">
        <w:rPr>
          <w:rFonts w:cs="MbSadr (2)" w:hint="cs"/>
          <w:color w:val="FFFF00"/>
          <w:sz w:val="32"/>
          <w:szCs w:val="32"/>
          <w:rtl/>
        </w:rPr>
        <w:t>)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ظن</w:t>
      </w:r>
      <w:r w:rsidRPr="00257FEE">
        <w:rPr>
          <w:rFonts w:cs="MbSadr (1)" w:hint="cs"/>
          <w:sz w:val="32"/>
          <w:szCs w:val="32"/>
          <w:rtl/>
        </w:rPr>
        <w:t>ّيّ حكم الشارع بوجوب اتّباعه واتّخاذه دليلاً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وكان أصل البراءة من ناحية </w:t>
      </w:r>
      <w:r w:rsidRPr="00257FEE">
        <w:rPr>
          <w:rFonts w:cs="MbSadr (1)"/>
          <w:sz w:val="32"/>
          <w:szCs w:val="32"/>
          <w:rtl/>
        </w:rPr>
        <w:t>اُ</w:t>
      </w:r>
      <w:r w:rsidRPr="00257FEE">
        <w:rPr>
          <w:rFonts w:cs="MbSadr (1)" w:hint="cs"/>
          <w:sz w:val="32"/>
          <w:szCs w:val="32"/>
          <w:rtl/>
        </w:rPr>
        <w:t>خرى يوسِّع ويرخِّص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وم</w:t>
      </w:r>
      <w:r w:rsidRPr="00257FEE">
        <w:rPr>
          <w:rFonts w:cs="MbSadr (1)" w:hint="cs"/>
          <w:sz w:val="32"/>
          <w:szCs w:val="32"/>
          <w:rtl/>
        </w:rPr>
        <w:t>ثاله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خبر الثقة الدالّ على حرمة الارتماس على الصائم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فإنّ هذه الحرمة </w:t>
      </w:r>
      <w:r w:rsidRPr="00257FEE">
        <w:rPr>
          <w:rFonts w:cs="MbSadr (1)"/>
          <w:sz w:val="32"/>
          <w:szCs w:val="32"/>
          <w:rtl/>
        </w:rPr>
        <w:t>إذ</w:t>
      </w:r>
      <w:r w:rsidRPr="00257FEE">
        <w:rPr>
          <w:rFonts w:cs="MbSadr (1)" w:hint="cs"/>
          <w:sz w:val="32"/>
          <w:szCs w:val="32"/>
          <w:rtl/>
        </w:rPr>
        <w:t>ا لاحظناها من ناحية الخبر فهي حكم شرعيّ قد قام عليه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الدليل الظنّي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وإذا </w:t>
      </w:r>
      <w:r w:rsidRPr="00257FEE">
        <w:rPr>
          <w:rFonts w:cs="MbSadr (1)"/>
          <w:sz w:val="32"/>
          <w:szCs w:val="32"/>
          <w:rtl/>
        </w:rPr>
        <w:t>لا</w:t>
      </w:r>
      <w:r w:rsidRPr="00257FEE">
        <w:rPr>
          <w:rFonts w:cs="MbSadr (1)" w:hint="cs"/>
          <w:sz w:val="32"/>
          <w:szCs w:val="32"/>
          <w:rtl/>
        </w:rPr>
        <w:t>حظناها بوصفها تكليفاً غير معلوم نجد أنّ دليل البراءة ـ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>رفع ما لا يعلمون</w:t>
      </w:r>
      <w:r w:rsidRPr="00257FEE">
        <w:rPr>
          <w:rFonts w:cs="MbSadr (1)"/>
          <w:sz w:val="32"/>
          <w:szCs w:val="32"/>
          <w:rtl/>
        </w:rPr>
        <w:t xml:space="preserve"> </w:t>
      </w:r>
      <w:r w:rsidRPr="00257FEE">
        <w:rPr>
          <w:rFonts w:cs="MbSadr (1)" w:hint="cs"/>
          <w:sz w:val="32"/>
          <w:szCs w:val="32"/>
          <w:rtl/>
        </w:rPr>
        <w:t xml:space="preserve">ـ </w:t>
      </w:r>
      <w:r w:rsidRPr="00257FEE">
        <w:rPr>
          <w:rFonts w:cs="MbSadr (1)"/>
          <w:sz w:val="32"/>
          <w:szCs w:val="32"/>
          <w:rtl/>
        </w:rPr>
        <w:t>يش</w:t>
      </w:r>
      <w:r w:rsidRPr="00257FEE">
        <w:rPr>
          <w:rFonts w:cs="MbSadr (1)" w:hint="cs"/>
          <w:sz w:val="32"/>
          <w:szCs w:val="32"/>
          <w:rtl/>
        </w:rPr>
        <w:t>ملها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فهل يحدّد الفقيه في هذه الحالة موقفه على أساس الدليل الظنّيّ المعتبر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أو </w:t>
      </w:r>
      <w:r w:rsidRPr="00257FEE">
        <w:rPr>
          <w:rFonts w:cs="MbSadr (1)"/>
          <w:sz w:val="32"/>
          <w:szCs w:val="32"/>
          <w:rtl/>
        </w:rPr>
        <w:t>عل</w:t>
      </w:r>
      <w:r w:rsidRPr="00257FEE">
        <w:rPr>
          <w:rFonts w:cs="MbSadr (1)" w:hint="cs"/>
          <w:sz w:val="32"/>
          <w:szCs w:val="32"/>
          <w:rtl/>
        </w:rPr>
        <w:t>ى أساس الأصل العملي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؟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وي</w:t>
      </w:r>
      <w:r w:rsidRPr="00257FEE">
        <w:rPr>
          <w:rFonts w:cs="MbSadr (1)" w:hint="cs"/>
          <w:sz w:val="32"/>
          <w:szCs w:val="32"/>
          <w:rtl/>
        </w:rPr>
        <w:t>سمّي الاُصوليون الدليل الظنّيّ بالأمارة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ويط</w:t>
      </w:r>
      <w:r w:rsidRPr="00257FEE">
        <w:rPr>
          <w:rFonts w:cs="MbSadr (1)"/>
          <w:sz w:val="32"/>
          <w:szCs w:val="32"/>
          <w:rtl/>
        </w:rPr>
        <w:t>ل</w:t>
      </w:r>
      <w:r w:rsidRPr="00257FEE">
        <w:rPr>
          <w:rFonts w:cs="MbSadr (1)" w:hint="cs"/>
          <w:sz w:val="32"/>
          <w:szCs w:val="32"/>
          <w:rtl/>
        </w:rPr>
        <w:t xml:space="preserve">قون على هذه الحالة اسم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التعارض بين الأمارات والاُصول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pStyle w:val="a"/>
        <w:adjustRightInd w:val="0"/>
        <w:spacing w:line="240" w:lineRule="auto"/>
        <w:jc w:val="both"/>
        <w:rPr>
          <w:rFonts w:cs="MbSadr (1)"/>
          <w:sz w:val="32"/>
          <w:szCs w:val="32"/>
          <w:rtl/>
        </w:rPr>
      </w:pPr>
      <w:r w:rsidRPr="00257FEE">
        <w:rPr>
          <w:rFonts w:cs="MbSadr (1)"/>
          <w:sz w:val="32"/>
          <w:szCs w:val="32"/>
          <w:rtl/>
        </w:rPr>
        <w:t>ول</w:t>
      </w:r>
      <w:r w:rsidRPr="00257FEE">
        <w:rPr>
          <w:rFonts w:cs="MbSadr (1)" w:hint="cs"/>
          <w:sz w:val="32"/>
          <w:szCs w:val="32"/>
          <w:rtl/>
        </w:rPr>
        <w:t xml:space="preserve">ا شكّ في هذه الحالة لدى علماء الاُصول في تقديم خبر الثقة وما إليه من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أدلّة الظنّية المعتبرة على أصل البراءة ونحوه من الاُصول العملية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 xml:space="preserve">; لأنّ الدليل الظنّيّ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ذي حكم الشارع بحجّيته يؤدّي بحكم </w:t>
      </w:r>
      <w:r w:rsidRPr="00257FEE">
        <w:rPr>
          <w:rFonts w:cs="MbSadr (1)"/>
          <w:sz w:val="32"/>
          <w:szCs w:val="32"/>
          <w:rtl/>
        </w:rPr>
        <w:t>ا</w:t>
      </w:r>
      <w:r w:rsidRPr="00257FEE">
        <w:rPr>
          <w:rFonts w:cs="MbSadr (1)" w:hint="cs"/>
          <w:sz w:val="32"/>
          <w:szCs w:val="32"/>
          <w:rtl/>
        </w:rPr>
        <w:t>لشارع هذا دور الدليل القطعي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فكما أنّ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 xml:space="preserve">دليل القطعيّ ينفي موضوع الأصل ولا يبقي مجالاً لأيّ قاعدة عملية فكذلك الدليل </w:t>
      </w:r>
      <w:r w:rsidRPr="00257FEE">
        <w:rPr>
          <w:rFonts w:cs="MbSadr (1)"/>
          <w:sz w:val="32"/>
          <w:szCs w:val="32"/>
          <w:rtl/>
        </w:rPr>
        <w:t>ال</w:t>
      </w:r>
      <w:r w:rsidRPr="00257FEE">
        <w:rPr>
          <w:rFonts w:cs="MbSadr (1)" w:hint="cs"/>
          <w:sz w:val="32"/>
          <w:szCs w:val="32"/>
          <w:rtl/>
        </w:rPr>
        <w:t>ظنّي الذي أسند إليه الشارع نفس الدور وأمرنا باتّخاذه دليلاً</w:t>
      </w:r>
      <w:r w:rsidRPr="00257FEE">
        <w:rPr>
          <w:rFonts w:cs="MbSadr (1)"/>
          <w:sz w:val="32"/>
          <w:szCs w:val="32"/>
          <w:rtl/>
        </w:rPr>
        <w:t>،</w:t>
      </w:r>
      <w:r w:rsidRPr="00257FEE">
        <w:rPr>
          <w:rFonts w:cs="MbSadr (1)" w:hint="cs"/>
          <w:sz w:val="32"/>
          <w:szCs w:val="32"/>
          <w:rtl/>
        </w:rPr>
        <w:t xml:space="preserve"> ولهذا يقال عادةً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/>
          <w:sz w:val="32"/>
          <w:szCs w:val="32"/>
          <w:rtl/>
        </w:rPr>
        <w:t>:</w:t>
      </w:r>
      <w:r w:rsidRPr="00257FEE">
        <w:rPr>
          <w:rFonts w:cs="MbSadr (1)" w:hint="cs"/>
          <w:sz w:val="32"/>
          <w:szCs w:val="32"/>
          <w:rtl/>
        </w:rPr>
        <w:t xml:space="preserve"> </w:t>
      </w:r>
      <w:r w:rsidRPr="00257FEE">
        <w:rPr>
          <w:rFonts w:cs="MbSadr (1)"/>
          <w:sz w:val="32"/>
          <w:szCs w:val="32"/>
          <w:rtl/>
        </w:rPr>
        <w:t>«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إنّ الأمارة حاكمة على الاُصول العملية</w:t>
      </w:r>
      <w:r w:rsidRPr="00257FEE">
        <w:rPr>
          <w:rFonts w:cs="Times New Roman" w:hint="cs"/>
          <w:sz w:val="32"/>
          <w:szCs w:val="32"/>
          <w:rtl/>
        </w:rPr>
        <w:t> </w:t>
      </w:r>
      <w:r w:rsidRPr="00257FEE">
        <w:rPr>
          <w:rFonts w:cs="MbSadr (1)" w:hint="cs"/>
          <w:sz w:val="32"/>
          <w:szCs w:val="32"/>
          <w:rtl/>
        </w:rPr>
        <w:t>»</w:t>
      </w:r>
      <w:r w:rsidRPr="00257FEE">
        <w:rPr>
          <w:rFonts w:cs="MbSadr (1)"/>
          <w:sz w:val="32"/>
          <w:szCs w:val="32"/>
          <w:rtl/>
        </w:rPr>
        <w:t>.</w:t>
      </w:r>
    </w:p>
    <w:p w:rsidR="0035686F" w:rsidRPr="00257FEE" w:rsidRDefault="0035686F" w:rsidP="0035686F">
      <w:pPr>
        <w:rPr>
          <w:rFonts w:cs="MbSadr (1)"/>
          <w:sz w:val="32"/>
          <w:szCs w:val="32"/>
        </w:rPr>
      </w:pPr>
    </w:p>
    <w:p w:rsidR="0035686F" w:rsidRPr="00257FEE" w:rsidRDefault="0035686F" w:rsidP="0035686F">
      <w:pPr>
        <w:rPr>
          <w:rFonts w:cs="MbSadr (1)" w:hint="cs"/>
          <w:sz w:val="26"/>
          <w:szCs w:val="32"/>
          <w:rtl/>
        </w:rPr>
      </w:pPr>
    </w:p>
    <w:p w:rsidR="0035686F" w:rsidRDefault="0035686F" w:rsidP="0035686F"/>
    <w:p w:rsidR="003F7C51" w:rsidRPr="0035686F" w:rsidRDefault="003F7C51" w:rsidP="0035686F">
      <w:bookmarkStart w:id="0" w:name="_GoBack"/>
      <w:bookmarkEnd w:id="0"/>
    </w:p>
    <w:sectPr w:rsidR="003F7C51" w:rsidRPr="0035686F" w:rsidSect="0055298B">
      <w:pgSz w:w="11906" w:h="16838"/>
      <w:pgMar w:top="1134" w:right="1134" w:bottom="1134" w:left="1134" w:header="709" w:footer="709" w:gutter="0"/>
      <w:cols w:space="708"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MbSadr (1)">
    <w:altName w:val="Times New Roman"/>
    <w:charset w:val="00"/>
    <w:family w:val="auto"/>
    <w:pitch w:val="variable"/>
    <w:sig w:usb0="00000000" w:usb1="80000000" w:usb2="00000008" w:usb3="00000000" w:csb0="00000043" w:csb1="00000000"/>
  </w:font>
  <w:font w:name="MbSadr (2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MbSadr (4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0012C"/>
    <w:multiLevelType w:val="hybridMultilevel"/>
    <w:tmpl w:val="73087E60"/>
    <w:lvl w:ilvl="0" w:tplc="B404ABB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1C19F1"/>
    <w:multiLevelType w:val="hybridMultilevel"/>
    <w:tmpl w:val="802450AA"/>
    <w:lvl w:ilvl="0" w:tplc="58B0E40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0701BB"/>
    <w:multiLevelType w:val="singleLevel"/>
    <w:tmpl w:val="3020B070"/>
    <w:lvl w:ilvl="0">
      <w:start w:val="15"/>
      <w:numFmt w:val="decimal"/>
      <w:lvlText w:val="%1"/>
      <w:lvlJc w:val="left"/>
      <w:pPr>
        <w:tabs>
          <w:tab w:val="num" w:pos="3857"/>
        </w:tabs>
        <w:ind w:left="3857" w:hanging="450"/>
      </w:pPr>
      <w:rPr>
        <w:rFonts w:hint="default"/>
        <w:b/>
        <w:sz w:val="30"/>
      </w:rPr>
    </w:lvl>
  </w:abstractNum>
  <w:abstractNum w:abstractNumId="3">
    <w:nsid w:val="63C84A02"/>
    <w:multiLevelType w:val="singleLevel"/>
    <w:tmpl w:val="C8084EA0"/>
    <w:lvl w:ilvl="0">
      <w:start w:val="17"/>
      <w:numFmt w:val="decimal"/>
      <w:lvlText w:val="(%1)"/>
      <w:lvlJc w:val="left"/>
      <w:pPr>
        <w:tabs>
          <w:tab w:val="num" w:pos="630"/>
        </w:tabs>
        <w:ind w:left="630" w:right="630" w:hanging="63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86F"/>
    <w:rsid w:val="00331C29"/>
    <w:rsid w:val="0035686F"/>
    <w:rsid w:val="003F7C51"/>
    <w:rsid w:val="00F3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86F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0"/>
      <w:lang w:val="en-US"/>
    </w:rPr>
  </w:style>
  <w:style w:type="paragraph" w:styleId="Titre1">
    <w:name w:val="heading 1"/>
    <w:basedOn w:val="Normal"/>
    <w:next w:val="Normal"/>
    <w:link w:val="Titre1Car"/>
    <w:qFormat/>
    <w:rsid w:val="0035686F"/>
    <w:pPr>
      <w:keepNext/>
      <w:jc w:val="center"/>
      <w:outlineLvl w:val="0"/>
    </w:pPr>
    <w:rPr>
      <w:rFonts w:ascii="Traditional Arabic" w:hAnsi="Traditional Arabic"/>
      <w:b/>
      <w:bCs/>
      <w:sz w:val="32"/>
      <w:szCs w:val="36"/>
    </w:rPr>
  </w:style>
  <w:style w:type="paragraph" w:styleId="Titre2">
    <w:name w:val="heading 2"/>
    <w:basedOn w:val="Normal"/>
    <w:next w:val="Normal"/>
    <w:link w:val="Titre2Car"/>
    <w:qFormat/>
    <w:rsid w:val="0035686F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qFormat/>
    <w:rsid w:val="0035686F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qFormat/>
    <w:rsid w:val="0035686F"/>
    <w:pPr>
      <w:keepNext/>
      <w:jc w:val="center"/>
      <w:outlineLvl w:val="3"/>
    </w:pPr>
    <w:rPr>
      <w:color w:val="0000FF"/>
      <w:sz w:val="36"/>
      <w:szCs w:val="36"/>
      <w:lang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character" w:customStyle="1" w:styleId="Titre1Car">
    <w:name w:val="Titre 1 Car"/>
    <w:basedOn w:val="Policepardfaut"/>
    <w:link w:val="Titre1"/>
    <w:rsid w:val="0035686F"/>
    <w:rPr>
      <w:rFonts w:ascii="Traditional Arabic" w:eastAsia="Times New Roman" w:hAnsi="Traditional Arabic" w:cs="Traditional Arabic"/>
      <w:b/>
      <w:bCs/>
      <w:sz w:val="32"/>
      <w:szCs w:val="36"/>
      <w:lang w:val="en-US"/>
    </w:rPr>
  </w:style>
  <w:style w:type="character" w:customStyle="1" w:styleId="Titre2Car">
    <w:name w:val="Titre 2 Car"/>
    <w:basedOn w:val="Policepardfaut"/>
    <w:link w:val="Titre2"/>
    <w:rsid w:val="0035686F"/>
    <w:rPr>
      <w:rFonts w:ascii="Arial" w:eastAsia="Times New Roman" w:hAnsi="Arial" w:cs="Traditional Arabic"/>
      <w:b/>
      <w:bCs/>
      <w:i/>
      <w:iCs/>
      <w:sz w:val="28"/>
      <w:szCs w:val="28"/>
      <w:lang w:val="en-US"/>
    </w:rPr>
  </w:style>
  <w:style w:type="character" w:customStyle="1" w:styleId="Titre3Car">
    <w:name w:val="Titre 3 Car"/>
    <w:basedOn w:val="Policepardfaut"/>
    <w:link w:val="Titre3"/>
    <w:rsid w:val="0035686F"/>
    <w:rPr>
      <w:rFonts w:ascii="Arial" w:eastAsia="Times New Roman" w:hAnsi="Arial" w:cs="Traditional Arabic"/>
      <w:b/>
      <w:bCs/>
      <w:sz w:val="26"/>
      <w:szCs w:val="26"/>
      <w:lang w:val="en-US"/>
    </w:rPr>
  </w:style>
  <w:style w:type="character" w:customStyle="1" w:styleId="Titre4Car">
    <w:name w:val="Titre 4 Car"/>
    <w:basedOn w:val="Policepardfaut"/>
    <w:link w:val="Titre4"/>
    <w:rsid w:val="0035686F"/>
    <w:rPr>
      <w:rFonts w:ascii="Times New Roman" w:eastAsia="Times New Roman" w:hAnsi="Times New Roman" w:cs="Traditional Arabic"/>
      <w:color w:val="0000FF"/>
      <w:sz w:val="36"/>
      <w:szCs w:val="36"/>
      <w:lang w:val="en-US" w:eastAsia="ar-SA"/>
    </w:rPr>
  </w:style>
  <w:style w:type="paragraph" w:styleId="En-tte">
    <w:name w:val="header"/>
    <w:basedOn w:val="Normal"/>
    <w:link w:val="En-tteCar"/>
    <w:rsid w:val="0035686F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rsid w:val="0035686F"/>
    <w:rPr>
      <w:rFonts w:ascii="Times New Roman" w:eastAsia="Times New Roman" w:hAnsi="Times New Roman" w:cs="Traditional Arabic"/>
      <w:sz w:val="20"/>
      <w:szCs w:val="20"/>
      <w:lang w:val="en-US"/>
    </w:rPr>
  </w:style>
  <w:style w:type="paragraph" w:styleId="Pieddepage">
    <w:name w:val="footer"/>
    <w:basedOn w:val="Normal"/>
    <w:link w:val="PieddepageCar"/>
    <w:rsid w:val="0035686F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rsid w:val="0035686F"/>
    <w:rPr>
      <w:rFonts w:ascii="Times New Roman" w:eastAsia="Times New Roman" w:hAnsi="Times New Roman" w:cs="Traditional Arabic"/>
      <w:sz w:val="20"/>
      <w:szCs w:val="20"/>
      <w:lang w:val="en-US"/>
    </w:rPr>
  </w:style>
  <w:style w:type="paragraph" w:styleId="Corpsdetexte">
    <w:name w:val="Body Text"/>
    <w:basedOn w:val="Normal"/>
    <w:link w:val="CorpsdetexteCar"/>
    <w:rsid w:val="0035686F"/>
    <w:pPr>
      <w:jc w:val="lowKashida"/>
    </w:pPr>
    <w:rPr>
      <w:rFonts w:ascii="Traditional Arabic" w:hAnsi="Traditional Arabic"/>
      <w:sz w:val="32"/>
      <w:szCs w:val="30"/>
    </w:rPr>
  </w:style>
  <w:style w:type="character" w:customStyle="1" w:styleId="CorpsdetexteCar">
    <w:name w:val="Corps de texte Car"/>
    <w:basedOn w:val="Policepardfaut"/>
    <w:link w:val="Corpsdetexte"/>
    <w:rsid w:val="0035686F"/>
    <w:rPr>
      <w:rFonts w:ascii="Traditional Arabic" w:eastAsia="Times New Roman" w:hAnsi="Traditional Arabic" w:cs="Traditional Arabic"/>
      <w:sz w:val="32"/>
      <w:szCs w:val="30"/>
      <w:lang w:val="en-US"/>
    </w:rPr>
  </w:style>
  <w:style w:type="paragraph" w:customStyle="1" w:styleId="a">
    <w:name w:val="اصلى"/>
    <w:rsid w:val="0035686F"/>
    <w:pPr>
      <w:bidi/>
      <w:spacing w:after="0" w:line="481" w:lineRule="atLeast"/>
      <w:jc w:val="lowKashida"/>
    </w:pPr>
    <w:rPr>
      <w:rFonts w:ascii="Times New Roman" w:eastAsia="Times New Roman" w:hAnsi="Times New Roman" w:cs="Simplified Arabic"/>
      <w:snapToGrid w:val="0"/>
      <w:sz w:val="24"/>
      <w:szCs w:val="20"/>
      <w:lang w:val="en-US" w:eastAsia="ar-SA"/>
    </w:rPr>
  </w:style>
  <w:style w:type="numbering" w:customStyle="1" w:styleId="1">
    <w:name w:val="بلا قائمة1"/>
    <w:next w:val="Aucuneliste"/>
    <w:semiHidden/>
    <w:unhideWhenUsed/>
    <w:rsid w:val="0035686F"/>
  </w:style>
  <w:style w:type="numbering" w:customStyle="1" w:styleId="2">
    <w:name w:val="بلا قائمة2"/>
    <w:next w:val="Aucuneliste"/>
    <w:semiHidden/>
    <w:unhideWhenUsed/>
    <w:rsid w:val="0035686F"/>
  </w:style>
  <w:style w:type="numbering" w:customStyle="1" w:styleId="3">
    <w:name w:val="بلا قائمة3"/>
    <w:next w:val="Aucuneliste"/>
    <w:semiHidden/>
    <w:unhideWhenUsed/>
    <w:rsid w:val="0035686F"/>
  </w:style>
  <w:style w:type="character" w:styleId="Numrodepage">
    <w:name w:val="page number"/>
    <w:basedOn w:val="Policepardfaut"/>
    <w:rsid w:val="0035686F"/>
  </w:style>
  <w:style w:type="paragraph" w:customStyle="1" w:styleId="a0">
    <w:name w:val="هامش"/>
    <w:rsid w:val="0035686F"/>
    <w:pPr>
      <w:bidi/>
      <w:spacing w:after="0" w:line="428" w:lineRule="atLeast"/>
      <w:ind w:left="284" w:hanging="284"/>
      <w:jc w:val="lowKashida"/>
    </w:pPr>
    <w:rPr>
      <w:rFonts w:ascii="Times New Roman" w:eastAsia="Times New Roman" w:hAnsi="Times New Roman" w:cs="Simplified Arabic"/>
      <w:bCs/>
      <w:snapToGrid w:val="0"/>
      <w:sz w:val="24"/>
      <w:szCs w:val="20"/>
      <w:lang w:val="en-US" w:eastAsia="ar-SA"/>
    </w:rPr>
  </w:style>
  <w:style w:type="paragraph" w:customStyle="1" w:styleId="20">
    <w:name w:val="هامش2"/>
    <w:rsid w:val="0035686F"/>
    <w:pPr>
      <w:bidi/>
      <w:spacing w:after="0" w:line="428" w:lineRule="atLeast"/>
      <w:ind w:left="284" w:firstLine="284"/>
      <w:jc w:val="lowKashida"/>
    </w:pPr>
    <w:rPr>
      <w:rFonts w:ascii="Times New Roman" w:eastAsia="Times New Roman" w:hAnsi="Times New Roman" w:cs="Simplified Arabic"/>
      <w:bCs/>
      <w:snapToGrid w:val="0"/>
      <w:sz w:val="24"/>
      <w:szCs w:val="20"/>
      <w:lang w:val="en-US" w:eastAsia="ar-SA"/>
    </w:rPr>
  </w:style>
  <w:style w:type="paragraph" w:styleId="Titre">
    <w:name w:val="Title"/>
    <w:basedOn w:val="Normal"/>
    <w:link w:val="TitreCar"/>
    <w:qFormat/>
    <w:rsid w:val="0035686F"/>
    <w:pPr>
      <w:widowControl w:val="0"/>
      <w:jc w:val="center"/>
    </w:pPr>
    <w:rPr>
      <w:color w:val="FF0000"/>
      <w:sz w:val="36"/>
      <w:szCs w:val="36"/>
      <w:lang w:eastAsia="ar-SA"/>
    </w:rPr>
  </w:style>
  <w:style w:type="character" w:customStyle="1" w:styleId="TitreCar">
    <w:name w:val="Titre Car"/>
    <w:basedOn w:val="Policepardfaut"/>
    <w:link w:val="Titre"/>
    <w:rsid w:val="0035686F"/>
    <w:rPr>
      <w:rFonts w:ascii="Times New Roman" w:eastAsia="Times New Roman" w:hAnsi="Times New Roman" w:cs="Traditional Arabic"/>
      <w:color w:val="FF0000"/>
      <w:sz w:val="36"/>
      <w:szCs w:val="36"/>
      <w:lang w:val="en-US" w:eastAsia="ar-SA"/>
    </w:rPr>
  </w:style>
  <w:style w:type="paragraph" w:styleId="Sous-titre">
    <w:name w:val="Subtitle"/>
    <w:basedOn w:val="Normal"/>
    <w:link w:val="Sous-titreCar"/>
    <w:qFormat/>
    <w:rsid w:val="0035686F"/>
    <w:pPr>
      <w:widowControl w:val="0"/>
      <w:jc w:val="center"/>
    </w:pPr>
    <w:rPr>
      <w:color w:val="0000FF"/>
      <w:sz w:val="36"/>
      <w:szCs w:val="36"/>
      <w:lang w:eastAsia="ar-SA"/>
    </w:rPr>
  </w:style>
  <w:style w:type="character" w:customStyle="1" w:styleId="Sous-titreCar">
    <w:name w:val="Sous-titre Car"/>
    <w:basedOn w:val="Policepardfaut"/>
    <w:link w:val="Sous-titre"/>
    <w:rsid w:val="0035686F"/>
    <w:rPr>
      <w:rFonts w:ascii="Times New Roman" w:eastAsia="Times New Roman" w:hAnsi="Times New Roman" w:cs="Traditional Arabic"/>
      <w:color w:val="0000FF"/>
      <w:sz w:val="36"/>
      <w:szCs w:val="36"/>
      <w:lang w:val="en-US" w:eastAsia="ar-SA"/>
    </w:rPr>
  </w:style>
  <w:style w:type="character" w:customStyle="1" w:styleId="10">
    <w:name w:val="نمط1"/>
    <w:basedOn w:val="Policepardfaut"/>
    <w:rsid w:val="0035686F"/>
    <w:rPr>
      <w:rFonts w:cs="MbSadr (1)"/>
      <w:bCs/>
      <w:color w:val="00B050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86F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0"/>
      <w:lang w:val="en-US"/>
    </w:rPr>
  </w:style>
  <w:style w:type="paragraph" w:styleId="Titre1">
    <w:name w:val="heading 1"/>
    <w:basedOn w:val="Normal"/>
    <w:next w:val="Normal"/>
    <w:link w:val="Titre1Car"/>
    <w:qFormat/>
    <w:rsid w:val="0035686F"/>
    <w:pPr>
      <w:keepNext/>
      <w:jc w:val="center"/>
      <w:outlineLvl w:val="0"/>
    </w:pPr>
    <w:rPr>
      <w:rFonts w:ascii="Traditional Arabic" w:hAnsi="Traditional Arabic"/>
      <w:b/>
      <w:bCs/>
      <w:sz w:val="32"/>
      <w:szCs w:val="36"/>
    </w:rPr>
  </w:style>
  <w:style w:type="paragraph" w:styleId="Titre2">
    <w:name w:val="heading 2"/>
    <w:basedOn w:val="Normal"/>
    <w:next w:val="Normal"/>
    <w:link w:val="Titre2Car"/>
    <w:qFormat/>
    <w:rsid w:val="0035686F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qFormat/>
    <w:rsid w:val="0035686F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qFormat/>
    <w:rsid w:val="0035686F"/>
    <w:pPr>
      <w:keepNext/>
      <w:jc w:val="center"/>
      <w:outlineLvl w:val="3"/>
    </w:pPr>
    <w:rPr>
      <w:color w:val="0000FF"/>
      <w:sz w:val="36"/>
      <w:szCs w:val="36"/>
      <w:lang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character" w:customStyle="1" w:styleId="Titre1Car">
    <w:name w:val="Titre 1 Car"/>
    <w:basedOn w:val="Policepardfaut"/>
    <w:link w:val="Titre1"/>
    <w:rsid w:val="0035686F"/>
    <w:rPr>
      <w:rFonts w:ascii="Traditional Arabic" w:eastAsia="Times New Roman" w:hAnsi="Traditional Arabic" w:cs="Traditional Arabic"/>
      <w:b/>
      <w:bCs/>
      <w:sz w:val="32"/>
      <w:szCs w:val="36"/>
      <w:lang w:val="en-US"/>
    </w:rPr>
  </w:style>
  <w:style w:type="character" w:customStyle="1" w:styleId="Titre2Car">
    <w:name w:val="Titre 2 Car"/>
    <w:basedOn w:val="Policepardfaut"/>
    <w:link w:val="Titre2"/>
    <w:rsid w:val="0035686F"/>
    <w:rPr>
      <w:rFonts w:ascii="Arial" w:eastAsia="Times New Roman" w:hAnsi="Arial" w:cs="Traditional Arabic"/>
      <w:b/>
      <w:bCs/>
      <w:i/>
      <w:iCs/>
      <w:sz w:val="28"/>
      <w:szCs w:val="28"/>
      <w:lang w:val="en-US"/>
    </w:rPr>
  </w:style>
  <w:style w:type="character" w:customStyle="1" w:styleId="Titre3Car">
    <w:name w:val="Titre 3 Car"/>
    <w:basedOn w:val="Policepardfaut"/>
    <w:link w:val="Titre3"/>
    <w:rsid w:val="0035686F"/>
    <w:rPr>
      <w:rFonts w:ascii="Arial" w:eastAsia="Times New Roman" w:hAnsi="Arial" w:cs="Traditional Arabic"/>
      <w:b/>
      <w:bCs/>
      <w:sz w:val="26"/>
      <w:szCs w:val="26"/>
      <w:lang w:val="en-US"/>
    </w:rPr>
  </w:style>
  <w:style w:type="character" w:customStyle="1" w:styleId="Titre4Car">
    <w:name w:val="Titre 4 Car"/>
    <w:basedOn w:val="Policepardfaut"/>
    <w:link w:val="Titre4"/>
    <w:rsid w:val="0035686F"/>
    <w:rPr>
      <w:rFonts w:ascii="Times New Roman" w:eastAsia="Times New Roman" w:hAnsi="Times New Roman" w:cs="Traditional Arabic"/>
      <w:color w:val="0000FF"/>
      <w:sz w:val="36"/>
      <w:szCs w:val="36"/>
      <w:lang w:val="en-US" w:eastAsia="ar-SA"/>
    </w:rPr>
  </w:style>
  <w:style w:type="paragraph" w:styleId="En-tte">
    <w:name w:val="header"/>
    <w:basedOn w:val="Normal"/>
    <w:link w:val="En-tteCar"/>
    <w:rsid w:val="0035686F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rsid w:val="0035686F"/>
    <w:rPr>
      <w:rFonts w:ascii="Times New Roman" w:eastAsia="Times New Roman" w:hAnsi="Times New Roman" w:cs="Traditional Arabic"/>
      <w:sz w:val="20"/>
      <w:szCs w:val="20"/>
      <w:lang w:val="en-US"/>
    </w:rPr>
  </w:style>
  <w:style w:type="paragraph" w:styleId="Pieddepage">
    <w:name w:val="footer"/>
    <w:basedOn w:val="Normal"/>
    <w:link w:val="PieddepageCar"/>
    <w:rsid w:val="0035686F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rsid w:val="0035686F"/>
    <w:rPr>
      <w:rFonts w:ascii="Times New Roman" w:eastAsia="Times New Roman" w:hAnsi="Times New Roman" w:cs="Traditional Arabic"/>
      <w:sz w:val="20"/>
      <w:szCs w:val="20"/>
      <w:lang w:val="en-US"/>
    </w:rPr>
  </w:style>
  <w:style w:type="paragraph" w:styleId="Corpsdetexte">
    <w:name w:val="Body Text"/>
    <w:basedOn w:val="Normal"/>
    <w:link w:val="CorpsdetexteCar"/>
    <w:rsid w:val="0035686F"/>
    <w:pPr>
      <w:jc w:val="lowKashida"/>
    </w:pPr>
    <w:rPr>
      <w:rFonts w:ascii="Traditional Arabic" w:hAnsi="Traditional Arabic"/>
      <w:sz w:val="32"/>
      <w:szCs w:val="30"/>
    </w:rPr>
  </w:style>
  <w:style w:type="character" w:customStyle="1" w:styleId="CorpsdetexteCar">
    <w:name w:val="Corps de texte Car"/>
    <w:basedOn w:val="Policepardfaut"/>
    <w:link w:val="Corpsdetexte"/>
    <w:rsid w:val="0035686F"/>
    <w:rPr>
      <w:rFonts w:ascii="Traditional Arabic" w:eastAsia="Times New Roman" w:hAnsi="Traditional Arabic" w:cs="Traditional Arabic"/>
      <w:sz w:val="32"/>
      <w:szCs w:val="30"/>
      <w:lang w:val="en-US"/>
    </w:rPr>
  </w:style>
  <w:style w:type="paragraph" w:customStyle="1" w:styleId="a">
    <w:name w:val="اصلى"/>
    <w:rsid w:val="0035686F"/>
    <w:pPr>
      <w:bidi/>
      <w:spacing w:after="0" w:line="481" w:lineRule="atLeast"/>
      <w:jc w:val="lowKashida"/>
    </w:pPr>
    <w:rPr>
      <w:rFonts w:ascii="Times New Roman" w:eastAsia="Times New Roman" w:hAnsi="Times New Roman" w:cs="Simplified Arabic"/>
      <w:snapToGrid w:val="0"/>
      <w:sz w:val="24"/>
      <w:szCs w:val="20"/>
      <w:lang w:val="en-US" w:eastAsia="ar-SA"/>
    </w:rPr>
  </w:style>
  <w:style w:type="numbering" w:customStyle="1" w:styleId="1">
    <w:name w:val="بلا قائمة1"/>
    <w:next w:val="Aucuneliste"/>
    <w:semiHidden/>
    <w:unhideWhenUsed/>
    <w:rsid w:val="0035686F"/>
  </w:style>
  <w:style w:type="numbering" w:customStyle="1" w:styleId="2">
    <w:name w:val="بلا قائمة2"/>
    <w:next w:val="Aucuneliste"/>
    <w:semiHidden/>
    <w:unhideWhenUsed/>
    <w:rsid w:val="0035686F"/>
  </w:style>
  <w:style w:type="numbering" w:customStyle="1" w:styleId="3">
    <w:name w:val="بلا قائمة3"/>
    <w:next w:val="Aucuneliste"/>
    <w:semiHidden/>
    <w:unhideWhenUsed/>
    <w:rsid w:val="0035686F"/>
  </w:style>
  <w:style w:type="character" w:styleId="Numrodepage">
    <w:name w:val="page number"/>
    <w:basedOn w:val="Policepardfaut"/>
    <w:rsid w:val="0035686F"/>
  </w:style>
  <w:style w:type="paragraph" w:customStyle="1" w:styleId="a0">
    <w:name w:val="هامش"/>
    <w:rsid w:val="0035686F"/>
    <w:pPr>
      <w:bidi/>
      <w:spacing w:after="0" w:line="428" w:lineRule="atLeast"/>
      <w:ind w:left="284" w:hanging="284"/>
      <w:jc w:val="lowKashida"/>
    </w:pPr>
    <w:rPr>
      <w:rFonts w:ascii="Times New Roman" w:eastAsia="Times New Roman" w:hAnsi="Times New Roman" w:cs="Simplified Arabic"/>
      <w:bCs/>
      <w:snapToGrid w:val="0"/>
      <w:sz w:val="24"/>
      <w:szCs w:val="20"/>
      <w:lang w:val="en-US" w:eastAsia="ar-SA"/>
    </w:rPr>
  </w:style>
  <w:style w:type="paragraph" w:customStyle="1" w:styleId="20">
    <w:name w:val="هامش2"/>
    <w:rsid w:val="0035686F"/>
    <w:pPr>
      <w:bidi/>
      <w:spacing w:after="0" w:line="428" w:lineRule="atLeast"/>
      <w:ind w:left="284" w:firstLine="284"/>
      <w:jc w:val="lowKashida"/>
    </w:pPr>
    <w:rPr>
      <w:rFonts w:ascii="Times New Roman" w:eastAsia="Times New Roman" w:hAnsi="Times New Roman" w:cs="Simplified Arabic"/>
      <w:bCs/>
      <w:snapToGrid w:val="0"/>
      <w:sz w:val="24"/>
      <w:szCs w:val="20"/>
      <w:lang w:val="en-US" w:eastAsia="ar-SA"/>
    </w:rPr>
  </w:style>
  <w:style w:type="paragraph" w:styleId="Titre">
    <w:name w:val="Title"/>
    <w:basedOn w:val="Normal"/>
    <w:link w:val="TitreCar"/>
    <w:qFormat/>
    <w:rsid w:val="0035686F"/>
    <w:pPr>
      <w:widowControl w:val="0"/>
      <w:jc w:val="center"/>
    </w:pPr>
    <w:rPr>
      <w:color w:val="FF0000"/>
      <w:sz w:val="36"/>
      <w:szCs w:val="36"/>
      <w:lang w:eastAsia="ar-SA"/>
    </w:rPr>
  </w:style>
  <w:style w:type="character" w:customStyle="1" w:styleId="TitreCar">
    <w:name w:val="Titre Car"/>
    <w:basedOn w:val="Policepardfaut"/>
    <w:link w:val="Titre"/>
    <w:rsid w:val="0035686F"/>
    <w:rPr>
      <w:rFonts w:ascii="Times New Roman" w:eastAsia="Times New Roman" w:hAnsi="Times New Roman" w:cs="Traditional Arabic"/>
      <w:color w:val="FF0000"/>
      <w:sz w:val="36"/>
      <w:szCs w:val="36"/>
      <w:lang w:val="en-US" w:eastAsia="ar-SA"/>
    </w:rPr>
  </w:style>
  <w:style w:type="paragraph" w:styleId="Sous-titre">
    <w:name w:val="Subtitle"/>
    <w:basedOn w:val="Normal"/>
    <w:link w:val="Sous-titreCar"/>
    <w:qFormat/>
    <w:rsid w:val="0035686F"/>
    <w:pPr>
      <w:widowControl w:val="0"/>
      <w:jc w:val="center"/>
    </w:pPr>
    <w:rPr>
      <w:color w:val="0000FF"/>
      <w:sz w:val="36"/>
      <w:szCs w:val="36"/>
      <w:lang w:eastAsia="ar-SA"/>
    </w:rPr>
  </w:style>
  <w:style w:type="character" w:customStyle="1" w:styleId="Sous-titreCar">
    <w:name w:val="Sous-titre Car"/>
    <w:basedOn w:val="Policepardfaut"/>
    <w:link w:val="Sous-titre"/>
    <w:rsid w:val="0035686F"/>
    <w:rPr>
      <w:rFonts w:ascii="Times New Roman" w:eastAsia="Times New Roman" w:hAnsi="Times New Roman" w:cs="Traditional Arabic"/>
      <w:color w:val="0000FF"/>
      <w:sz w:val="36"/>
      <w:szCs w:val="36"/>
      <w:lang w:val="en-US" w:eastAsia="ar-SA"/>
    </w:rPr>
  </w:style>
  <w:style w:type="character" w:customStyle="1" w:styleId="10">
    <w:name w:val="نمط1"/>
    <w:basedOn w:val="Policepardfaut"/>
    <w:rsid w:val="0035686F"/>
    <w:rPr>
      <w:rFonts w:cs="MbSadr (1)"/>
      <w:bCs/>
      <w:color w:val="00B05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77</Pages>
  <Words>29228</Words>
  <Characters>160759</Characters>
  <Application>Microsoft Office Word</Application>
  <DocSecurity>0</DocSecurity>
  <Lines>1339</Lines>
  <Paragraphs>379</Paragraphs>
  <ScaleCrop>false</ScaleCrop>
  <Company/>
  <LinksUpToDate>false</LinksUpToDate>
  <CharactersWithSpaces>189608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</cp:revision>
  <dcterms:created xsi:type="dcterms:W3CDTF">2013-06-03T16:46:00Z</dcterms:created>
  <dcterms:modified xsi:type="dcterms:W3CDTF">2013-06-03T16:47:00Z</dcterms:modified>
</cp:coreProperties>
</file>