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 w:hint="cs"/>
          <w:sz w:val="32"/>
          <w:szCs w:val="32"/>
          <w:rtl/>
          <w:lang w:bidi="ar-IQ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</w:rPr>
        <w:t xml:space="preserve"> 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bCs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الإسلام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bCs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يقود الحياة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bCs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المدرسة الإسلامية ، رسالتنا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(2)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>ـــــــــــــــــــــــــــــــــــــــ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اسم الكتاب : ··· الإسلام يقود الحياة ، المدرسة الإسلاميّة ، رسالتنا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المؤلف : ··· آية اللّه‏ العظمى الشهيد السيّد محمّد باقر الصدر قدس‏سره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lastRenderedPageBreak/>
        <w:t>إعداد وتحقيق : ··· لجنة التحقيق التابعة للمؤتمر العالمي للإمام الشهيد الصدر قدس‏سره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الناشر : ··· مركز الأبحاث والدراسات التخصّصية للشهيد الصدر قدس‏سره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الطبعة المحقّقة في المؤتمر : ··· الاُولى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تأريخ الطبع : ··· 1421 ق</w:t>
      </w:r>
    </w:p>
    <w:p w:rsidR="00240456" w:rsidRPr="001A5747" w:rsidRDefault="00240456" w:rsidP="00240456">
      <w:pPr>
        <w:autoSpaceDE w:val="0"/>
        <w:autoSpaceDN w:val="0"/>
        <w:adjustRightInd w:val="0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الكميّة : ··· 3000 نسخة</w:t>
      </w: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ـــــــــــــــــــــــــــــــــــــــ</w:t>
      </w: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(3)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>تراث الشهيد الصدر</w:t>
      </w: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5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C4051F">
        <w:rPr>
          <w:rFonts w:ascii="MbSadr (1)" w:hAnsi="MbSadr (1)" w:cs="MbSadr (2)"/>
          <w:bCs/>
          <w:sz w:val="32"/>
          <w:szCs w:val="32"/>
          <w:rtl/>
          <w:lang w:bidi="fa-IR"/>
        </w:rPr>
        <w:t>الإسلام</w:t>
      </w:r>
    </w:p>
    <w:p w:rsidR="00240456" w:rsidRPr="00C4051F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C4051F">
        <w:rPr>
          <w:rFonts w:ascii="MbSadr (1)" w:hAnsi="MbSadr (1)" w:cs="MbSadr (2)"/>
          <w:sz w:val="32"/>
          <w:szCs w:val="32"/>
          <w:rtl/>
          <w:lang w:bidi="fa-IR"/>
        </w:rPr>
        <w:t>يقود الحياة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المدرسة الإسلامية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رسالتنا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تأليف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سماحة آية اللّه‏ العظمى الإمام الشهيد السيّد محمد باقر الصدر قدس‏سره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المؤتمر العالمي للإمام الشهيد الصدر قدس‏سره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(4)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lastRenderedPageBreak/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(5)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(6)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(7)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 xml:space="preserve"> </w:t>
      </w: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كلمة المؤتمر :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الحمد للّه‏ رب العالمين ، والصلاة والسلام على محمد وآله الطيبين الطاهرين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منذ منتصف القرن العشرين ، وبعد ليل طويل نشر أجنحته السوداء على سماء الاُمة الإسلامية لعدة قرون ، فلفّها في ظلام حالك من التخلّف والانحطاط والجمود ، بدأت بشائر الحياة الجديدة تلوح في اُفق الاُمّة ، وانطلق الكيان الإسلامي العملاق ـ الذي بات يرزح تحت قيود المستكبرين والظالمين مدى قرون ـ يستعيد قواه حتى انتصب حيّا فاعلاً قويّا شامخا بانتصار الثورة الإسلاميّة في إيران تحت قيادة الإمام الخميني</w:t>
      </w: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 xml:space="preserve">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t>قدس‏سره يقضّ مضاجع المستكبرين ، ويبدّد أحلام الطامعين والمستعمرين 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ولئن أضحت الاُمّة الإسلاميّة مدينة في حياتها الجديدة على مستوى التطبيق للإمام الخميني قدس‏سره فهي بدون شك مدينة في حياتها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(8)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الجديدة على المستوى الفكري والنظري للإمام الشهيد الصدر قدس‏سره ، فقد كان المنظّر الرائد بلا منازع للنهضة الجديدة ؛ إذ استطاع من خلال كتاباته وأفكاره التي تميّزت بالجدة والإبداع من جهة ، والعمق والشمول من جهة اُخرى ، أن يمهّد السبيل للاُمّة ويشقّ لها الطريق نحو نهضة فكرية إسلاميّة شاملة ، وسط ركام هائل من التيّارات الفكرية المستوردة التي تنافست في الهيمنة على مصادر القرار الفكري والثقافي في المجتمعات الإسلاميّة ، وتزاحمت للسيطرة على عقول مفكّريها وقلوب أبنائها المثقّفين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لقد استطاع الإمام الشهيد السيّد محمّد باقر الصدر قدس‏سره بكفاءةٍ عديمة النظير أن ينازل بفكره الإسلامي البديع عمالقة الحضارة الماديّة الحديثة ونوابغها الفكريّين ، وأن يكشف للعقول المتحرّرة عن قيود التبعيّة الفكريّة والتقليد الأعمى ، زيف الفكر الإلحادي ، وخواء الحضارة الماديّة في اُسسها العقائديّة ودعائمها النظريّة ، وأن يثبت فاعليّة الفكر الإسلامي وقدرته العديمة النظير على حلّ مشاكل المجتمع الإنساني المعاصر ، والاضطلاع بمهمّة إدارة الحياة الجديدة بما يضمن للبشريّة السعادة والعدل والخير والرفاه 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ثم إنّ الإبداع الفكري الذي حقّقته مدرسة الإمام الشهيد الصدر ، لم ينحصر في إطار معيّن ، فقد طال الفكر الإسلامي في مجاله العام ، وفي مجالاته الاختصاصيّة الحديثة كالاقتصاد الإسلامي والفلسفة المقارنة والمنطق الجديد ، وشمل الفكر الإسلامي الكلاسيكي أيضا ، كالفقه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(9)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والاُصول والفلسفة والمنطق والكلام والتفسير والتاريخ ، فأحدث في كل فرع من هذه الفروع ثورةً فكريّة نقلت البحث العلمي فيه إلى مرحلة جديدة متميّزة سواء في المنهج أو المضمون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ورغم مضيّ عقدين على استشهاد الإمام الصدر، ما زالت مراكز العلم ومعاهد البحث والتحقيق تستلهم فكره وعلمه ، وما زالت الساحة الفكريّة تشعر بأمسّ الحاجة إلى آثاره العلميّة وإبداعاته في مختلف مجالات البحث والتحقيق العلمي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ومن هنا كان في طليعة أعمال المؤتمر العالمي للإمام الشهيد الصدر إحياء تراثه العلمي والفكري بشكل يتناسب مع شأن هذا التراث القيّم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وتدور هذه المهمّة الخطيرة ـ مع وجود الكمّ الكبير من التراث المطبوع للشهيد الصدر ـ في محورين :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أحدهما : ترجمته إلى ما تيسّر من اللغات الحيّة بدقّة وأمانة عاليتين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والآخر : إعادة تحقيقه للتوصّل إلى النصّ الأصلي للمؤلّف منزّها من الأخطاء التي وقعت فيه بأنواعها من التصرّف والتلاعب والسقط ... نتيجة كثرة الطبعات وعدم دقّة المتصدّين لها وأمانتهم ، ثمّ طبعه من جديد بمواصفات راقية 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ونظرا إلى أنّ التركة الفكرية الزاخرة للسيّد الشهيد الصدر قدس‏سره شملت العلوم والاختصاصات المتنوّعة للمعارف الإسلاميّة وبمختلف المستويات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(10)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الفكريّة ، لذلك أوكل المؤتمر العالمي للشهيد الصدر مهمّة التحقيق فيها إلى لجنة علمية تحت إشراف علماء متخصّصين في شتّى فروع الفكر الإسلامي من تلامذته وغيرهم ، وقد وُفّقت اللجنة في عرض هذا التراث بمستوى رفيع من الاتقان والأمانة العلميّة ، ولخّصت منهجيّة عملها بالخطوات التالية :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1 ـ مقابلة النسخ والطبعات المختلفة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2 ـ تصحيح الأخطاء السارية من الطبعات الاُولى أو المستجدة في الطبعات اللاحقة ، ومعالجة موارد السقط والتصرّف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3 ـ تقطيع النصوص وتقويمها دون أدنى تغيير في الاُسلوب والمحتوى ، أمّا الموارد النادرة التي تستدعي إضافة كلمة أو أكثر لاستقامة المعنى فيوضع المضاف بين معقوفتين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4 ـ تنظيم العناوين السابقة ، وإضافة عناوين اُخرى بين معقوفتين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5 ـ استخراج المصادر التي استند إليها السيّد الشهيد بتسجيل أقربها إلى مرامه وأكثرها مطابقة مع النصّ ؛ ذلك لأنّ المؤلّف يستخدم النقل بالمعنى ـ في عددٍ من كتبه وآثاره ـ معتمدا على ما اختزنته ذاكرته من معلومات أو على نوع من التلفيق بين مطالب عديدة في مواضع متفرّقة من المصدر المنقول عنه ، وربما يكون بعض المصادر مترجما وله عدة ترجمات ؛ ولهذا تُعدّ هذه المرحلة من أشقّ المراحل 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6 ـ إضافة بعض الملاحظات في الهامش للتنبيه على اختلاف النسخ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(11)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أو تصحيح النصّ أو غير ذلك ، وتُختم هوامش السيّد الشهيد بعبارة : ( المؤلف قدس‏سره ) تمييزا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lastRenderedPageBreak/>
        <w:t>لها عن هوامش التحقيق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وكقاعدة عامّة ـ لها استثناءات في بعض المؤلّفات ـ يُحاول الابتعاد عن وضع الهوامش التي تتولّى عرض مطالب إضافيّة أو شرح وبيان فكرةٍ</w:t>
      </w: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 xml:space="preserve">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t>مّا أو تقييمها ودعمها بالأدلّة أو نقدها وردّها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7 ـ تزويد كلّ كتاب بفهرس موضوعاته ، وإلحاق بعض المؤلفات بثبت خاص لفهرس المصادر الواردة فيها.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وقد بسطت الجهود التحقيقيّة ذراعيها على كلّ ما أمكن العثور عليه من نتاجات هذا العالم الجليل ، فشملت : كتبه ، وما جاد به قلمه مقدمةً أو خاتمةً لكتب غيره ثم طُبع مستقلاًّ في مرحلة متأخرة ، ومقالاته المنشورة في مجلاّت فكريّة وثقافيّة مختلفة ، ومحاضراته ودروسه في موضوعات شتّى ، وتعليقاته على بعض الكتب الفقهيّة ، ونتاجاته المتفرّقة الاُخرى ، ثمّ نُظّمت بطريقة فنيّة واُعيد طبعها في مجلّدات أنيقة متناسقة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والمجلّد الذي بين يدي القارئ الكريم يشتمل على ثلاث مجموعات من آثاره القيّمة ، هي :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أوّلاً : سلسلة « الإسلام يقود الحياة » التي تتضمّن ستّ حلقات ، كتبها السيّد الشهيد قدس‏سره أواخر عمره الشريف وبعد انتصار الجمهورية الإسلامية الإيرانية . وكان قدس‏سره ناظرا إلى الحاجات الفكريّة والثقافية للمجتمع الإسلامي في ظلّ حاكميّة الإسلام ، فقدّم في هذه الكتيبات صورة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(12)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إجماليّة عن القضايا المهمّة التي تواجهها الاُمّة في مرحلة ما بعد الثورة وممارسة السلطة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ففي الحلقة الاُولى اقترح اُطروحة متينة ـ وتعدّ الاُولى من نوعها ـ لمشروع دستور الجمهورية الإسلامية ، ووضع اللبنات الأساسيّة لنظام الحكم والإدارة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وفي الحلقة الثانية رسم صورة كلّية لاقتصاد المجتمع الإسلامي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وبيّن تفاصيل ذلك في الحلقة الثالثة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وأمّا الحلقة الرابعة فبيّن فيها دور الإنسان والاُمّة في الحياة السياسيّة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وحاول في الحلقة الخامسة أن يبيّن منابع القدرة السياسية ويفتح أمام الطلائع الرسالية ـ اُمّةً وقيادة ـ آفاق التحرّك ومنطلقاته الموضوعية في البناء والتنمية وتعزيز الثقة بالنفس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وكانت الحلقة السادسة هي آخر ما خطّه قلمه ، وقد خصّصها لبيان المعالم الرئيسية للبنك في المجتمع الإسلامي بشكل عامّ ، وكان على أمل أن يواصل أبحاثه لاحقا ويبحث تلك الاُسس على مستوى التفاصيل ، ولكن ...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ومن حسن التوفيق حصولنا على النسخ الأصليّة ـ المعتمدة في الطبعة الاُولى ـ للحلقات : الاُولى والثانية والرابعة مع صورة فوتوغرافيّة عن الحلقة الثالثة ، وقد قامت لجنة التحقيق التابعة للمؤتمر بمقابلة هذه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(13)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النسخ الأصليّة مع المطبوعة ، والتصحيح على ضوء ذلك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ثانيا : سلسلة « المدرسة الإسلامية » التي أصدرها السيّد الشهيد قدس‏سره</w:t>
      </w:r>
      <w:r>
        <w:rPr>
          <w:rFonts w:ascii="MbSadr (1)" w:hAnsi="MbSadr (1)" w:cs="MbSadr (1)" w:hint="cs"/>
          <w:sz w:val="32"/>
          <w:szCs w:val="32"/>
          <w:rtl/>
          <w:lang w:bidi="fa-IR"/>
        </w:rPr>
        <w:t xml:space="preserve">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بهدف عرض الفكر الإسلامي ومفاهيمه الأساسيّة في المستوى المدرسي العام بعد أن لمس التفاوت الكبير بين طرح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lastRenderedPageBreak/>
        <w:t>الفكر الإسلامي في مستواه العالي الملحوظ في كتابي ( فلسفتنا واقتصادنا ) وبين الواقع الثقافي البسيط الذي تعيشه قطاعات واسعة من الاُمّة آنذاك ، سيّما وقد قارن ذلك مطالبة القرّاء المؤكّدة بضرورة تبسيط كتاب ( فلسفتنا ) ، فكان جلّ ما في العدد الأوّل ـ الإسلام والمشكلة الاجتماعية ـ مستلهما من تمهيد كتاب ( فلسفتنا ) . وأمّا العدد الثاني ـ ماذا تعرف عن الاقتصاد الإسلامي ـ فقد ضمّنه المفاهيم الأساسيّة حول الاقتصاد الإسلامي والذي عالجه القسم الثاني من كتاب ( اقتصادنا ) ، ولم يستمرّ في إصدار باقي حلقات هذه السلسلة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ثالثا : مجموعة مقالات طبعت تحت عنوان « رسالتنا » ، وهي عبارة عن كلمات افتتاحية تصدّرت مجلّة ( الأضواء ) التي كانت تصدر في العقد الخامس الميلادي من قِبَل جماعة العلماء في النجف الأشرف ، وحيث أنّ تلك الكلمات لم تكن كلّها بقلم السيّد الشهيد قدس‏سره فقد اقتصرنا على عرض ما</w:t>
      </w: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 xml:space="preserve">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t>ثبتت نسبته إليه .</w:t>
      </w:r>
    </w:p>
    <w:p w:rsidR="00240456" w:rsidRPr="008F3165" w:rsidRDefault="00240456" w:rsidP="00240456">
      <w:pPr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ولا يفوتنا أن نشيد بالموقف النبيل لورثة السيّد الشهيد كافّة سيّما نجله البارّ ( سماحة الحجّة السيّد جعفر الصدر حفظه اللّه‏ ) في دعم المؤتمر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(14)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>وإعطائهم الإذن الخاصّ في نشر وإحياء التراث العلمي للشهيد الصدر قدس‏سره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  <w:r w:rsidRPr="008F3165">
        <w:rPr>
          <w:rFonts w:ascii="MbSadr (1)" w:hAnsi="MbSadr (1)" w:cs="MbSadr (1)"/>
          <w:sz w:val="32"/>
          <w:szCs w:val="32"/>
          <w:rtl/>
          <w:lang w:bidi="fa-IR"/>
        </w:rPr>
        <w:t xml:space="preserve"> وأخيرا نرى لزاما علينا أن نتقدّم بالشكر الجزيل إلى اللجنة المشرفة على تحقيق تراث الإمام الشهيد ، والعلماء والباحثين كافّة الذين ساهموا في إعداد هذا التراث وعرضه بالاُسلوب العلمي اللائق ، سائلين المولى عزّ</w:t>
      </w:r>
      <w:r w:rsidRPr="008F3165">
        <w:rPr>
          <w:rFonts w:ascii="MbSadr (1)" w:hAnsi="MbSadr (1)" w:cs="MbSadr (1)"/>
          <w:bCs/>
          <w:sz w:val="32"/>
          <w:szCs w:val="32"/>
          <w:rtl/>
          <w:lang w:bidi="fa-IR"/>
        </w:rPr>
        <w:t xml:space="preserve"> </w:t>
      </w:r>
      <w:r w:rsidRPr="008F3165">
        <w:rPr>
          <w:rFonts w:ascii="MbSadr (1)" w:hAnsi="MbSadr (1)" w:cs="MbSadr (1)"/>
          <w:sz w:val="32"/>
          <w:szCs w:val="32"/>
          <w:rtl/>
          <w:lang w:bidi="fa-IR"/>
        </w:rPr>
        <w:t>وجلّ أن يتقبّل جهدهم ، وأن يمنّ عليهم وعلينا جميعا بالأجر والثواب ، إنّه سميع مجيب .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 xml:space="preserve">المؤتمر العالمي للإمام الشهيد الصدر </w:t>
      </w:r>
      <w:r w:rsidRPr="001A5747">
        <w:rPr>
          <w:rFonts w:ascii="MbSadr (1)" w:hAnsi="MbSadr (1)" w:cs="MbSadr (2)"/>
          <w:sz w:val="32"/>
          <w:szCs w:val="32"/>
          <w:rtl/>
          <w:lang w:bidi="fa-IR"/>
        </w:rPr>
        <w:t>قدس‏سره</w:t>
      </w:r>
    </w:p>
    <w:p w:rsidR="00240456" w:rsidRPr="001A5747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أمانة الهيئة العلميّة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2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autoSpaceDE w:val="0"/>
        <w:autoSpaceDN w:val="0"/>
        <w:adjustRightInd w:val="0"/>
        <w:jc w:val="center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C4051F" w:rsidRDefault="00240456" w:rsidP="00240456">
      <w:pPr>
        <w:widowControl w:val="0"/>
        <w:shd w:val="clear" w:color="auto" w:fill="333399"/>
        <w:adjustRightInd w:val="0"/>
        <w:jc w:val="center"/>
        <w:rPr>
          <w:rFonts w:ascii="MbSadr (1)" w:hAnsi="MbSadr (1)" w:cs="MbSadr (2)"/>
          <w:color w:val="FFFF00"/>
          <w:sz w:val="32"/>
          <w:szCs w:val="32"/>
          <w:rtl/>
        </w:rPr>
      </w:pPr>
      <w:proofErr w:type="gramStart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>مقدّمة</w:t>
      </w:r>
      <w:proofErr w:type="gramEnd"/>
      <w:r w:rsidRPr="00C4051F">
        <w:rPr>
          <w:rFonts w:ascii="MbSadr (1)" w:hAnsi="MbSadr (1)" w:cs="MbSadr (2)"/>
          <w:b/>
          <w:color w:val="FFFF00"/>
          <w:sz w:val="32"/>
          <w:szCs w:val="32"/>
          <w:rtl/>
        </w:rPr>
        <w:t xml:space="preserve"> المجلّد الخامس، الصفحة:</w:t>
      </w:r>
      <w:r w:rsidRPr="00C4051F">
        <w:rPr>
          <w:rFonts w:ascii="MbSadr (1)" w:hAnsi="MbSadr (1)" w:cs="MbSadr (2)"/>
          <w:b/>
          <w:bCs/>
          <w:color w:val="FFFF00"/>
          <w:sz w:val="32"/>
          <w:szCs w:val="32"/>
          <w:rtl/>
        </w:rPr>
        <w:t xml:space="preserve"> (15)</w:t>
      </w: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8F3165" w:rsidRDefault="00240456" w:rsidP="00240456">
      <w:pPr>
        <w:widowControl w:val="0"/>
        <w:autoSpaceDE w:val="0"/>
        <w:autoSpaceDN w:val="0"/>
        <w:adjustRightInd w:val="0"/>
        <w:jc w:val="lowKashida"/>
        <w:rPr>
          <w:rFonts w:ascii="MbSadr (1)" w:hAnsi="MbSadr (1)" w:cs="MbSadr (1)"/>
          <w:sz w:val="32"/>
          <w:szCs w:val="32"/>
          <w:rtl/>
          <w:lang w:bidi="fa-IR"/>
        </w:rPr>
      </w:pP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bCs/>
          <w:sz w:val="32"/>
          <w:szCs w:val="32"/>
          <w:rtl/>
          <w:lang w:bidi="fa-IR"/>
        </w:rPr>
        <w:t>الإسلام يقود الحياة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المدرسة الإسلامية</w:t>
      </w:r>
    </w:p>
    <w:p w:rsidR="00240456" w:rsidRPr="001A5747" w:rsidRDefault="00240456" w:rsidP="00240456">
      <w:pPr>
        <w:widowControl w:val="0"/>
        <w:autoSpaceDE w:val="0"/>
        <w:autoSpaceDN w:val="0"/>
        <w:adjustRightInd w:val="0"/>
        <w:jc w:val="center"/>
        <w:rPr>
          <w:rFonts w:ascii="MbSadr (1)" w:hAnsi="MbSadr (1)" w:cs="MbSadr (2)"/>
          <w:sz w:val="32"/>
          <w:szCs w:val="32"/>
          <w:rtl/>
          <w:lang w:bidi="fa-IR"/>
        </w:rPr>
      </w:pPr>
      <w:r w:rsidRPr="001A5747">
        <w:rPr>
          <w:rFonts w:ascii="MbSadr (1)" w:hAnsi="MbSadr (1)" w:cs="MbSadr (2)"/>
          <w:sz w:val="32"/>
          <w:szCs w:val="32"/>
          <w:rtl/>
          <w:lang w:bidi="fa-IR"/>
        </w:rPr>
        <w:t>رسالتنا</w:t>
      </w:r>
    </w:p>
    <w:p w:rsidR="003F7C51" w:rsidRDefault="003F7C51" w:rsidP="00240456">
      <w:bookmarkStart w:id="0" w:name="_GoBack"/>
      <w:bookmarkEnd w:id="0"/>
    </w:p>
    <w:sectPr w:rsidR="003F7C51" w:rsidSect="00240456">
      <w:footerReference w:type="default" r:id="rId5"/>
      <w:footnotePr>
        <w:numRestart w:val="eachPage"/>
      </w:footnotePr>
      <w:pgSz w:w="11907" w:h="16840"/>
      <w:pgMar w:top="1134" w:right="1134" w:bottom="1134" w:left="1134" w:header="720" w:footer="720" w:gutter="0"/>
      <w:pgNumType w:start="1"/>
      <w:cols w:space="720"/>
      <w:noEndnote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55" w:rsidRDefault="00240456">
    <w:pPr>
      <w:framePr w:wrap="auto" w:vAnchor="text" w:hAnchor="margin" w:xAlign="center" w:y="1"/>
      <w:tabs>
        <w:tab w:val="center" w:pos="4153"/>
        <w:tab w:val="right" w:pos="8306"/>
      </w:tabs>
      <w:bidi w:val="0"/>
      <w:adjustRightInd w:val="0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6</w:t>
    </w:r>
    <w:r>
      <w:fldChar w:fldCharType="end"/>
    </w:r>
  </w:p>
  <w:p w:rsidR="00343455" w:rsidRDefault="00240456">
    <w:pPr>
      <w:tabs>
        <w:tab w:val="center" w:pos="4153"/>
        <w:tab w:val="right" w:pos="8306"/>
      </w:tabs>
      <w:autoSpaceDE w:val="0"/>
      <w:autoSpaceDN w:val="0"/>
      <w:bidi w:val="0"/>
      <w:adjustRightInd w:val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456"/>
    <w:rsid w:val="00240456"/>
    <w:rsid w:val="00331C29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45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45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1402</Words>
  <Characters>7713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2013-06-03T17:06:00Z</dcterms:created>
  <dcterms:modified xsi:type="dcterms:W3CDTF">2013-06-03T17:06:00Z</dcterms:modified>
</cp:coreProperties>
</file>