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000" w:type="dxa"/>
        <w:tblCellSpacing w:w="0" w:type="dxa"/>
        <w:tblCellMar>
          <w:left w:w="0" w:type="dxa"/>
          <w:right w:w="0" w:type="dxa"/>
        </w:tblCellMar>
        <w:tblLook w:val="04A0" w:firstRow="1" w:lastRow="0" w:firstColumn="1" w:lastColumn="0" w:noHBand="0" w:noVBand="1"/>
      </w:tblPr>
      <w:tblGrid>
        <w:gridCol w:w="15000"/>
      </w:tblGrid>
      <w:tr w:rsidR="00083B2E" w:rsidRPr="00083B2E" w:rsidTr="00083B2E">
        <w:trPr>
          <w:tblCellSpacing w:w="0" w:type="dxa"/>
        </w:trPr>
        <w:tc>
          <w:tcPr>
            <w:tcW w:w="0" w:type="auto"/>
            <w:vAlign w:val="center"/>
            <w:hideMark/>
          </w:tcPr>
          <w:tbl>
            <w:tblPr>
              <w:tblW w:w="15000" w:type="dxa"/>
              <w:tblCellSpacing w:w="0" w:type="dxa"/>
              <w:tblCellMar>
                <w:left w:w="0" w:type="dxa"/>
                <w:right w:w="0" w:type="dxa"/>
              </w:tblCellMar>
              <w:tblLook w:val="04A0" w:firstRow="1" w:lastRow="0" w:firstColumn="1" w:lastColumn="0" w:noHBand="0" w:noVBand="1"/>
            </w:tblPr>
            <w:tblGrid>
              <w:gridCol w:w="1156"/>
              <w:gridCol w:w="266"/>
              <w:gridCol w:w="1366"/>
              <w:gridCol w:w="265"/>
              <w:gridCol w:w="1320"/>
              <w:gridCol w:w="265"/>
              <w:gridCol w:w="1380"/>
              <w:gridCol w:w="265"/>
              <w:gridCol w:w="1140"/>
              <w:gridCol w:w="265"/>
              <w:gridCol w:w="1110"/>
              <w:gridCol w:w="265"/>
              <w:gridCol w:w="1140"/>
              <w:gridCol w:w="265"/>
              <w:gridCol w:w="1215"/>
              <w:gridCol w:w="265"/>
              <w:gridCol w:w="1155"/>
              <w:gridCol w:w="265"/>
              <w:gridCol w:w="1480"/>
              <w:gridCol w:w="114"/>
              <w:gridCol w:w="38"/>
            </w:tblGrid>
            <w:tr w:rsidR="00083B2E" w:rsidRPr="00083B2E">
              <w:trPr>
                <w:tblCellSpacing w:w="0" w:type="dxa"/>
              </w:trPr>
              <w:tc>
                <w:tcPr>
                  <w:tcW w:w="0" w:type="auto"/>
                  <w:gridSpan w:val="20"/>
                  <w:vMerge w:val="restart"/>
                  <w:vAlign w:val="center"/>
                  <w:hideMark/>
                </w:tcPr>
                <w:tbl>
                  <w:tblPr>
                    <w:tblW w:w="5000" w:type="pct"/>
                    <w:tblCellSpacing w:w="0" w:type="dxa"/>
                    <w:tblCellMar>
                      <w:left w:w="0" w:type="dxa"/>
                      <w:right w:w="0" w:type="dxa"/>
                    </w:tblCellMar>
                    <w:tblLook w:val="04A0" w:firstRow="1" w:lastRow="0" w:firstColumn="1" w:lastColumn="0" w:noHBand="0" w:noVBand="1"/>
                  </w:tblPr>
                  <w:tblGrid>
                    <w:gridCol w:w="5010"/>
                    <w:gridCol w:w="9952"/>
                  </w:tblGrid>
                  <w:tr w:rsidR="00083B2E" w:rsidRPr="00083B2E">
                    <w:trPr>
                      <w:tblCellSpacing w:w="0" w:type="dxa"/>
                    </w:trPr>
                    <w:tc>
                      <w:tcPr>
                        <w:tcW w:w="0" w:type="auto"/>
                        <w:vMerge w:val="restart"/>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2857500" cy="600075"/>
                              <wp:effectExtent l="0" t="0" r="0" b="0"/>
                              <wp:docPr id="45" name="Image 45" descr="Doctissimo">
                                <a:hlinkClick xmlns:a="http://schemas.openxmlformats.org/drawingml/2006/main" r:id="rId6" tooltip="&quot;Doctissim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tissimo">
                                        <a:hlinkClick r:id="rId6" tooltip="&quot;Doctissimo&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600075"/>
                                      </a:xfrm>
                                      <a:prstGeom prst="rect">
                                        <a:avLst/>
                                      </a:prstGeom>
                                      <a:noFill/>
                                      <a:ln>
                                        <a:noFill/>
                                      </a:ln>
                                    </pic:spPr>
                                  </pic:pic>
                                </a:graphicData>
                              </a:graphic>
                            </wp:inline>
                          </w:drawing>
                        </w:r>
                      </w:p>
                    </w:tc>
                    <w:tc>
                      <w:tcPr>
                        <w:tcW w:w="0" w:type="auto"/>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hyperlink r:id="rId8" w:history="1">
                          <w:r w:rsidRPr="00083B2E">
                            <w:rPr>
                              <w:rFonts w:ascii="Times New Roman" w:eastAsia="Times New Roman" w:hAnsi="Times New Roman" w:cs="Times New Roman"/>
                              <w:color w:val="0000FF"/>
                              <w:sz w:val="24"/>
                              <w:szCs w:val="24"/>
                              <w:u w:val="single"/>
                              <w:lang w:eastAsia="fr-FR"/>
                            </w:rPr>
                            <w:t xml:space="preserve">Club </w:t>
                          </w:r>
                          <w:proofErr w:type="spellStart"/>
                          <w:r w:rsidRPr="00083B2E">
                            <w:rPr>
                              <w:rFonts w:ascii="Times New Roman" w:eastAsia="Times New Roman" w:hAnsi="Times New Roman" w:cs="Times New Roman"/>
                              <w:color w:val="0000FF"/>
                              <w:sz w:val="24"/>
                              <w:szCs w:val="24"/>
                              <w:u w:val="single"/>
                              <w:lang w:eastAsia="fr-FR"/>
                            </w:rPr>
                            <w:t>Doctissimo</w:t>
                          </w:r>
                          <w:proofErr w:type="spellEnd"/>
                        </w:hyperlink>
                        <w:r w:rsidRPr="00083B2E">
                          <w:rPr>
                            <w:rFonts w:ascii="Times New Roman" w:eastAsia="Times New Roman" w:hAnsi="Times New Roman" w:cs="Times New Roman"/>
                            <w:sz w:val="24"/>
                            <w:szCs w:val="24"/>
                            <w:lang w:eastAsia="fr-FR"/>
                          </w:rPr>
                          <w:t xml:space="preserve"> | </w:t>
                        </w:r>
                        <w:hyperlink r:id="rId9" w:history="1">
                          <w:r w:rsidRPr="00083B2E">
                            <w:rPr>
                              <w:rFonts w:ascii="Times New Roman" w:eastAsia="Times New Roman" w:hAnsi="Times New Roman" w:cs="Times New Roman"/>
                              <w:color w:val="0000FF"/>
                              <w:sz w:val="24"/>
                              <w:szCs w:val="24"/>
                              <w:u w:val="single"/>
                              <w:lang w:eastAsia="fr-FR"/>
                            </w:rPr>
                            <w:t>Forums</w:t>
                          </w:r>
                        </w:hyperlink>
                        <w:r w:rsidRPr="00083B2E">
                          <w:rPr>
                            <w:rFonts w:ascii="Times New Roman" w:eastAsia="Times New Roman" w:hAnsi="Times New Roman" w:cs="Times New Roman"/>
                            <w:sz w:val="24"/>
                            <w:szCs w:val="24"/>
                            <w:lang w:eastAsia="fr-FR"/>
                          </w:rPr>
                          <w:t xml:space="preserve"> | </w:t>
                        </w:r>
                        <w:hyperlink r:id="rId10" w:history="1">
                          <w:r w:rsidRPr="00083B2E">
                            <w:rPr>
                              <w:rFonts w:ascii="Times New Roman" w:eastAsia="Times New Roman" w:hAnsi="Times New Roman" w:cs="Times New Roman"/>
                              <w:color w:val="0000FF"/>
                              <w:sz w:val="24"/>
                              <w:szCs w:val="24"/>
                              <w:u w:val="single"/>
                              <w:lang w:eastAsia="fr-FR"/>
                            </w:rPr>
                            <w:t>Chat</w:t>
                          </w:r>
                        </w:hyperlink>
                        <w:r w:rsidRPr="00083B2E">
                          <w:rPr>
                            <w:rFonts w:ascii="Times New Roman" w:eastAsia="Times New Roman" w:hAnsi="Times New Roman" w:cs="Times New Roman"/>
                            <w:sz w:val="24"/>
                            <w:szCs w:val="24"/>
                            <w:lang w:eastAsia="fr-FR"/>
                          </w:rPr>
                          <w:t xml:space="preserve"> | </w:t>
                        </w:r>
                        <w:hyperlink r:id="rId11" w:history="1">
                          <w:r w:rsidRPr="00083B2E">
                            <w:rPr>
                              <w:rFonts w:ascii="Times New Roman" w:eastAsia="Times New Roman" w:hAnsi="Times New Roman" w:cs="Times New Roman"/>
                              <w:color w:val="0000FF"/>
                              <w:sz w:val="24"/>
                              <w:szCs w:val="24"/>
                              <w:u w:val="single"/>
                              <w:lang w:eastAsia="fr-FR"/>
                            </w:rPr>
                            <w:t>Blogs</w:t>
                          </w:r>
                        </w:hyperlink>
                        <w:r w:rsidRPr="00083B2E">
                          <w:rPr>
                            <w:rFonts w:ascii="Times New Roman" w:eastAsia="Times New Roman" w:hAnsi="Times New Roman" w:cs="Times New Roman"/>
                            <w:sz w:val="24"/>
                            <w:szCs w:val="24"/>
                            <w:lang w:eastAsia="fr-FR"/>
                          </w:rPr>
                          <w:t xml:space="preserve"> | </w:t>
                        </w:r>
                        <w:hyperlink r:id="rId12" w:history="1">
                          <w:r w:rsidRPr="00083B2E">
                            <w:rPr>
                              <w:rFonts w:ascii="Times New Roman" w:eastAsia="Times New Roman" w:hAnsi="Times New Roman" w:cs="Times New Roman"/>
                              <w:color w:val="0000FF"/>
                              <w:sz w:val="24"/>
                              <w:szCs w:val="24"/>
                              <w:u w:val="single"/>
                              <w:lang w:eastAsia="fr-FR"/>
                            </w:rPr>
                            <w:t>Photos</w:t>
                          </w:r>
                        </w:hyperlink>
                        <w:r w:rsidRPr="00083B2E">
                          <w:rPr>
                            <w:rFonts w:ascii="Times New Roman" w:eastAsia="Times New Roman" w:hAnsi="Times New Roman" w:cs="Times New Roman"/>
                            <w:sz w:val="24"/>
                            <w:szCs w:val="24"/>
                            <w:lang w:eastAsia="fr-FR"/>
                          </w:rPr>
                          <w:t xml:space="preserve"> | </w:t>
                        </w:r>
                        <w:hyperlink r:id="rId13" w:history="1">
                          <w:r w:rsidRPr="00083B2E">
                            <w:rPr>
                              <w:rFonts w:ascii="Times New Roman" w:eastAsia="Times New Roman" w:hAnsi="Times New Roman" w:cs="Times New Roman"/>
                              <w:color w:val="0000FF"/>
                              <w:sz w:val="24"/>
                              <w:szCs w:val="24"/>
                              <w:u w:val="single"/>
                              <w:lang w:eastAsia="fr-FR"/>
                            </w:rPr>
                            <w:t>Devenir membre</w:t>
                          </w:r>
                        </w:hyperlink>
                        <w:r w:rsidRPr="00083B2E">
                          <w:rPr>
                            <w:rFonts w:ascii="Times New Roman" w:eastAsia="Times New Roman" w:hAnsi="Times New Roman" w:cs="Times New Roman"/>
                            <w:sz w:val="24"/>
                            <w:szCs w:val="24"/>
                            <w:lang w:eastAsia="fr-FR"/>
                          </w:rPr>
                          <w:t xml:space="preserve"> </w:t>
                        </w:r>
                        <w:hyperlink r:id="rId14" w:history="1">
                          <w:r w:rsidRPr="00083B2E">
                            <w:rPr>
                              <w:rFonts w:ascii="Times New Roman" w:eastAsia="Times New Roman" w:hAnsi="Times New Roman" w:cs="Times New Roman"/>
                              <w:vanish/>
                              <w:color w:val="0000FF"/>
                              <w:sz w:val="24"/>
                              <w:szCs w:val="24"/>
                              <w:u w:val="single"/>
                              <w:lang w:eastAsia="fr-FR"/>
                            </w:rPr>
                            <w:t>Mon Profil</w:t>
                          </w:r>
                        </w:hyperlink>
                        <w:r w:rsidRPr="00083B2E">
                          <w:rPr>
                            <w:rFonts w:ascii="Times New Roman" w:eastAsia="Times New Roman" w:hAnsi="Times New Roman" w:cs="Times New Roman"/>
                            <w:sz w:val="24"/>
                            <w:szCs w:val="24"/>
                            <w:lang w:eastAsia="fr-FR"/>
                          </w:rPr>
                          <w:t xml:space="preserve"> | </w:t>
                        </w:r>
                        <w:hyperlink r:id="rId15" w:history="1">
                          <w:r w:rsidRPr="00083B2E">
                            <w:rPr>
                              <w:rFonts w:ascii="Times New Roman" w:eastAsia="Times New Roman" w:hAnsi="Times New Roman" w:cs="Times New Roman"/>
                              <w:color w:val="0000FF"/>
                              <w:sz w:val="24"/>
                              <w:szCs w:val="24"/>
                              <w:u w:val="single"/>
                              <w:lang w:eastAsia="fr-FR"/>
                            </w:rPr>
                            <w:t>Se connecter</w:t>
                          </w:r>
                        </w:hyperlink>
                        <w:r w:rsidRPr="00083B2E">
                          <w:rPr>
                            <w:rFonts w:ascii="Times New Roman" w:eastAsia="Times New Roman" w:hAnsi="Times New Roman" w:cs="Times New Roman"/>
                            <w:sz w:val="24"/>
                            <w:szCs w:val="24"/>
                            <w:lang w:eastAsia="fr-FR"/>
                          </w:rPr>
                          <w:t xml:space="preserve"> </w:t>
                        </w:r>
                        <w:hyperlink r:id="rId16" w:history="1">
                          <w:r w:rsidRPr="00083B2E">
                            <w:rPr>
                              <w:rFonts w:ascii="Times New Roman" w:eastAsia="Times New Roman" w:hAnsi="Times New Roman" w:cs="Times New Roman"/>
                              <w:vanish/>
                              <w:color w:val="0000FF"/>
                              <w:sz w:val="24"/>
                              <w:szCs w:val="24"/>
                              <w:u w:val="single"/>
                              <w:lang w:eastAsia="fr-FR"/>
                            </w:rPr>
                            <w:t>Déconnexion</w:t>
                          </w:r>
                        </w:hyperlink>
                        <w:r w:rsidRPr="00083B2E">
                          <w:rPr>
                            <w:rFonts w:ascii="Times New Roman" w:eastAsia="Times New Roman" w:hAnsi="Times New Roman" w:cs="Times New Roman"/>
                            <w:sz w:val="24"/>
                            <w:szCs w:val="24"/>
                            <w:lang w:eastAsia="fr-FR"/>
                          </w:rPr>
                          <w:t xml:space="preserve"> </w:t>
                        </w:r>
                      </w:p>
                      <w:p w:rsidR="00083B2E" w:rsidRPr="00083B2E" w:rsidRDefault="00083B2E" w:rsidP="00083B2E">
                        <w:pPr>
                          <w:pBdr>
                            <w:bottom w:val="single" w:sz="6" w:space="1" w:color="auto"/>
                          </w:pBdr>
                          <w:spacing w:after="0" w:line="240" w:lineRule="auto"/>
                          <w:jc w:val="center"/>
                          <w:rPr>
                            <w:rFonts w:ascii="Arial" w:eastAsia="Times New Roman" w:hAnsi="Arial" w:cs="Arial"/>
                            <w:vanish/>
                            <w:sz w:val="16"/>
                            <w:szCs w:val="16"/>
                            <w:lang w:eastAsia="fr-FR"/>
                          </w:rPr>
                        </w:pPr>
                        <w:r w:rsidRPr="00083B2E">
                          <w:rPr>
                            <w:rFonts w:ascii="Arial" w:eastAsia="Times New Roman" w:hAnsi="Arial" w:cs="Arial"/>
                            <w:vanish/>
                            <w:sz w:val="16"/>
                            <w:szCs w:val="16"/>
                            <w:lang w:eastAsia="fr-FR"/>
                          </w:rPr>
                          <w:t>Haut du formulaire</w:t>
                        </w:r>
                      </w:p>
                      <w:p w:rsidR="00083B2E" w:rsidRPr="00083B2E" w:rsidRDefault="00083B2E" w:rsidP="00083B2E">
                        <w:pPr>
                          <w:spacing w:after="0" w:line="240" w:lineRule="auto"/>
                          <w:rPr>
                            <w:rFonts w:ascii="Times New Roman" w:eastAsia="Times New Roman" w:hAnsi="Times New Roman" w:cs="Times New Roman"/>
                            <w:vanish/>
                            <w:sz w:val="24"/>
                            <w:szCs w:val="24"/>
                            <w:lang w:eastAsia="fr-FR"/>
                          </w:rPr>
                        </w:pPr>
                        <w:r w:rsidRPr="00083B2E">
                          <w:rPr>
                            <w:rFonts w:ascii="Times New Roman" w:eastAsia="Times New Roman" w:hAnsi="Times New Roman" w:cs="Times New Roman"/>
                            <w:vanish/>
                            <w:sz w:val="24"/>
                            <w:szCs w:val="24"/>
                            <w:lang w:eastAsia="fr-FR"/>
                          </w:rPr>
                          <w:object w:dxaOrig="1065"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0" type="#_x0000_t75" style="width:53.25pt;height:18pt" o:ole="">
                              <v:imagedata r:id="rId17" o:title=""/>
                            </v:shape>
                            <w:control r:id="rId18" w:name="DefaultOcxName" w:shapeid="_x0000_i1170"/>
                          </w:object>
                        </w:r>
                        <w:r w:rsidRPr="00083B2E">
                          <w:rPr>
                            <w:rFonts w:ascii="Times New Roman" w:eastAsia="Times New Roman" w:hAnsi="Times New Roman" w:cs="Times New Roman"/>
                            <w:vanish/>
                            <w:sz w:val="24"/>
                            <w:szCs w:val="24"/>
                            <w:lang w:eastAsia="fr-FR"/>
                          </w:rPr>
                          <w:object w:dxaOrig="1065" w:dyaOrig="360">
                            <v:shape id="_x0000_i1169" type="#_x0000_t75" style="width:53.25pt;height:18pt" o:ole="">
                              <v:imagedata r:id="rId19" o:title=""/>
                            </v:shape>
                            <w:control r:id="rId20" w:name="DefaultOcxName1" w:shapeid="_x0000_i1169"/>
                          </w:object>
                        </w:r>
                        <w:r w:rsidRPr="00083B2E">
                          <w:rPr>
                            <w:rFonts w:ascii="Times New Roman" w:eastAsia="Times New Roman" w:hAnsi="Times New Roman" w:cs="Times New Roman"/>
                            <w:vanish/>
                            <w:sz w:val="24"/>
                            <w:szCs w:val="24"/>
                            <w:lang w:eastAsia="fr-FR"/>
                          </w:rPr>
                          <w:object w:dxaOrig="1065" w:dyaOrig="360">
                            <v:shape id="_x0000_i1168" type="#_x0000_t75" style="width:24pt;height:22.5pt" o:ole="">
                              <v:imagedata r:id="rId21" o:title=""/>
                            </v:shape>
                            <w:control r:id="rId22" w:name="DefaultOcxName2" w:shapeid="_x0000_i1168"/>
                          </w:object>
                        </w:r>
                        <w:r w:rsidRPr="00083B2E">
                          <w:rPr>
                            <w:rFonts w:ascii="Times New Roman" w:eastAsia="Times New Roman" w:hAnsi="Times New Roman" w:cs="Times New Roman"/>
                            <w:vanish/>
                            <w:sz w:val="24"/>
                            <w:szCs w:val="24"/>
                            <w:lang w:eastAsia="fr-FR"/>
                          </w:rPr>
                          <w:object w:dxaOrig="1065" w:dyaOrig="360">
                            <v:shape id="_x0000_i1167" type="#_x0000_t75" style="width:1in;height:18pt" o:ole="">
                              <v:imagedata r:id="rId23" o:title=""/>
                            </v:shape>
                            <w:control r:id="rId24" w:name="DefaultOcxName3" w:shapeid="_x0000_i1167"/>
                          </w:object>
                        </w:r>
                        <w:r w:rsidRPr="00083B2E">
                          <w:rPr>
                            <w:rFonts w:ascii="Times New Roman" w:eastAsia="Times New Roman" w:hAnsi="Times New Roman" w:cs="Times New Roman"/>
                            <w:vanish/>
                            <w:sz w:val="24"/>
                            <w:szCs w:val="24"/>
                            <w:lang w:eastAsia="fr-FR"/>
                          </w:rPr>
                          <w:object w:dxaOrig="1065" w:dyaOrig="360">
                            <v:shape id="_x0000_i1166" type="#_x0000_t75" style="width:1in;height:18pt" o:ole="">
                              <v:imagedata r:id="rId25" o:title=""/>
                            </v:shape>
                            <w:control r:id="rId26" w:name="DefaultOcxName4" w:shapeid="_x0000_i1166"/>
                          </w:object>
                        </w:r>
                        <w:r w:rsidRPr="00083B2E">
                          <w:rPr>
                            <w:rFonts w:ascii="Times New Roman" w:eastAsia="Times New Roman" w:hAnsi="Times New Roman" w:cs="Times New Roman"/>
                            <w:vanish/>
                            <w:sz w:val="24"/>
                            <w:szCs w:val="24"/>
                            <w:lang w:eastAsia="fr-FR"/>
                          </w:rPr>
                          <w:object w:dxaOrig="1065" w:dyaOrig="360">
                            <v:shape id="_x0000_i1165" type="#_x0000_t75" style="width:1in;height:18pt" o:ole="">
                              <v:imagedata r:id="rId27" o:title=""/>
                            </v:shape>
                            <w:control r:id="rId28" w:name="DefaultOcxName5" w:shapeid="_x0000_i1165"/>
                          </w:object>
                        </w:r>
                        <w:hyperlink r:id="rId29" w:history="1">
                          <w:r w:rsidRPr="00083B2E">
                            <w:rPr>
                              <w:rFonts w:ascii="Times New Roman" w:eastAsia="Times New Roman" w:hAnsi="Times New Roman" w:cs="Times New Roman"/>
                              <w:vanish/>
                              <w:color w:val="0000FF"/>
                              <w:sz w:val="24"/>
                              <w:szCs w:val="24"/>
                              <w:u w:val="single"/>
                              <w:lang w:eastAsia="fr-FR"/>
                            </w:rPr>
                            <w:t>Mot de passe oublié ?</w:t>
                          </w:r>
                        </w:hyperlink>
                        <w:r w:rsidRPr="00083B2E">
                          <w:rPr>
                            <w:rFonts w:ascii="Times New Roman" w:eastAsia="Times New Roman" w:hAnsi="Times New Roman" w:cs="Times New Roman"/>
                            <w:vanish/>
                            <w:sz w:val="24"/>
                            <w:szCs w:val="24"/>
                            <w:lang w:eastAsia="fr-FR"/>
                          </w:rPr>
                          <w:t xml:space="preserve"> </w:t>
                        </w:r>
                      </w:p>
                      <w:p w:rsidR="00083B2E" w:rsidRPr="00083B2E" w:rsidRDefault="00083B2E" w:rsidP="00083B2E">
                        <w:pPr>
                          <w:pBdr>
                            <w:top w:val="single" w:sz="6" w:space="1" w:color="auto"/>
                          </w:pBdr>
                          <w:spacing w:after="0" w:line="240" w:lineRule="auto"/>
                          <w:jc w:val="center"/>
                          <w:rPr>
                            <w:rFonts w:ascii="Arial" w:eastAsia="Times New Roman" w:hAnsi="Arial" w:cs="Arial"/>
                            <w:vanish/>
                            <w:sz w:val="16"/>
                            <w:szCs w:val="16"/>
                            <w:lang w:eastAsia="fr-FR"/>
                          </w:rPr>
                        </w:pPr>
                        <w:r w:rsidRPr="00083B2E">
                          <w:rPr>
                            <w:rFonts w:ascii="Arial" w:eastAsia="Times New Roman" w:hAnsi="Arial" w:cs="Arial"/>
                            <w:vanish/>
                            <w:sz w:val="16"/>
                            <w:szCs w:val="16"/>
                            <w:lang w:eastAsia="fr-FR"/>
                          </w:rPr>
                          <w:t>Bas du formulaire</w:t>
                        </w:r>
                      </w:p>
                      <w:p w:rsidR="00083B2E" w:rsidRPr="00083B2E" w:rsidRDefault="00083B2E" w:rsidP="00083B2E">
                        <w:pPr>
                          <w:spacing w:after="0" w:line="240" w:lineRule="auto"/>
                          <w:rPr>
                            <w:rFonts w:ascii="Times New Roman" w:eastAsia="Times New Roman" w:hAnsi="Times New Roman" w:cs="Times New Roman"/>
                            <w:vanish/>
                            <w:sz w:val="24"/>
                            <w:szCs w:val="24"/>
                            <w:lang w:eastAsia="fr-FR"/>
                          </w:rPr>
                        </w:pPr>
                        <w:r w:rsidRPr="00083B2E">
                          <w:rPr>
                            <w:rFonts w:ascii="Times New Roman" w:eastAsia="Times New Roman" w:hAnsi="Times New Roman" w:cs="Times New Roman"/>
                            <w:vanish/>
                            <w:sz w:val="24"/>
                            <w:szCs w:val="24"/>
                            <w:lang w:eastAsia="fr-FR"/>
                          </w:rPr>
                          <w:pict/>
                        </w:r>
                      </w:p>
                    </w:tc>
                  </w:tr>
                  <w:tr w:rsidR="00083B2E" w:rsidRPr="00083B2E">
                    <w:trPr>
                      <w:tblCellSpacing w:w="0" w:type="dxa"/>
                    </w:trPr>
                    <w:tc>
                      <w:tcPr>
                        <w:tcW w:w="0" w:type="auto"/>
                        <w:vMerge/>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p>
                    </w:tc>
                    <w:tc>
                      <w:tcPr>
                        <w:tcW w:w="0" w:type="auto"/>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61B69883" wp14:editId="3505BD2C">
                              <wp:extent cx="5676900" cy="409575"/>
                              <wp:effectExtent l="0" t="0" r="0" b="0"/>
                              <wp:docPr id="44" name="Image 44" descr="Doctissi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tissim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76900" cy="409575"/>
                                      </a:xfrm>
                                      <a:prstGeom prst="rect">
                                        <a:avLst/>
                                      </a:prstGeom>
                                      <a:noFill/>
                                      <a:ln>
                                        <a:noFill/>
                                      </a:ln>
                                    </pic:spPr>
                                  </pic:pic>
                                </a:graphicData>
                              </a:graphic>
                            </wp:inline>
                          </w:drawing>
                        </w:r>
                      </w:p>
                    </w:tc>
                  </w:tr>
                </w:tbl>
                <w:p w:rsidR="00083B2E" w:rsidRPr="00083B2E" w:rsidRDefault="00083B2E" w:rsidP="00083B2E">
                  <w:pPr>
                    <w:spacing w:after="0" w:line="240" w:lineRule="auto"/>
                    <w:rPr>
                      <w:rFonts w:ascii="Times New Roman" w:eastAsia="Times New Roman" w:hAnsi="Times New Roman" w:cs="Times New Roman"/>
                      <w:sz w:val="24"/>
                      <w:szCs w:val="24"/>
                      <w:lang w:eastAsia="fr-FR"/>
                    </w:rPr>
                  </w:pPr>
                </w:p>
              </w:tc>
              <w:tc>
                <w:tcPr>
                  <w:tcW w:w="0" w:type="auto"/>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383703D2" wp14:editId="319A6A07">
                        <wp:extent cx="9525" cy="190500"/>
                        <wp:effectExtent l="0" t="0" r="0" b="0"/>
                        <wp:docPr id="43" name="Image 43" descr="http://www.doctissimo.fr/Library/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doctissimo.fr/Library/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190500"/>
                                </a:xfrm>
                                <a:prstGeom prst="rect">
                                  <a:avLst/>
                                </a:prstGeom>
                                <a:noFill/>
                                <a:ln>
                                  <a:noFill/>
                                </a:ln>
                              </pic:spPr>
                            </pic:pic>
                          </a:graphicData>
                        </a:graphic>
                      </wp:inline>
                    </w:drawing>
                  </w:r>
                </w:p>
              </w:tc>
            </w:tr>
            <w:tr w:rsidR="00083B2E" w:rsidRPr="00083B2E">
              <w:trPr>
                <w:tblCellSpacing w:w="0" w:type="dxa"/>
              </w:trPr>
              <w:tc>
                <w:tcPr>
                  <w:tcW w:w="0" w:type="auto"/>
                  <w:gridSpan w:val="20"/>
                  <w:vMerge/>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p>
              </w:tc>
              <w:tc>
                <w:tcPr>
                  <w:tcW w:w="0" w:type="auto"/>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0BE2671D" wp14:editId="079A6B7A">
                        <wp:extent cx="9525" cy="409575"/>
                        <wp:effectExtent l="0" t="0" r="0" b="0"/>
                        <wp:docPr id="42" name="Image 42" descr="http://www.doctissimo.fr/Library/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doctissimo.fr/Library/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409575"/>
                                </a:xfrm>
                                <a:prstGeom prst="rect">
                                  <a:avLst/>
                                </a:prstGeom>
                                <a:noFill/>
                                <a:ln>
                                  <a:noFill/>
                                </a:ln>
                              </pic:spPr>
                            </pic:pic>
                          </a:graphicData>
                        </a:graphic>
                      </wp:inline>
                    </w:drawing>
                  </w:r>
                </w:p>
              </w:tc>
            </w:tr>
            <w:tr w:rsidR="00083B2E" w:rsidRPr="00083B2E">
              <w:trPr>
                <w:tblCellSpacing w:w="0" w:type="dxa"/>
              </w:trPr>
              <w:tc>
                <w:tcPr>
                  <w:tcW w:w="1155" w:type="dxa"/>
                  <w:vAlign w:val="center"/>
                  <w:hideMark/>
                </w:tcPr>
                <w:p w:rsidR="00083B2E" w:rsidRPr="00083B2E" w:rsidRDefault="00083B2E" w:rsidP="00083B2E">
                  <w:pPr>
                    <w:spacing w:after="0" w:line="240" w:lineRule="auto"/>
                    <w:jc w:val="center"/>
                    <w:rPr>
                      <w:rFonts w:ascii="Times New Roman" w:eastAsia="Times New Roman" w:hAnsi="Times New Roman" w:cs="Times New Roman"/>
                      <w:sz w:val="24"/>
                      <w:szCs w:val="24"/>
                      <w:lang w:eastAsia="fr-FR"/>
                    </w:rPr>
                  </w:pPr>
                  <w:hyperlink r:id="rId30" w:history="1">
                    <w:r w:rsidRPr="00083B2E">
                      <w:rPr>
                        <w:rFonts w:ascii="Times New Roman" w:eastAsia="Times New Roman" w:hAnsi="Times New Roman" w:cs="Times New Roman"/>
                        <w:color w:val="0000FF"/>
                        <w:sz w:val="24"/>
                        <w:szCs w:val="24"/>
                        <w:u w:val="single"/>
                        <w:lang w:eastAsia="fr-FR"/>
                      </w:rPr>
                      <w:t>Santé</w:t>
                    </w:r>
                  </w:hyperlink>
                </w:p>
              </w:tc>
              <w:tc>
                <w:tcPr>
                  <w:tcW w:w="0" w:type="auto"/>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4A19D3AD" wp14:editId="5BDA8211">
                        <wp:extent cx="66675" cy="285750"/>
                        <wp:effectExtent l="0" t="0" r="0" b="0"/>
                        <wp:docPr id="41" name="Image 41" descr="http://www.doctissimo.fr/Library/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doctissimo.fr/Library/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 cy="285750"/>
                                </a:xfrm>
                                <a:prstGeom prst="rect">
                                  <a:avLst/>
                                </a:prstGeom>
                                <a:noFill/>
                                <a:ln>
                                  <a:noFill/>
                                </a:ln>
                              </pic:spPr>
                            </pic:pic>
                          </a:graphicData>
                        </a:graphic>
                      </wp:inline>
                    </w:drawing>
                  </w:r>
                </w:p>
              </w:tc>
              <w:tc>
                <w:tcPr>
                  <w:tcW w:w="1365" w:type="dxa"/>
                  <w:vAlign w:val="center"/>
                  <w:hideMark/>
                </w:tcPr>
                <w:p w:rsidR="00083B2E" w:rsidRPr="00083B2E" w:rsidRDefault="00083B2E" w:rsidP="00083B2E">
                  <w:pPr>
                    <w:spacing w:after="0" w:line="240" w:lineRule="auto"/>
                    <w:jc w:val="center"/>
                    <w:rPr>
                      <w:rFonts w:ascii="Times New Roman" w:eastAsia="Times New Roman" w:hAnsi="Times New Roman" w:cs="Times New Roman"/>
                      <w:sz w:val="24"/>
                      <w:szCs w:val="24"/>
                      <w:lang w:eastAsia="fr-FR"/>
                    </w:rPr>
                  </w:pPr>
                  <w:hyperlink r:id="rId31" w:history="1">
                    <w:r w:rsidRPr="00083B2E">
                      <w:rPr>
                        <w:rFonts w:ascii="Times New Roman" w:eastAsia="Times New Roman" w:hAnsi="Times New Roman" w:cs="Times New Roman"/>
                        <w:color w:val="0000FF"/>
                        <w:sz w:val="24"/>
                        <w:szCs w:val="24"/>
                        <w:u w:val="single"/>
                        <w:lang w:eastAsia="fr-FR"/>
                      </w:rPr>
                      <w:t>Médicaments</w:t>
                    </w:r>
                  </w:hyperlink>
                </w:p>
              </w:tc>
              <w:tc>
                <w:tcPr>
                  <w:tcW w:w="0" w:type="auto"/>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68BCA76E" wp14:editId="28701E53">
                        <wp:extent cx="66675" cy="285750"/>
                        <wp:effectExtent l="0" t="0" r="0" b="0"/>
                        <wp:docPr id="40" name="Image 40" descr="http://www.doctissimo.fr/Library/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doctissimo.fr/Library/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 cy="285750"/>
                                </a:xfrm>
                                <a:prstGeom prst="rect">
                                  <a:avLst/>
                                </a:prstGeom>
                                <a:noFill/>
                                <a:ln>
                                  <a:noFill/>
                                </a:ln>
                              </pic:spPr>
                            </pic:pic>
                          </a:graphicData>
                        </a:graphic>
                      </wp:inline>
                    </w:drawing>
                  </w:r>
                </w:p>
              </w:tc>
              <w:tc>
                <w:tcPr>
                  <w:tcW w:w="1320" w:type="dxa"/>
                  <w:vAlign w:val="center"/>
                  <w:hideMark/>
                </w:tcPr>
                <w:p w:rsidR="00083B2E" w:rsidRPr="00083B2E" w:rsidRDefault="00083B2E" w:rsidP="00083B2E">
                  <w:pPr>
                    <w:spacing w:after="0" w:line="240" w:lineRule="auto"/>
                    <w:jc w:val="center"/>
                    <w:rPr>
                      <w:rFonts w:ascii="Times New Roman" w:eastAsia="Times New Roman" w:hAnsi="Times New Roman" w:cs="Times New Roman"/>
                      <w:sz w:val="24"/>
                      <w:szCs w:val="24"/>
                      <w:lang w:eastAsia="fr-FR"/>
                    </w:rPr>
                  </w:pPr>
                  <w:hyperlink r:id="rId32" w:history="1">
                    <w:r w:rsidRPr="00083B2E">
                      <w:rPr>
                        <w:rFonts w:ascii="Times New Roman" w:eastAsia="Times New Roman" w:hAnsi="Times New Roman" w:cs="Times New Roman"/>
                        <w:color w:val="0000FF"/>
                        <w:sz w:val="24"/>
                        <w:szCs w:val="24"/>
                        <w:u w:val="single"/>
                        <w:lang w:eastAsia="fr-FR"/>
                      </w:rPr>
                      <w:t>Grossesse</w:t>
                    </w:r>
                  </w:hyperlink>
                  <w:r w:rsidRPr="00083B2E">
                    <w:rPr>
                      <w:rFonts w:ascii="Times New Roman" w:eastAsia="Times New Roman" w:hAnsi="Times New Roman" w:cs="Times New Roman"/>
                      <w:sz w:val="24"/>
                      <w:szCs w:val="24"/>
                      <w:lang w:eastAsia="fr-FR"/>
                    </w:rPr>
                    <w:br/>
                  </w:r>
                  <w:hyperlink r:id="rId33" w:history="1">
                    <w:r w:rsidRPr="00083B2E">
                      <w:rPr>
                        <w:rFonts w:ascii="Times New Roman" w:eastAsia="Times New Roman" w:hAnsi="Times New Roman" w:cs="Times New Roman"/>
                        <w:color w:val="0000FF"/>
                        <w:sz w:val="24"/>
                        <w:szCs w:val="24"/>
                        <w:u w:val="single"/>
                        <w:lang w:eastAsia="fr-FR"/>
                      </w:rPr>
                      <w:t>Bébé</w:t>
                    </w:r>
                  </w:hyperlink>
                </w:p>
              </w:tc>
              <w:tc>
                <w:tcPr>
                  <w:tcW w:w="0" w:type="auto"/>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70481730" wp14:editId="18AE7FC1">
                        <wp:extent cx="66675" cy="285750"/>
                        <wp:effectExtent l="0" t="0" r="0" b="0"/>
                        <wp:docPr id="39" name="Image 39" descr="http://www.doctissimo.fr/Library/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doctissimo.fr/Library/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 cy="285750"/>
                                </a:xfrm>
                                <a:prstGeom prst="rect">
                                  <a:avLst/>
                                </a:prstGeom>
                                <a:noFill/>
                                <a:ln>
                                  <a:noFill/>
                                </a:ln>
                              </pic:spPr>
                            </pic:pic>
                          </a:graphicData>
                        </a:graphic>
                      </wp:inline>
                    </w:drawing>
                  </w:r>
                </w:p>
              </w:tc>
              <w:tc>
                <w:tcPr>
                  <w:tcW w:w="1380" w:type="dxa"/>
                  <w:vAlign w:val="center"/>
                  <w:hideMark/>
                </w:tcPr>
                <w:p w:rsidR="00083B2E" w:rsidRPr="00083B2E" w:rsidRDefault="00083B2E" w:rsidP="00083B2E">
                  <w:pPr>
                    <w:spacing w:after="0" w:line="240" w:lineRule="auto"/>
                    <w:jc w:val="center"/>
                    <w:rPr>
                      <w:rFonts w:ascii="Times New Roman" w:eastAsia="Times New Roman" w:hAnsi="Times New Roman" w:cs="Times New Roman"/>
                      <w:sz w:val="24"/>
                      <w:szCs w:val="24"/>
                      <w:lang w:eastAsia="fr-FR"/>
                    </w:rPr>
                  </w:pPr>
                  <w:hyperlink r:id="rId34" w:history="1">
                    <w:r w:rsidRPr="00083B2E">
                      <w:rPr>
                        <w:rFonts w:ascii="Times New Roman" w:eastAsia="Times New Roman" w:hAnsi="Times New Roman" w:cs="Times New Roman"/>
                        <w:color w:val="0000FF"/>
                        <w:sz w:val="24"/>
                        <w:szCs w:val="24"/>
                        <w:u w:val="single"/>
                        <w:lang w:eastAsia="fr-FR"/>
                      </w:rPr>
                      <w:t>Psychologie</w:t>
                    </w:r>
                  </w:hyperlink>
                </w:p>
              </w:tc>
              <w:tc>
                <w:tcPr>
                  <w:tcW w:w="0" w:type="auto"/>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7967D791" wp14:editId="1FC5C851">
                        <wp:extent cx="66675" cy="285750"/>
                        <wp:effectExtent l="0" t="0" r="0" b="0"/>
                        <wp:docPr id="38" name="Image 38" descr="http://www.doctissimo.fr/Library/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doctissimo.fr/Library/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 cy="285750"/>
                                </a:xfrm>
                                <a:prstGeom prst="rect">
                                  <a:avLst/>
                                </a:prstGeom>
                                <a:noFill/>
                                <a:ln>
                                  <a:noFill/>
                                </a:ln>
                              </pic:spPr>
                            </pic:pic>
                          </a:graphicData>
                        </a:graphic>
                      </wp:inline>
                    </w:drawing>
                  </w:r>
                </w:p>
              </w:tc>
              <w:tc>
                <w:tcPr>
                  <w:tcW w:w="1140" w:type="dxa"/>
                  <w:vAlign w:val="center"/>
                  <w:hideMark/>
                </w:tcPr>
                <w:p w:rsidR="00083B2E" w:rsidRPr="00083B2E" w:rsidRDefault="00083B2E" w:rsidP="00083B2E">
                  <w:pPr>
                    <w:spacing w:after="0" w:line="240" w:lineRule="auto"/>
                    <w:jc w:val="center"/>
                    <w:rPr>
                      <w:rFonts w:ascii="Times New Roman" w:eastAsia="Times New Roman" w:hAnsi="Times New Roman" w:cs="Times New Roman"/>
                      <w:sz w:val="24"/>
                      <w:szCs w:val="24"/>
                      <w:lang w:eastAsia="fr-FR"/>
                    </w:rPr>
                  </w:pPr>
                  <w:hyperlink r:id="rId35" w:history="1">
                    <w:r w:rsidRPr="00083B2E">
                      <w:rPr>
                        <w:rFonts w:ascii="Times New Roman" w:eastAsia="Times New Roman" w:hAnsi="Times New Roman" w:cs="Times New Roman"/>
                        <w:color w:val="0000FF"/>
                        <w:sz w:val="24"/>
                        <w:szCs w:val="24"/>
                        <w:u w:val="single"/>
                        <w:lang w:eastAsia="fr-FR"/>
                      </w:rPr>
                      <w:t>Nutrition</w:t>
                    </w:r>
                  </w:hyperlink>
                </w:p>
              </w:tc>
              <w:tc>
                <w:tcPr>
                  <w:tcW w:w="0" w:type="auto"/>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01A2A1D2" wp14:editId="5726B953">
                        <wp:extent cx="66675" cy="285750"/>
                        <wp:effectExtent l="0" t="0" r="0" b="0"/>
                        <wp:docPr id="37" name="Image 37" descr="http://www.doctissimo.fr/Library/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doctissimo.fr/Library/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 cy="285750"/>
                                </a:xfrm>
                                <a:prstGeom prst="rect">
                                  <a:avLst/>
                                </a:prstGeom>
                                <a:noFill/>
                                <a:ln>
                                  <a:noFill/>
                                </a:ln>
                              </pic:spPr>
                            </pic:pic>
                          </a:graphicData>
                        </a:graphic>
                      </wp:inline>
                    </w:drawing>
                  </w:r>
                </w:p>
              </w:tc>
              <w:tc>
                <w:tcPr>
                  <w:tcW w:w="1110" w:type="dxa"/>
                  <w:vAlign w:val="center"/>
                  <w:hideMark/>
                </w:tcPr>
                <w:p w:rsidR="00083B2E" w:rsidRPr="00083B2E" w:rsidRDefault="00083B2E" w:rsidP="00083B2E">
                  <w:pPr>
                    <w:spacing w:after="0" w:line="240" w:lineRule="auto"/>
                    <w:jc w:val="center"/>
                    <w:rPr>
                      <w:rFonts w:ascii="Times New Roman" w:eastAsia="Times New Roman" w:hAnsi="Times New Roman" w:cs="Times New Roman"/>
                      <w:sz w:val="24"/>
                      <w:szCs w:val="24"/>
                      <w:lang w:eastAsia="fr-FR"/>
                    </w:rPr>
                  </w:pPr>
                  <w:hyperlink r:id="rId36" w:history="1">
                    <w:r w:rsidRPr="00083B2E">
                      <w:rPr>
                        <w:rFonts w:ascii="Times New Roman" w:eastAsia="Times New Roman" w:hAnsi="Times New Roman" w:cs="Times New Roman"/>
                        <w:color w:val="0000FF"/>
                        <w:sz w:val="24"/>
                        <w:szCs w:val="24"/>
                        <w:u w:val="single"/>
                        <w:lang w:eastAsia="fr-FR"/>
                      </w:rPr>
                      <w:t>Beauté</w:t>
                    </w:r>
                  </w:hyperlink>
                  <w:r w:rsidRPr="00083B2E">
                    <w:rPr>
                      <w:rFonts w:ascii="Times New Roman" w:eastAsia="Times New Roman" w:hAnsi="Times New Roman" w:cs="Times New Roman"/>
                      <w:sz w:val="24"/>
                      <w:szCs w:val="24"/>
                      <w:lang w:eastAsia="fr-FR"/>
                    </w:rPr>
                    <w:br/>
                  </w:r>
                  <w:hyperlink r:id="rId37" w:history="1">
                    <w:r w:rsidRPr="00083B2E">
                      <w:rPr>
                        <w:rFonts w:ascii="Times New Roman" w:eastAsia="Times New Roman" w:hAnsi="Times New Roman" w:cs="Times New Roman"/>
                        <w:color w:val="0000FF"/>
                        <w:sz w:val="24"/>
                        <w:szCs w:val="24"/>
                        <w:u w:val="single"/>
                        <w:lang w:eastAsia="fr-FR"/>
                      </w:rPr>
                      <w:t>Mode</w:t>
                    </w:r>
                  </w:hyperlink>
                </w:p>
              </w:tc>
              <w:tc>
                <w:tcPr>
                  <w:tcW w:w="0" w:type="auto"/>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03A07C4D" wp14:editId="3ECD3811">
                        <wp:extent cx="66675" cy="285750"/>
                        <wp:effectExtent l="0" t="0" r="0" b="0"/>
                        <wp:docPr id="36" name="Image 36" descr="http://www.doctissimo.fr/Library/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doctissimo.fr/Library/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 cy="285750"/>
                                </a:xfrm>
                                <a:prstGeom prst="rect">
                                  <a:avLst/>
                                </a:prstGeom>
                                <a:noFill/>
                                <a:ln>
                                  <a:noFill/>
                                </a:ln>
                              </pic:spPr>
                            </pic:pic>
                          </a:graphicData>
                        </a:graphic>
                      </wp:inline>
                    </w:drawing>
                  </w:r>
                </w:p>
              </w:tc>
              <w:tc>
                <w:tcPr>
                  <w:tcW w:w="1140" w:type="dxa"/>
                  <w:vAlign w:val="center"/>
                  <w:hideMark/>
                </w:tcPr>
                <w:p w:rsidR="00083B2E" w:rsidRPr="00083B2E" w:rsidRDefault="00083B2E" w:rsidP="00083B2E">
                  <w:pPr>
                    <w:spacing w:after="0" w:line="240" w:lineRule="auto"/>
                    <w:jc w:val="center"/>
                    <w:rPr>
                      <w:rFonts w:ascii="Times New Roman" w:eastAsia="Times New Roman" w:hAnsi="Times New Roman" w:cs="Times New Roman"/>
                      <w:sz w:val="24"/>
                      <w:szCs w:val="24"/>
                      <w:lang w:eastAsia="fr-FR"/>
                    </w:rPr>
                  </w:pPr>
                  <w:hyperlink r:id="rId38" w:history="1">
                    <w:r w:rsidRPr="00083B2E">
                      <w:rPr>
                        <w:rFonts w:ascii="Times New Roman" w:eastAsia="Times New Roman" w:hAnsi="Times New Roman" w:cs="Times New Roman"/>
                        <w:color w:val="0000FF"/>
                        <w:sz w:val="24"/>
                        <w:szCs w:val="24"/>
                        <w:u w:val="single"/>
                        <w:lang w:eastAsia="fr-FR"/>
                      </w:rPr>
                      <w:t>Forme</w:t>
                    </w:r>
                  </w:hyperlink>
                  <w:r w:rsidRPr="00083B2E">
                    <w:rPr>
                      <w:rFonts w:ascii="Times New Roman" w:eastAsia="Times New Roman" w:hAnsi="Times New Roman" w:cs="Times New Roman"/>
                      <w:sz w:val="24"/>
                      <w:szCs w:val="24"/>
                      <w:lang w:eastAsia="fr-FR"/>
                    </w:rPr>
                    <w:br/>
                  </w:r>
                  <w:hyperlink r:id="rId39" w:history="1">
                    <w:r w:rsidRPr="00083B2E">
                      <w:rPr>
                        <w:rFonts w:ascii="Times New Roman" w:eastAsia="Times New Roman" w:hAnsi="Times New Roman" w:cs="Times New Roman"/>
                        <w:color w:val="0000FF"/>
                        <w:sz w:val="24"/>
                        <w:szCs w:val="24"/>
                        <w:u w:val="single"/>
                        <w:lang w:eastAsia="fr-FR"/>
                      </w:rPr>
                      <w:t>Sport</w:t>
                    </w:r>
                  </w:hyperlink>
                </w:p>
              </w:tc>
              <w:tc>
                <w:tcPr>
                  <w:tcW w:w="0" w:type="auto"/>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61ECB073" wp14:editId="503A2888">
                        <wp:extent cx="66675" cy="285750"/>
                        <wp:effectExtent l="0" t="0" r="0" b="0"/>
                        <wp:docPr id="35" name="Image 35" descr="http://www.doctissimo.fr/Library/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doctissimo.fr/Library/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 cy="285750"/>
                                </a:xfrm>
                                <a:prstGeom prst="rect">
                                  <a:avLst/>
                                </a:prstGeom>
                                <a:noFill/>
                                <a:ln>
                                  <a:noFill/>
                                </a:ln>
                              </pic:spPr>
                            </pic:pic>
                          </a:graphicData>
                        </a:graphic>
                      </wp:inline>
                    </w:drawing>
                  </w:r>
                </w:p>
              </w:tc>
              <w:tc>
                <w:tcPr>
                  <w:tcW w:w="1215" w:type="dxa"/>
                  <w:vAlign w:val="center"/>
                  <w:hideMark/>
                </w:tcPr>
                <w:p w:rsidR="00083B2E" w:rsidRPr="00083B2E" w:rsidRDefault="00083B2E" w:rsidP="00083B2E">
                  <w:pPr>
                    <w:spacing w:after="0" w:line="240" w:lineRule="auto"/>
                    <w:jc w:val="center"/>
                    <w:rPr>
                      <w:rFonts w:ascii="Times New Roman" w:eastAsia="Times New Roman" w:hAnsi="Times New Roman" w:cs="Times New Roman"/>
                      <w:sz w:val="24"/>
                      <w:szCs w:val="24"/>
                      <w:lang w:eastAsia="fr-FR"/>
                    </w:rPr>
                  </w:pPr>
                  <w:hyperlink r:id="rId40" w:history="1">
                    <w:r w:rsidRPr="00083B2E">
                      <w:rPr>
                        <w:rFonts w:ascii="Times New Roman" w:eastAsia="Times New Roman" w:hAnsi="Times New Roman" w:cs="Times New Roman"/>
                        <w:color w:val="0000FF"/>
                        <w:sz w:val="24"/>
                        <w:szCs w:val="24"/>
                        <w:u w:val="single"/>
                        <w:lang w:eastAsia="fr-FR"/>
                      </w:rPr>
                      <w:t>Sexualité</w:t>
                    </w:r>
                  </w:hyperlink>
                </w:p>
              </w:tc>
              <w:tc>
                <w:tcPr>
                  <w:tcW w:w="0" w:type="auto"/>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6231D3CD" wp14:editId="2C975CFB">
                        <wp:extent cx="66675" cy="285750"/>
                        <wp:effectExtent l="0" t="0" r="0" b="0"/>
                        <wp:docPr id="34" name="Image 34" descr="http://www.doctissimo.fr/Library/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doctissimo.fr/Library/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 cy="285750"/>
                                </a:xfrm>
                                <a:prstGeom prst="rect">
                                  <a:avLst/>
                                </a:prstGeom>
                                <a:noFill/>
                                <a:ln>
                                  <a:noFill/>
                                </a:ln>
                              </pic:spPr>
                            </pic:pic>
                          </a:graphicData>
                        </a:graphic>
                      </wp:inline>
                    </w:drawing>
                  </w:r>
                </w:p>
              </w:tc>
              <w:tc>
                <w:tcPr>
                  <w:tcW w:w="1155" w:type="dxa"/>
                  <w:vAlign w:val="center"/>
                  <w:hideMark/>
                </w:tcPr>
                <w:p w:rsidR="00083B2E" w:rsidRPr="00083B2E" w:rsidRDefault="00083B2E" w:rsidP="00083B2E">
                  <w:pPr>
                    <w:spacing w:after="0" w:line="240" w:lineRule="auto"/>
                    <w:jc w:val="center"/>
                    <w:rPr>
                      <w:rFonts w:ascii="Times New Roman" w:eastAsia="Times New Roman" w:hAnsi="Times New Roman" w:cs="Times New Roman"/>
                      <w:sz w:val="24"/>
                      <w:szCs w:val="24"/>
                      <w:lang w:eastAsia="fr-FR"/>
                    </w:rPr>
                  </w:pPr>
                  <w:hyperlink r:id="rId41" w:history="1">
                    <w:r w:rsidRPr="00083B2E">
                      <w:rPr>
                        <w:rFonts w:ascii="Times New Roman" w:eastAsia="Times New Roman" w:hAnsi="Times New Roman" w:cs="Times New Roman"/>
                        <w:color w:val="0000FF"/>
                        <w:sz w:val="24"/>
                        <w:szCs w:val="24"/>
                        <w:u w:val="single"/>
                        <w:lang w:eastAsia="fr-FR"/>
                      </w:rPr>
                      <w:t>Cuisine</w:t>
                    </w:r>
                  </w:hyperlink>
                </w:p>
              </w:tc>
              <w:tc>
                <w:tcPr>
                  <w:tcW w:w="0" w:type="auto"/>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45D6C62D" wp14:editId="5B7D80A4">
                        <wp:extent cx="66675" cy="285750"/>
                        <wp:effectExtent l="0" t="0" r="0" b="0"/>
                        <wp:docPr id="33" name="Image 33" descr="http://www.doctissimo.fr/Library/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doctissimo.fr/Library/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 cy="285750"/>
                                </a:xfrm>
                                <a:prstGeom prst="rect">
                                  <a:avLst/>
                                </a:prstGeom>
                                <a:noFill/>
                                <a:ln>
                                  <a:noFill/>
                                </a:ln>
                              </pic:spPr>
                            </pic:pic>
                          </a:graphicData>
                        </a:graphic>
                      </wp:inline>
                    </w:drawing>
                  </w:r>
                </w:p>
              </w:tc>
              <w:tc>
                <w:tcPr>
                  <w:tcW w:w="1470" w:type="dxa"/>
                  <w:vAlign w:val="center"/>
                  <w:hideMark/>
                </w:tcPr>
                <w:p w:rsidR="00083B2E" w:rsidRPr="00083B2E" w:rsidRDefault="00083B2E" w:rsidP="00083B2E">
                  <w:pPr>
                    <w:spacing w:after="0" w:line="240" w:lineRule="auto"/>
                    <w:jc w:val="center"/>
                    <w:rPr>
                      <w:rFonts w:ascii="Times New Roman" w:eastAsia="Times New Roman" w:hAnsi="Times New Roman" w:cs="Times New Roman"/>
                      <w:sz w:val="24"/>
                      <w:szCs w:val="24"/>
                      <w:lang w:eastAsia="fr-FR"/>
                    </w:rPr>
                  </w:pPr>
                  <w:hyperlink r:id="rId42" w:history="1">
                    <w:r w:rsidRPr="00083B2E">
                      <w:rPr>
                        <w:rFonts w:ascii="Times New Roman" w:eastAsia="Times New Roman" w:hAnsi="Times New Roman" w:cs="Times New Roman"/>
                        <w:color w:val="0000FF"/>
                        <w:sz w:val="24"/>
                        <w:szCs w:val="24"/>
                        <w:u w:val="single"/>
                        <w:lang w:eastAsia="fr-FR"/>
                      </w:rPr>
                      <w:t>Environnement</w:t>
                    </w:r>
                  </w:hyperlink>
                </w:p>
              </w:tc>
              <w:tc>
                <w:tcPr>
                  <w:tcW w:w="0" w:type="auto"/>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78BCFAAD" wp14:editId="04E9BCA8">
                        <wp:extent cx="28575" cy="285750"/>
                        <wp:effectExtent l="0" t="0" r="0" b="0"/>
                        <wp:docPr id="32" name="Image 32" descr="http://www.doctissimo.fr/Library/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doctissimo.fr/Library/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 cy="285750"/>
                                </a:xfrm>
                                <a:prstGeom prst="rect">
                                  <a:avLst/>
                                </a:prstGeom>
                                <a:noFill/>
                                <a:ln>
                                  <a:noFill/>
                                </a:ln>
                              </pic:spPr>
                            </pic:pic>
                          </a:graphicData>
                        </a:graphic>
                      </wp:inline>
                    </w:drawing>
                  </w:r>
                </w:p>
              </w:tc>
              <w:tc>
                <w:tcPr>
                  <w:tcW w:w="0" w:type="auto"/>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15F72B9C" wp14:editId="4650CA73">
                        <wp:extent cx="9525" cy="285750"/>
                        <wp:effectExtent l="0" t="0" r="0" b="0"/>
                        <wp:docPr id="31" name="Image 31" descr="http://www.doctissimo.fr/Library/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doctissimo.fr/Library/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r>
          </w:tbl>
          <w:p w:rsidR="00083B2E" w:rsidRPr="00083B2E" w:rsidRDefault="00083B2E" w:rsidP="00083B2E">
            <w:pPr>
              <w:spacing w:after="0" w:line="240" w:lineRule="auto"/>
              <w:rPr>
                <w:rFonts w:ascii="Times New Roman" w:eastAsia="Times New Roman" w:hAnsi="Times New Roman" w:cs="Times New Roman"/>
                <w:sz w:val="24"/>
                <w:szCs w:val="24"/>
                <w:lang w:eastAsia="fr-FR"/>
              </w:rPr>
            </w:pPr>
          </w:p>
        </w:tc>
      </w:tr>
      <w:tr w:rsidR="00083B2E" w:rsidRPr="00083B2E" w:rsidTr="00083B2E">
        <w:trPr>
          <w:trHeight w:val="120"/>
          <w:tblCellSpacing w:w="0" w:type="dxa"/>
        </w:trPr>
        <w:tc>
          <w:tcPr>
            <w:tcW w:w="0" w:type="auto"/>
            <w:hideMark/>
          </w:tcPr>
          <w:p w:rsidR="00083B2E" w:rsidRPr="00083B2E" w:rsidRDefault="00083B2E" w:rsidP="00083B2E">
            <w:pPr>
              <w:spacing w:after="0" w:line="120" w:lineRule="atLeas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24738242" wp14:editId="7E58E7B4">
                  <wp:extent cx="9525000" cy="76200"/>
                  <wp:effectExtent l="0" t="0" r="0" b="0"/>
                  <wp:docPr id="30" name="Image 30" descr="http://www.doctissimo.fr/Library/images-header/liseret/sante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doctissimo.fr/Library/images-header/liseret/sante3.gif"/>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525000" cy="76200"/>
                          </a:xfrm>
                          <a:prstGeom prst="rect">
                            <a:avLst/>
                          </a:prstGeom>
                          <a:noFill/>
                          <a:ln>
                            <a:noFill/>
                          </a:ln>
                        </pic:spPr>
                      </pic:pic>
                    </a:graphicData>
                  </a:graphic>
                </wp:inline>
              </w:drawing>
            </w:r>
          </w:p>
        </w:tc>
      </w:tr>
      <w:tr w:rsidR="00083B2E" w:rsidRPr="00083B2E" w:rsidTr="00083B2E">
        <w:trPr>
          <w:trHeight w:val="60"/>
          <w:tblCellSpacing w:w="0" w:type="dxa"/>
        </w:trPr>
        <w:tc>
          <w:tcPr>
            <w:tcW w:w="0" w:type="auto"/>
            <w:vAlign w:val="center"/>
            <w:hideMark/>
          </w:tcPr>
          <w:p w:rsidR="00083B2E" w:rsidRPr="00083B2E" w:rsidRDefault="00083B2E" w:rsidP="00083B2E">
            <w:pPr>
              <w:spacing w:after="0" w:line="240" w:lineRule="auto"/>
              <w:rPr>
                <w:rFonts w:ascii="Times New Roman" w:eastAsia="Times New Roman" w:hAnsi="Times New Roman" w:cs="Times New Roman"/>
                <w:sz w:val="6"/>
                <w:szCs w:val="24"/>
                <w:lang w:eastAsia="fr-FR"/>
              </w:rPr>
            </w:pPr>
          </w:p>
        </w:tc>
      </w:tr>
      <w:tr w:rsidR="00083B2E" w:rsidRPr="00083B2E" w:rsidTr="00083B2E">
        <w:trPr>
          <w:tblCellSpacing w:w="0" w:type="dxa"/>
        </w:trPr>
        <w:tc>
          <w:tcPr>
            <w:tcW w:w="0" w:type="auto"/>
            <w:vAlign w:val="center"/>
            <w:hideMark/>
          </w:tcPr>
          <w:p w:rsidR="00083B2E" w:rsidRPr="00083B2E" w:rsidRDefault="00083B2E" w:rsidP="00083B2E">
            <w:pPr>
              <w:spacing w:after="0" w:line="240" w:lineRule="auto"/>
              <w:rPr>
                <w:rFonts w:ascii="Times New Roman" w:eastAsia="Times New Roman" w:hAnsi="Times New Roman" w:cs="Times New Roman"/>
                <w:sz w:val="24"/>
                <w:szCs w:val="24"/>
                <w:lang w:eastAsia="fr-FR"/>
              </w:rPr>
            </w:pPr>
            <w:r w:rsidRPr="00083B2E">
              <w:rPr>
                <w:rFonts w:ascii="Times New Roman" w:eastAsia="Times New Roman" w:hAnsi="Times New Roman" w:cs="Times New Roman"/>
                <w:sz w:val="24"/>
                <w:szCs w:val="24"/>
                <w:lang w:eastAsia="fr-FR"/>
              </w:rPr>
              <w:pict/>
            </w:r>
          </w:p>
        </w:tc>
      </w:tr>
    </w:tbl>
    <w:p w:rsidR="00083B2E" w:rsidRPr="00083B2E" w:rsidRDefault="00083B2E" w:rsidP="00083B2E">
      <w:pPr>
        <w:spacing w:after="0" w:line="240" w:lineRule="auto"/>
        <w:jc w:val="center"/>
        <w:rPr>
          <w:rFonts w:ascii="Times New Roman" w:eastAsia="Times New Roman" w:hAnsi="Times New Roman" w:cs="Times New Roman"/>
          <w:sz w:val="24"/>
          <w:szCs w:val="24"/>
          <w:lang w:eastAsia="fr-FR"/>
        </w:rPr>
      </w:pPr>
      <w:r w:rsidRPr="00083B2E">
        <w:rPr>
          <w:rFonts w:ascii="Times New Roman" w:eastAsia="Times New Roman" w:hAnsi="Times New Roman" w:cs="Times New Roman"/>
          <w:sz w:val="24"/>
          <w:szCs w:val="24"/>
          <w:lang w:eastAsia="fr-FR"/>
        </w:rPr>
        <w:pict/>
      </w:r>
      <w:r>
        <w:rPr>
          <w:rFonts w:ascii="Times New Roman" w:eastAsia="Times New Roman" w:hAnsi="Times New Roman" w:cs="Times New Roman"/>
          <w:noProof/>
          <w:sz w:val="24"/>
          <w:szCs w:val="24"/>
          <w:lang w:eastAsia="fr-FR"/>
        </w:rPr>
        <w:drawing>
          <wp:inline distT="0" distB="0" distL="0" distR="0" wp14:anchorId="33BDDA67" wp14:editId="15707E8F">
            <wp:extent cx="9525" cy="9525"/>
            <wp:effectExtent l="0" t="0" r="0" b="0"/>
            <wp:docPr id="29" name="Image 29" descr="http://ad.doctissimo.fr/5/www.doctissimo.fr/pages_sante/encyclopedie_medicale/exclu/L51/1806961709/Frame1/OasDefault/Frame1-Blanc/Middle-blanc.html/4b65554637457a64584b454142456b34?_RM_EMPTY_&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ad.doctissimo.fr/5/www.doctissimo.fr/pages_sante/encyclopedie_medicale/exclu/L51/1806961709/Frame1/OasDefault/Frame1-Blanc/Middle-blanc.html/4b65554637457a64584b454142456b34?_RM_EMPTY_&amp;"/>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2130" w:type="dxa"/>
        <w:tblCellSpacing w:w="0" w:type="dxa"/>
        <w:tblCellMar>
          <w:left w:w="0" w:type="dxa"/>
          <w:right w:w="0" w:type="dxa"/>
        </w:tblCellMar>
        <w:tblLook w:val="04A0" w:firstRow="1" w:lastRow="0" w:firstColumn="1" w:lastColumn="0" w:noHBand="0" w:noVBand="1"/>
      </w:tblPr>
      <w:tblGrid>
        <w:gridCol w:w="2680"/>
      </w:tblGrid>
      <w:tr w:rsidR="00083B2E" w:rsidRPr="00083B2E" w:rsidTr="00083B2E">
        <w:trPr>
          <w:tblCellSpacing w:w="0" w:type="dxa"/>
        </w:trPr>
        <w:tc>
          <w:tcPr>
            <w:tcW w:w="0" w:type="auto"/>
            <w:vAlign w:val="center"/>
            <w:hideMark/>
          </w:tcPr>
          <w:p w:rsidR="00083B2E" w:rsidRPr="00083B2E" w:rsidRDefault="00083B2E" w:rsidP="00083B2E">
            <w:pPr>
              <w:spacing w:after="0" w:line="240" w:lineRule="auto"/>
              <w:jc w:val="right"/>
              <w:rPr>
                <w:rFonts w:ascii="Times New Roman" w:eastAsia="Times New Roman" w:hAnsi="Times New Roman" w:cs="Times New Roman"/>
                <w:sz w:val="24"/>
                <w:szCs w:val="24"/>
                <w:lang w:eastAsia="fr-FR"/>
              </w:rPr>
            </w:pPr>
            <w:r w:rsidRPr="00083B2E">
              <w:rPr>
                <w:rFonts w:ascii="Times New Roman" w:eastAsia="Times New Roman" w:hAnsi="Times New Roman" w:cs="Times New Roman"/>
                <w:sz w:val="24"/>
                <w:szCs w:val="24"/>
                <w:lang w:eastAsia="fr-FR"/>
              </w:rPr>
              <w:pict/>
            </w:r>
            <w:r>
              <w:rPr>
                <w:rFonts w:ascii="Times New Roman" w:eastAsia="Times New Roman" w:hAnsi="Times New Roman" w:cs="Times New Roman"/>
                <w:noProof/>
                <w:color w:val="0000FF"/>
                <w:sz w:val="24"/>
                <w:szCs w:val="24"/>
                <w:lang w:eastAsia="fr-FR"/>
              </w:rPr>
              <w:drawing>
                <wp:inline distT="0" distB="0" distL="0" distR="0" wp14:anchorId="17B3DEF6" wp14:editId="6A7D40E2">
                  <wp:extent cx="1352550" cy="304800"/>
                  <wp:effectExtent l="0" t="0" r="0" b="0"/>
                  <wp:docPr id="28" name="Image 28" descr="Rechercher sur Doctissimo">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echercher sur Doctissimo">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352550" cy="304800"/>
                          </a:xfrm>
                          <a:prstGeom prst="rect">
                            <a:avLst/>
                          </a:prstGeom>
                          <a:noFill/>
                          <a:ln>
                            <a:noFill/>
                          </a:ln>
                        </pic:spPr>
                      </pic:pic>
                    </a:graphicData>
                  </a:graphic>
                </wp:inline>
              </w:drawing>
            </w:r>
          </w:p>
        </w:tc>
      </w:tr>
      <w:tr w:rsidR="00083B2E" w:rsidRPr="00083B2E" w:rsidTr="00083B2E">
        <w:trPr>
          <w:tblCellSpacing w:w="0" w:type="dxa"/>
          <w:hidden/>
        </w:trPr>
        <w:tc>
          <w:tcPr>
            <w:tcW w:w="0" w:type="auto"/>
            <w:vAlign w:val="center"/>
            <w:hideMark/>
          </w:tcPr>
          <w:p w:rsidR="00083B2E" w:rsidRPr="00083B2E" w:rsidRDefault="00083B2E" w:rsidP="00083B2E">
            <w:pPr>
              <w:pBdr>
                <w:bottom w:val="single" w:sz="6" w:space="1" w:color="auto"/>
              </w:pBdr>
              <w:spacing w:after="0" w:line="240" w:lineRule="auto"/>
              <w:jc w:val="center"/>
              <w:rPr>
                <w:rFonts w:ascii="Arial" w:eastAsia="Times New Roman" w:hAnsi="Arial" w:cs="Arial"/>
                <w:vanish/>
                <w:sz w:val="16"/>
                <w:szCs w:val="16"/>
                <w:lang w:eastAsia="fr-FR"/>
              </w:rPr>
            </w:pPr>
            <w:r w:rsidRPr="00083B2E">
              <w:rPr>
                <w:rFonts w:ascii="Arial" w:eastAsia="Times New Roman" w:hAnsi="Arial" w:cs="Arial"/>
                <w:vanish/>
                <w:sz w:val="16"/>
                <w:szCs w:val="16"/>
                <w:lang w:eastAsia="fr-FR"/>
              </w:rPr>
              <w:t>Haut du formulaire</w:t>
            </w:r>
          </w:p>
          <w:p w:rsidR="00083B2E" w:rsidRPr="00083B2E" w:rsidRDefault="00083B2E" w:rsidP="00083B2E">
            <w:pPr>
              <w:pBdr>
                <w:top w:val="single" w:sz="6" w:space="1" w:color="auto"/>
              </w:pBdr>
              <w:spacing w:after="0" w:line="240" w:lineRule="auto"/>
              <w:jc w:val="center"/>
              <w:rPr>
                <w:rFonts w:ascii="Arial" w:eastAsia="Times New Roman" w:hAnsi="Arial" w:cs="Arial"/>
                <w:vanish/>
                <w:sz w:val="16"/>
                <w:szCs w:val="16"/>
                <w:lang w:eastAsia="fr-FR"/>
              </w:rPr>
            </w:pPr>
            <w:r w:rsidRPr="00083B2E">
              <w:rPr>
                <w:rFonts w:ascii="Arial" w:eastAsia="Times New Roman" w:hAnsi="Arial" w:cs="Arial"/>
                <w:vanish/>
                <w:sz w:val="16"/>
                <w:szCs w:val="16"/>
                <w:lang w:eastAsia="fr-FR"/>
              </w:rPr>
              <w:t>Bas du formulaire</w:t>
            </w:r>
          </w:p>
          <w:p w:rsidR="00083B2E" w:rsidRPr="00083B2E" w:rsidRDefault="00083B2E" w:rsidP="00083B2E">
            <w:pPr>
              <w:spacing w:after="0" w:line="240" w:lineRule="auto"/>
              <w:rPr>
                <w:rFonts w:ascii="Times New Roman" w:eastAsia="Times New Roman" w:hAnsi="Times New Roman" w:cs="Times New Roman"/>
                <w:sz w:val="24"/>
                <w:szCs w:val="24"/>
                <w:lang w:eastAsia="fr-FR"/>
              </w:rPr>
            </w:pPr>
            <w:r w:rsidRPr="00083B2E">
              <w:rPr>
                <w:rFonts w:ascii="Times New Roman" w:eastAsia="Times New Roman" w:hAnsi="Times New Roman" w:cs="Times New Roman"/>
                <w:sz w:val="24"/>
                <w:szCs w:val="24"/>
                <w:lang w:eastAsia="fr-FR"/>
              </w:rPr>
              <w:object w:dxaOrig="1065" w:dyaOrig="360">
                <v:shape id="_x0000_i1164" type="#_x0000_t75" style="width:57pt;height:18pt" o:ole="">
                  <v:imagedata r:id="rId47" o:title=""/>
                </v:shape>
                <w:control r:id="rId48" w:name="DefaultOcxName6" w:shapeid="_x0000_i1164"/>
              </w:object>
            </w:r>
            <w:r w:rsidRPr="00083B2E">
              <w:rPr>
                <w:rFonts w:ascii="Times New Roman" w:eastAsia="Times New Roman" w:hAnsi="Times New Roman" w:cs="Times New Roman"/>
                <w:sz w:val="24"/>
                <w:szCs w:val="24"/>
                <w:lang w:eastAsia="fr-FR"/>
              </w:rPr>
              <w:object w:dxaOrig="1065" w:dyaOrig="360">
                <v:shape id="_x0000_i1163" type="#_x0000_t75" style="width:21pt;height:22.5pt" o:ole="">
                  <v:imagedata r:id="rId49" o:title=""/>
                </v:shape>
                <w:control r:id="rId50" w:name="DefaultOcxName7" w:shapeid="_x0000_i1163"/>
              </w:object>
            </w:r>
          </w:p>
        </w:tc>
      </w:tr>
      <w:tr w:rsidR="00083B2E" w:rsidRPr="00083B2E" w:rsidTr="00083B2E">
        <w:trPr>
          <w:tblCellSpacing w:w="0" w:type="dxa"/>
          <w:hidden/>
        </w:trPr>
        <w:tc>
          <w:tcPr>
            <w:tcW w:w="0" w:type="auto"/>
            <w:vAlign w:val="center"/>
            <w:hideMark/>
          </w:tcPr>
          <w:p w:rsidR="00083B2E" w:rsidRPr="00083B2E" w:rsidRDefault="00083B2E" w:rsidP="00083B2E">
            <w:pPr>
              <w:pBdr>
                <w:bottom w:val="single" w:sz="6" w:space="1" w:color="auto"/>
              </w:pBdr>
              <w:spacing w:after="0" w:line="240" w:lineRule="auto"/>
              <w:jc w:val="center"/>
              <w:rPr>
                <w:rFonts w:ascii="Arial" w:eastAsia="Times New Roman" w:hAnsi="Arial" w:cs="Arial"/>
                <w:vanish/>
                <w:sz w:val="16"/>
                <w:szCs w:val="16"/>
                <w:lang w:eastAsia="fr-FR"/>
              </w:rPr>
            </w:pPr>
            <w:r w:rsidRPr="00083B2E">
              <w:rPr>
                <w:rFonts w:ascii="Arial" w:eastAsia="Times New Roman" w:hAnsi="Arial" w:cs="Arial"/>
                <w:vanish/>
                <w:sz w:val="16"/>
                <w:szCs w:val="16"/>
                <w:lang w:eastAsia="fr-FR"/>
              </w:rPr>
              <w:t>Haut du formulaire</w:t>
            </w:r>
          </w:p>
          <w:p w:rsidR="00083B2E" w:rsidRPr="00083B2E" w:rsidRDefault="00083B2E" w:rsidP="00083B2E">
            <w:pPr>
              <w:pBdr>
                <w:top w:val="single" w:sz="6" w:space="1" w:color="auto"/>
              </w:pBdr>
              <w:spacing w:after="0" w:line="240" w:lineRule="auto"/>
              <w:jc w:val="center"/>
              <w:rPr>
                <w:rFonts w:ascii="Arial" w:eastAsia="Times New Roman" w:hAnsi="Arial" w:cs="Arial"/>
                <w:vanish/>
                <w:sz w:val="16"/>
                <w:szCs w:val="16"/>
                <w:lang w:eastAsia="fr-FR"/>
              </w:rPr>
            </w:pPr>
            <w:r w:rsidRPr="00083B2E">
              <w:rPr>
                <w:rFonts w:ascii="Arial" w:eastAsia="Times New Roman" w:hAnsi="Arial" w:cs="Arial"/>
                <w:vanish/>
                <w:sz w:val="16"/>
                <w:szCs w:val="16"/>
                <w:lang w:eastAsia="fr-FR"/>
              </w:rPr>
              <w:t>Bas du formulaire</w:t>
            </w:r>
          </w:p>
          <w:p w:rsidR="00083B2E" w:rsidRPr="00083B2E" w:rsidRDefault="00083B2E" w:rsidP="00083B2E">
            <w:pPr>
              <w:spacing w:after="0" w:line="240" w:lineRule="auto"/>
              <w:rPr>
                <w:rFonts w:ascii="Times New Roman" w:eastAsia="Times New Roman" w:hAnsi="Times New Roman" w:cs="Times New Roman"/>
                <w:sz w:val="24"/>
                <w:szCs w:val="24"/>
                <w:lang w:eastAsia="fr-FR"/>
              </w:rPr>
            </w:pPr>
            <w:r w:rsidRPr="00083B2E">
              <w:rPr>
                <w:rFonts w:ascii="Times New Roman" w:eastAsia="Times New Roman" w:hAnsi="Times New Roman" w:cs="Times New Roman"/>
                <w:sz w:val="24"/>
                <w:szCs w:val="24"/>
                <w:lang w:eastAsia="fr-FR"/>
              </w:rPr>
              <w:object w:dxaOrig="1065" w:dyaOrig="360">
                <v:shape id="_x0000_i1162" type="#_x0000_t75" style="width:57pt;height:18pt" o:ole="">
                  <v:imagedata r:id="rId51" o:title=""/>
                </v:shape>
                <w:control r:id="rId52" w:name="DefaultOcxName8" w:shapeid="_x0000_i1162"/>
              </w:object>
            </w:r>
            <w:r w:rsidRPr="00083B2E">
              <w:rPr>
                <w:rFonts w:ascii="Times New Roman" w:eastAsia="Times New Roman" w:hAnsi="Times New Roman" w:cs="Times New Roman"/>
                <w:sz w:val="24"/>
                <w:szCs w:val="24"/>
                <w:lang w:eastAsia="fr-FR"/>
              </w:rPr>
              <w:object w:dxaOrig="1065" w:dyaOrig="360">
                <v:shape id="_x0000_i1161" type="#_x0000_t75" style="width:21pt;height:22.5pt" o:ole="">
                  <v:imagedata r:id="rId53" o:title=""/>
                </v:shape>
                <w:control r:id="rId54" w:name="DefaultOcxName9" w:shapeid="_x0000_i1161"/>
              </w:object>
            </w:r>
          </w:p>
        </w:tc>
      </w:tr>
      <w:tr w:rsidR="00083B2E" w:rsidRPr="00083B2E" w:rsidTr="00083B2E">
        <w:trPr>
          <w:tblCellSpacing w:w="0" w:type="dxa"/>
        </w:trPr>
        <w:tc>
          <w:tcPr>
            <w:tcW w:w="0" w:type="auto"/>
            <w:vAlign w:val="center"/>
            <w:hideMark/>
          </w:tcPr>
          <w:p w:rsidR="00083B2E" w:rsidRPr="00083B2E" w:rsidRDefault="00083B2E" w:rsidP="00083B2E">
            <w:pPr>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622EFCCF" wp14:editId="3FA581D1">
                  <wp:extent cx="1352550" cy="304800"/>
                  <wp:effectExtent l="0" t="0" r="0" b="0"/>
                  <wp:docPr id="27" name="Image 27" descr="Encyclopédie maladies">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ncyclopédie maladies">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52550" cy="304800"/>
                          </a:xfrm>
                          <a:prstGeom prst="rect">
                            <a:avLst/>
                          </a:prstGeom>
                          <a:noFill/>
                          <a:ln>
                            <a:noFill/>
                          </a:ln>
                        </pic:spPr>
                      </pic:pic>
                    </a:graphicData>
                  </a:graphic>
                </wp:inline>
              </w:drawing>
            </w:r>
          </w:p>
        </w:tc>
      </w:tr>
      <w:tr w:rsidR="00083B2E" w:rsidRPr="00083B2E" w:rsidTr="00083B2E">
        <w:trPr>
          <w:tblCellSpacing w:w="0" w:type="dxa"/>
        </w:trPr>
        <w:tc>
          <w:tcPr>
            <w:tcW w:w="0" w:type="auto"/>
            <w:vAlign w:val="center"/>
            <w:hideMark/>
          </w:tcPr>
          <w:p w:rsidR="00083B2E" w:rsidRPr="00083B2E" w:rsidRDefault="00083B2E" w:rsidP="00083B2E">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hyperlink r:id="rId57" w:history="1">
              <w:r w:rsidRPr="00083B2E">
                <w:rPr>
                  <w:rFonts w:ascii="Times New Roman" w:eastAsia="Times New Roman" w:hAnsi="Times New Roman" w:cs="Times New Roman"/>
                  <w:color w:val="0000FF"/>
                  <w:sz w:val="24"/>
                  <w:szCs w:val="24"/>
                  <w:u w:val="single"/>
                  <w:lang w:eastAsia="fr-FR"/>
                </w:rPr>
                <w:t>A</w:t>
              </w:r>
            </w:hyperlink>
            <w:r w:rsidRPr="00083B2E">
              <w:rPr>
                <w:rFonts w:ascii="Times New Roman" w:eastAsia="Times New Roman" w:hAnsi="Times New Roman" w:cs="Times New Roman"/>
                <w:sz w:val="24"/>
                <w:szCs w:val="24"/>
                <w:lang w:eastAsia="fr-FR"/>
              </w:rPr>
              <w:t xml:space="preserve"> </w:t>
            </w:r>
            <w:hyperlink r:id="rId58" w:history="1">
              <w:r w:rsidRPr="00083B2E">
                <w:rPr>
                  <w:rFonts w:ascii="Times New Roman" w:eastAsia="Times New Roman" w:hAnsi="Times New Roman" w:cs="Times New Roman"/>
                  <w:color w:val="0000FF"/>
                  <w:sz w:val="24"/>
                  <w:szCs w:val="24"/>
                  <w:u w:val="single"/>
                  <w:lang w:eastAsia="fr-FR"/>
                </w:rPr>
                <w:t>B</w:t>
              </w:r>
            </w:hyperlink>
            <w:r w:rsidRPr="00083B2E">
              <w:rPr>
                <w:rFonts w:ascii="Times New Roman" w:eastAsia="Times New Roman" w:hAnsi="Times New Roman" w:cs="Times New Roman"/>
                <w:sz w:val="24"/>
                <w:szCs w:val="24"/>
                <w:lang w:eastAsia="fr-FR"/>
              </w:rPr>
              <w:t xml:space="preserve"> </w:t>
            </w:r>
            <w:hyperlink r:id="rId59" w:history="1">
              <w:r w:rsidRPr="00083B2E">
                <w:rPr>
                  <w:rFonts w:ascii="Times New Roman" w:eastAsia="Times New Roman" w:hAnsi="Times New Roman" w:cs="Times New Roman"/>
                  <w:color w:val="0000FF"/>
                  <w:sz w:val="24"/>
                  <w:szCs w:val="24"/>
                  <w:u w:val="single"/>
                  <w:lang w:eastAsia="fr-FR"/>
                </w:rPr>
                <w:t>C</w:t>
              </w:r>
            </w:hyperlink>
            <w:r w:rsidRPr="00083B2E">
              <w:rPr>
                <w:rFonts w:ascii="Times New Roman" w:eastAsia="Times New Roman" w:hAnsi="Times New Roman" w:cs="Times New Roman"/>
                <w:sz w:val="24"/>
                <w:szCs w:val="24"/>
                <w:lang w:eastAsia="fr-FR"/>
              </w:rPr>
              <w:t xml:space="preserve"> </w:t>
            </w:r>
            <w:hyperlink r:id="rId60" w:history="1">
              <w:r w:rsidRPr="00083B2E">
                <w:rPr>
                  <w:rFonts w:ascii="Times New Roman" w:eastAsia="Times New Roman" w:hAnsi="Times New Roman" w:cs="Times New Roman"/>
                  <w:color w:val="0000FF"/>
                  <w:sz w:val="24"/>
                  <w:szCs w:val="24"/>
                  <w:u w:val="single"/>
                  <w:lang w:eastAsia="fr-FR"/>
                </w:rPr>
                <w:t>D</w:t>
              </w:r>
            </w:hyperlink>
            <w:r w:rsidRPr="00083B2E">
              <w:rPr>
                <w:rFonts w:ascii="Times New Roman" w:eastAsia="Times New Roman" w:hAnsi="Times New Roman" w:cs="Times New Roman"/>
                <w:sz w:val="24"/>
                <w:szCs w:val="24"/>
                <w:lang w:eastAsia="fr-FR"/>
              </w:rPr>
              <w:t xml:space="preserve"> </w:t>
            </w:r>
            <w:hyperlink r:id="rId61" w:history="1">
              <w:r w:rsidRPr="00083B2E">
                <w:rPr>
                  <w:rFonts w:ascii="Times New Roman" w:eastAsia="Times New Roman" w:hAnsi="Times New Roman" w:cs="Times New Roman"/>
                  <w:color w:val="0000FF"/>
                  <w:sz w:val="24"/>
                  <w:szCs w:val="24"/>
                  <w:u w:val="single"/>
                  <w:lang w:eastAsia="fr-FR"/>
                </w:rPr>
                <w:t>E</w:t>
              </w:r>
            </w:hyperlink>
            <w:r w:rsidRPr="00083B2E">
              <w:rPr>
                <w:rFonts w:ascii="Times New Roman" w:eastAsia="Times New Roman" w:hAnsi="Times New Roman" w:cs="Times New Roman"/>
                <w:sz w:val="24"/>
                <w:szCs w:val="24"/>
                <w:lang w:eastAsia="fr-FR"/>
              </w:rPr>
              <w:t xml:space="preserve"> </w:t>
            </w:r>
            <w:hyperlink r:id="rId62" w:history="1">
              <w:r w:rsidRPr="00083B2E">
                <w:rPr>
                  <w:rFonts w:ascii="Times New Roman" w:eastAsia="Times New Roman" w:hAnsi="Times New Roman" w:cs="Times New Roman"/>
                  <w:color w:val="0000FF"/>
                  <w:sz w:val="24"/>
                  <w:szCs w:val="24"/>
                  <w:u w:val="single"/>
                  <w:lang w:eastAsia="fr-FR"/>
                </w:rPr>
                <w:t>F</w:t>
              </w:r>
            </w:hyperlink>
            <w:r w:rsidRPr="00083B2E">
              <w:rPr>
                <w:rFonts w:ascii="Times New Roman" w:eastAsia="Times New Roman" w:hAnsi="Times New Roman" w:cs="Times New Roman"/>
                <w:sz w:val="24"/>
                <w:szCs w:val="24"/>
                <w:lang w:eastAsia="fr-FR"/>
              </w:rPr>
              <w:t xml:space="preserve"> </w:t>
            </w:r>
            <w:hyperlink r:id="rId63" w:history="1">
              <w:r w:rsidRPr="00083B2E">
                <w:rPr>
                  <w:rFonts w:ascii="Times New Roman" w:eastAsia="Times New Roman" w:hAnsi="Times New Roman" w:cs="Times New Roman"/>
                  <w:color w:val="0000FF"/>
                  <w:sz w:val="24"/>
                  <w:szCs w:val="24"/>
                  <w:u w:val="single"/>
                  <w:lang w:eastAsia="fr-FR"/>
                </w:rPr>
                <w:t>G</w:t>
              </w:r>
            </w:hyperlink>
            <w:r w:rsidRPr="00083B2E">
              <w:rPr>
                <w:rFonts w:ascii="Times New Roman" w:eastAsia="Times New Roman" w:hAnsi="Times New Roman" w:cs="Times New Roman"/>
                <w:sz w:val="24"/>
                <w:szCs w:val="24"/>
                <w:lang w:eastAsia="fr-FR"/>
              </w:rPr>
              <w:br/>
            </w:r>
            <w:hyperlink r:id="rId64" w:history="1">
              <w:r w:rsidRPr="00083B2E">
                <w:rPr>
                  <w:rFonts w:ascii="Times New Roman" w:eastAsia="Times New Roman" w:hAnsi="Times New Roman" w:cs="Times New Roman"/>
                  <w:color w:val="0000FF"/>
                  <w:sz w:val="24"/>
                  <w:szCs w:val="24"/>
                  <w:u w:val="single"/>
                  <w:lang w:eastAsia="fr-FR"/>
                </w:rPr>
                <w:t>H</w:t>
              </w:r>
            </w:hyperlink>
            <w:r w:rsidRPr="00083B2E">
              <w:rPr>
                <w:rFonts w:ascii="Times New Roman" w:eastAsia="Times New Roman" w:hAnsi="Times New Roman" w:cs="Times New Roman"/>
                <w:sz w:val="24"/>
                <w:szCs w:val="24"/>
                <w:lang w:eastAsia="fr-FR"/>
              </w:rPr>
              <w:t xml:space="preserve"> </w:t>
            </w:r>
            <w:hyperlink r:id="rId65" w:history="1">
              <w:r w:rsidRPr="00083B2E">
                <w:rPr>
                  <w:rFonts w:ascii="Times New Roman" w:eastAsia="Times New Roman" w:hAnsi="Times New Roman" w:cs="Times New Roman"/>
                  <w:color w:val="0000FF"/>
                  <w:sz w:val="24"/>
                  <w:szCs w:val="24"/>
                  <w:u w:val="single"/>
                  <w:lang w:eastAsia="fr-FR"/>
                </w:rPr>
                <w:t>I</w:t>
              </w:r>
            </w:hyperlink>
            <w:r w:rsidRPr="00083B2E">
              <w:rPr>
                <w:rFonts w:ascii="Times New Roman" w:eastAsia="Times New Roman" w:hAnsi="Times New Roman" w:cs="Times New Roman"/>
                <w:sz w:val="24"/>
                <w:szCs w:val="24"/>
                <w:lang w:eastAsia="fr-FR"/>
              </w:rPr>
              <w:t xml:space="preserve"> </w:t>
            </w:r>
            <w:hyperlink r:id="rId66" w:history="1">
              <w:r w:rsidRPr="00083B2E">
                <w:rPr>
                  <w:rFonts w:ascii="Times New Roman" w:eastAsia="Times New Roman" w:hAnsi="Times New Roman" w:cs="Times New Roman"/>
                  <w:color w:val="0000FF"/>
                  <w:sz w:val="24"/>
                  <w:szCs w:val="24"/>
                  <w:u w:val="single"/>
                  <w:lang w:eastAsia="fr-FR"/>
                </w:rPr>
                <w:t>J</w:t>
              </w:r>
            </w:hyperlink>
            <w:r w:rsidRPr="00083B2E">
              <w:rPr>
                <w:rFonts w:ascii="Times New Roman" w:eastAsia="Times New Roman" w:hAnsi="Times New Roman" w:cs="Times New Roman"/>
                <w:sz w:val="24"/>
                <w:szCs w:val="24"/>
                <w:lang w:eastAsia="fr-FR"/>
              </w:rPr>
              <w:t xml:space="preserve"> </w:t>
            </w:r>
            <w:hyperlink r:id="rId67" w:history="1">
              <w:r w:rsidRPr="00083B2E">
                <w:rPr>
                  <w:rFonts w:ascii="Times New Roman" w:eastAsia="Times New Roman" w:hAnsi="Times New Roman" w:cs="Times New Roman"/>
                  <w:color w:val="0000FF"/>
                  <w:sz w:val="24"/>
                  <w:szCs w:val="24"/>
                  <w:u w:val="single"/>
                  <w:lang w:eastAsia="fr-FR"/>
                </w:rPr>
                <w:t>K</w:t>
              </w:r>
            </w:hyperlink>
            <w:r w:rsidRPr="00083B2E">
              <w:rPr>
                <w:rFonts w:ascii="Times New Roman" w:eastAsia="Times New Roman" w:hAnsi="Times New Roman" w:cs="Times New Roman"/>
                <w:sz w:val="24"/>
                <w:szCs w:val="24"/>
                <w:lang w:eastAsia="fr-FR"/>
              </w:rPr>
              <w:t xml:space="preserve"> </w:t>
            </w:r>
            <w:hyperlink r:id="rId68" w:history="1">
              <w:r w:rsidRPr="00083B2E">
                <w:rPr>
                  <w:rFonts w:ascii="Times New Roman" w:eastAsia="Times New Roman" w:hAnsi="Times New Roman" w:cs="Times New Roman"/>
                  <w:color w:val="0000FF"/>
                  <w:sz w:val="24"/>
                  <w:szCs w:val="24"/>
                  <w:u w:val="single"/>
                  <w:lang w:eastAsia="fr-FR"/>
                </w:rPr>
                <w:t>L</w:t>
              </w:r>
            </w:hyperlink>
            <w:r w:rsidRPr="00083B2E">
              <w:rPr>
                <w:rFonts w:ascii="Times New Roman" w:eastAsia="Times New Roman" w:hAnsi="Times New Roman" w:cs="Times New Roman"/>
                <w:sz w:val="24"/>
                <w:szCs w:val="24"/>
                <w:lang w:eastAsia="fr-FR"/>
              </w:rPr>
              <w:t xml:space="preserve"> </w:t>
            </w:r>
            <w:hyperlink r:id="rId69" w:history="1">
              <w:r w:rsidRPr="00083B2E">
                <w:rPr>
                  <w:rFonts w:ascii="Times New Roman" w:eastAsia="Times New Roman" w:hAnsi="Times New Roman" w:cs="Times New Roman"/>
                  <w:color w:val="0000FF"/>
                  <w:sz w:val="24"/>
                  <w:szCs w:val="24"/>
                  <w:u w:val="single"/>
                  <w:lang w:eastAsia="fr-FR"/>
                </w:rPr>
                <w:t>M</w:t>
              </w:r>
            </w:hyperlink>
            <w:r w:rsidRPr="00083B2E">
              <w:rPr>
                <w:rFonts w:ascii="Times New Roman" w:eastAsia="Times New Roman" w:hAnsi="Times New Roman" w:cs="Times New Roman"/>
                <w:sz w:val="24"/>
                <w:szCs w:val="24"/>
                <w:lang w:eastAsia="fr-FR"/>
              </w:rPr>
              <w:t xml:space="preserve"> </w:t>
            </w:r>
            <w:hyperlink r:id="rId70" w:history="1">
              <w:r w:rsidRPr="00083B2E">
                <w:rPr>
                  <w:rFonts w:ascii="Times New Roman" w:eastAsia="Times New Roman" w:hAnsi="Times New Roman" w:cs="Times New Roman"/>
                  <w:color w:val="0000FF"/>
                  <w:sz w:val="24"/>
                  <w:szCs w:val="24"/>
                  <w:u w:val="single"/>
                  <w:lang w:eastAsia="fr-FR"/>
                </w:rPr>
                <w:t>N</w:t>
              </w:r>
            </w:hyperlink>
            <w:r w:rsidRPr="00083B2E">
              <w:rPr>
                <w:rFonts w:ascii="Times New Roman" w:eastAsia="Times New Roman" w:hAnsi="Times New Roman" w:cs="Times New Roman"/>
                <w:sz w:val="24"/>
                <w:szCs w:val="24"/>
                <w:lang w:eastAsia="fr-FR"/>
              </w:rPr>
              <w:t xml:space="preserve"> </w:t>
            </w:r>
            <w:r w:rsidRPr="00083B2E">
              <w:rPr>
                <w:rFonts w:ascii="Times New Roman" w:eastAsia="Times New Roman" w:hAnsi="Times New Roman" w:cs="Times New Roman"/>
                <w:sz w:val="24"/>
                <w:szCs w:val="24"/>
                <w:lang w:eastAsia="fr-FR"/>
              </w:rPr>
              <w:br/>
            </w:r>
            <w:hyperlink r:id="rId71" w:history="1">
              <w:r w:rsidRPr="00083B2E">
                <w:rPr>
                  <w:rFonts w:ascii="Times New Roman" w:eastAsia="Times New Roman" w:hAnsi="Times New Roman" w:cs="Times New Roman"/>
                  <w:color w:val="0000FF"/>
                  <w:sz w:val="24"/>
                  <w:szCs w:val="24"/>
                  <w:u w:val="single"/>
                  <w:lang w:eastAsia="fr-FR"/>
                </w:rPr>
                <w:t>O</w:t>
              </w:r>
            </w:hyperlink>
            <w:r w:rsidRPr="00083B2E">
              <w:rPr>
                <w:rFonts w:ascii="Times New Roman" w:eastAsia="Times New Roman" w:hAnsi="Times New Roman" w:cs="Times New Roman"/>
                <w:sz w:val="24"/>
                <w:szCs w:val="24"/>
                <w:lang w:eastAsia="fr-FR"/>
              </w:rPr>
              <w:t xml:space="preserve"> </w:t>
            </w:r>
            <w:hyperlink r:id="rId72" w:history="1">
              <w:r w:rsidRPr="00083B2E">
                <w:rPr>
                  <w:rFonts w:ascii="Times New Roman" w:eastAsia="Times New Roman" w:hAnsi="Times New Roman" w:cs="Times New Roman"/>
                  <w:color w:val="0000FF"/>
                  <w:sz w:val="24"/>
                  <w:szCs w:val="24"/>
                  <w:u w:val="single"/>
                  <w:lang w:eastAsia="fr-FR"/>
                </w:rPr>
                <w:t>P</w:t>
              </w:r>
            </w:hyperlink>
            <w:r w:rsidRPr="00083B2E">
              <w:rPr>
                <w:rFonts w:ascii="Times New Roman" w:eastAsia="Times New Roman" w:hAnsi="Times New Roman" w:cs="Times New Roman"/>
                <w:sz w:val="24"/>
                <w:szCs w:val="24"/>
                <w:lang w:eastAsia="fr-FR"/>
              </w:rPr>
              <w:t xml:space="preserve"> </w:t>
            </w:r>
            <w:hyperlink r:id="rId73" w:history="1">
              <w:r w:rsidRPr="00083B2E">
                <w:rPr>
                  <w:rFonts w:ascii="Times New Roman" w:eastAsia="Times New Roman" w:hAnsi="Times New Roman" w:cs="Times New Roman"/>
                  <w:color w:val="0000FF"/>
                  <w:sz w:val="24"/>
                  <w:szCs w:val="24"/>
                  <w:u w:val="single"/>
                  <w:lang w:eastAsia="fr-FR"/>
                </w:rPr>
                <w:t>Q</w:t>
              </w:r>
            </w:hyperlink>
            <w:r w:rsidRPr="00083B2E">
              <w:rPr>
                <w:rFonts w:ascii="Times New Roman" w:eastAsia="Times New Roman" w:hAnsi="Times New Roman" w:cs="Times New Roman"/>
                <w:sz w:val="24"/>
                <w:szCs w:val="24"/>
                <w:lang w:eastAsia="fr-FR"/>
              </w:rPr>
              <w:t xml:space="preserve"> </w:t>
            </w:r>
            <w:hyperlink r:id="rId74" w:history="1">
              <w:r w:rsidRPr="00083B2E">
                <w:rPr>
                  <w:rFonts w:ascii="Times New Roman" w:eastAsia="Times New Roman" w:hAnsi="Times New Roman" w:cs="Times New Roman"/>
                  <w:color w:val="0000FF"/>
                  <w:sz w:val="24"/>
                  <w:szCs w:val="24"/>
                  <w:u w:val="single"/>
                  <w:lang w:eastAsia="fr-FR"/>
                </w:rPr>
                <w:t>R</w:t>
              </w:r>
            </w:hyperlink>
            <w:r w:rsidRPr="00083B2E">
              <w:rPr>
                <w:rFonts w:ascii="Times New Roman" w:eastAsia="Times New Roman" w:hAnsi="Times New Roman" w:cs="Times New Roman"/>
                <w:sz w:val="24"/>
                <w:szCs w:val="24"/>
                <w:lang w:eastAsia="fr-FR"/>
              </w:rPr>
              <w:t xml:space="preserve"> </w:t>
            </w:r>
            <w:hyperlink r:id="rId75" w:history="1">
              <w:r w:rsidRPr="00083B2E">
                <w:rPr>
                  <w:rFonts w:ascii="Times New Roman" w:eastAsia="Times New Roman" w:hAnsi="Times New Roman" w:cs="Times New Roman"/>
                  <w:color w:val="0000FF"/>
                  <w:sz w:val="24"/>
                  <w:szCs w:val="24"/>
                  <w:u w:val="single"/>
                  <w:lang w:eastAsia="fr-FR"/>
                </w:rPr>
                <w:t>S</w:t>
              </w:r>
            </w:hyperlink>
            <w:r w:rsidRPr="00083B2E">
              <w:rPr>
                <w:rFonts w:ascii="Times New Roman" w:eastAsia="Times New Roman" w:hAnsi="Times New Roman" w:cs="Times New Roman"/>
                <w:sz w:val="24"/>
                <w:szCs w:val="24"/>
                <w:lang w:eastAsia="fr-FR"/>
              </w:rPr>
              <w:t xml:space="preserve"> </w:t>
            </w:r>
            <w:hyperlink r:id="rId76" w:history="1">
              <w:r w:rsidRPr="00083B2E">
                <w:rPr>
                  <w:rFonts w:ascii="Times New Roman" w:eastAsia="Times New Roman" w:hAnsi="Times New Roman" w:cs="Times New Roman"/>
                  <w:color w:val="0000FF"/>
                  <w:sz w:val="24"/>
                  <w:szCs w:val="24"/>
                  <w:u w:val="single"/>
                  <w:lang w:eastAsia="fr-FR"/>
                </w:rPr>
                <w:t>T</w:t>
              </w:r>
            </w:hyperlink>
            <w:r w:rsidRPr="00083B2E">
              <w:rPr>
                <w:rFonts w:ascii="Times New Roman" w:eastAsia="Times New Roman" w:hAnsi="Times New Roman" w:cs="Times New Roman"/>
                <w:sz w:val="24"/>
                <w:szCs w:val="24"/>
                <w:lang w:eastAsia="fr-FR"/>
              </w:rPr>
              <w:t xml:space="preserve"> </w:t>
            </w:r>
            <w:hyperlink r:id="rId77" w:history="1">
              <w:r w:rsidRPr="00083B2E">
                <w:rPr>
                  <w:rFonts w:ascii="Times New Roman" w:eastAsia="Times New Roman" w:hAnsi="Times New Roman" w:cs="Times New Roman"/>
                  <w:color w:val="0000FF"/>
                  <w:sz w:val="24"/>
                  <w:szCs w:val="24"/>
                  <w:u w:val="single"/>
                  <w:lang w:eastAsia="fr-FR"/>
                </w:rPr>
                <w:t>U</w:t>
              </w:r>
            </w:hyperlink>
            <w:r w:rsidRPr="00083B2E">
              <w:rPr>
                <w:rFonts w:ascii="Times New Roman" w:eastAsia="Times New Roman" w:hAnsi="Times New Roman" w:cs="Times New Roman"/>
                <w:sz w:val="24"/>
                <w:szCs w:val="24"/>
                <w:lang w:eastAsia="fr-FR"/>
              </w:rPr>
              <w:t xml:space="preserve"> </w:t>
            </w:r>
            <w:r w:rsidRPr="00083B2E">
              <w:rPr>
                <w:rFonts w:ascii="Times New Roman" w:eastAsia="Times New Roman" w:hAnsi="Times New Roman" w:cs="Times New Roman"/>
                <w:sz w:val="24"/>
                <w:szCs w:val="24"/>
                <w:lang w:eastAsia="fr-FR"/>
              </w:rPr>
              <w:br/>
            </w:r>
            <w:hyperlink r:id="rId78" w:history="1">
              <w:r w:rsidRPr="00083B2E">
                <w:rPr>
                  <w:rFonts w:ascii="Times New Roman" w:eastAsia="Times New Roman" w:hAnsi="Times New Roman" w:cs="Times New Roman"/>
                  <w:color w:val="0000FF"/>
                  <w:sz w:val="24"/>
                  <w:szCs w:val="24"/>
                  <w:u w:val="single"/>
                  <w:lang w:eastAsia="fr-FR"/>
                </w:rPr>
                <w:t>V</w:t>
              </w:r>
            </w:hyperlink>
            <w:r w:rsidRPr="00083B2E">
              <w:rPr>
                <w:rFonts w:ascii="Times New Roman" w:eastAsia="Times New Roman" w:hAnsi="Times New Roman" w:cs="Times New Roman"/>
                <w:sz w:val="24"/>
                <w:szCs w:val="24"/>
                <w:lang w:eastAsia="fr-FR"/>
              </w:rPr>
              <w:t xml:space="preserve"> </w:t>
            </w:r>
            <w:hyperlink r:id="rId79" w:history="1">
              <w:r w:rsidRPr="00083B2E">
                <w:rPr>
                  <w:rFonts w:ascii="Times New Roman" w:eastAsia="Times New Roman" w:hAnsi="Times New Roman" w:cs="Times New Roman"/>
                  <w:color w:val="0000FF"/>
                  <w:sz w:val="24"/>
                  <w:szCs w:val="24"/>
                  <w:u w:val="single"/>
                  <w:lang w:eastAsia="fr-FR"/>
                </w:rPr>
                <w:t>W</w:t>
              </w:r>
            </w:hyperlink>
            <w:r w:rsidRPr="00083B2E">
              <w:rPr>
                <w:rFonts w:ascii="Times New Roman" w:eastAsia="Times New Roman" w:hAnsi="Times New Roman" w:cs="Times New Roman"/>
                <w:sz w:val="24"/>
                <w:szCs w:val="24"/>
                <w:lang w:eastAsia="fr-FR"/>
              </w:rPr>
              <w:t xml:space="preserve"> </w:t>
            </w:r>
            <w:hyperlink r:id="rId80" w:history="1">
              <w:r w:rsidRPr="00083B2E">
                <w:rPr>
                  <w:rFonts w:ascii="Times New Roman" w:eastAsia="Times New Roman" w:hAnsi="Times New Roman" w:cs="Times New Roman"/>
                  <w:color w:val="0000FF"/>
                  <w:sz w:val="24"/>
                  <w:szCs w:val="24"/>
                  <w:u w:val="single"/>
                  <w:lang w:eastAsia="fr-FR"/>
                </w:rPr>
                <w:t>X</w:t>
              </w:r>
            </w:hyperlink>
            <w:r w:rsidRPr="00083B2E">
              <w:rPr>
                <w:rFonts w:ascii="Times New Roman" w:eastAsia="Times New Roman" w:hAnsi="Times New Roman" w:cs="Times New Roman"/>
                <w:sz w:val="24"/>
                <w:szCs w:val="24"/>
                <w:lang w:eastAsia="fr-FR"/>
              </w:rPr>
              <w:t xml:space="preserve"> </w:t>
            </w:r>
            <w:hyperlink r:id="rId81" w:history="1">
              <w:r w:rsidRPr="00083B2E">
                <w:rPr>
                  <w:rFonts w:ascii="Times New Roman" w:eastAsia="Times New Roman" w:hAnsi="Times New Roman" w:cs="Times New Roman"/>
                  <w:color w:val="0000FF"/>
                  <w:sz w:val="24"/>
                  <w:szCs w:val="24"/>
                  <w:u w:val="single"/>
                  <w:lang w:eastAsia="fr-FR"/>
                </w:rPr>
                <w:t>Y</w:t>
              </w:r>
            </w:hyperlink>
            <w:r w:rsidRPr="00083B2E">
              <w:rPr>
                <w:rFonts w:ascii="Times New Roman" w:eastAsia="Times New Roman" w:hAnsi="Times New Roman" w:cs="Times New Roman"/>
                <w:sz w:val="24"/>
                <w:szCs w:val="24"/>
                <w:lang w:eastAsia="fr-FR"/>
              </w:rPr>
              <w:t xml:space="preserve"> </w:t>
            </w:r>
            <w:hyperlink r:id="rId82" w:history="1">
              <w:r w:rsidRPr="00083B2E">
                <w:rPr>
                  <w:rFonts w:ascii="Times New Roman" w:eastAsia="Times New Roman" w:hAnsi="Times New Roman" w:cs="Times New Roman"/>
                  <w:color w:val="0000FF"/>
                  <w:sz w:val="24"/>
                  <w:szCs w:val="24"/>
                  <w:u w:val="single"/>
                  <w:lang w:eastAsia="fr-FR"/>
                </w:rPr>
                <w:t>Z</w:t>
              </w:r>
            </w:hyperlink>
          </w:p>
        </w:tc>
      </w:tr>
      <w:tr w:rsidR="00083B2E" w:rsidRPr="00083B2E" w:rsidTr="00083B2E">
        <w:trPr>
          <w:tblCellSpacing w:w="0" w:type="dxa"/>
        </w:trPr>
        <w:tc>
          <w:tcPr>
            <w:tcW w:w="0" w:type="auto"/>
            <w:vAlign w:val="center"/>
            <w:hideMark/>
          </w:tcPr>
          <w:p w:rsidR="00083B2E" w:rsidRPr="00083B2E" w:rsidRDefault="00083B2E" w:rsidP="00083B2E">
            <w:pPr>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4B7208FD" wp14:editId="70CFB87C">
                  <wp:extent cx="1352550" cy="304800"/>
                  <wp:effectExtent l="0" t="0" r="0" b="0"/>
                  <wp:docPr id="26" name="Image 26" descr="Encyclopédie cancer">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ncyclopédie cancer">
                            <a:hlinkClick r:id="rId83"/>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352550" cy="304800"/>
                          </a:xfrm>
                          <a:prstGeom prst="rect">
                            <a:avLst/>
                          </a:prstGeom>
                          <a:noFill/>
                          <a:ln>
                            <a:noFill/>
                          </a:ln>
                        </pic:spPr>
                      </pic:pic>
                    </a:graphicData>
                  </a:graphic>
                </wp:inline>
              </w:drawing>
            </w:r>
          </w:p>
        </w:tc>
      </w:tr>
      <w:tr w:rsidR="00083B2E" w:rsidRPr="00083B2E" w:rsidTr="00083B2E">
        <w:trPr>
          <w:tblCellSpacing w:w="0" w:type="dxa"/>
        </w:trPr>
        <w:tc>
          <w:tcPr>
            <w:tcW w:w="0" w:type="auto"/>
            <w:vAlign w:val="center"/>
            <w:hideMark/>
          </w:tcPr>
          <w:p w:rsidR="00083B2E" w:rsidRPr="00083B2E" w:rsidRDefault="00083B2E" w:rsidP="00083B2E">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85" w:tooltip="Cancer de la peau" w:history="1">
              <w:r w:rsidRPr="00083B2E">
                <w:rPr>
                  <w:rFonts w:ascii="Times New Roman" w:eastAsia="Times New Roman" w:hAnsi="Times New Roman" w:cs="Times New Roman"/>
                  <w:color w:val="0000FF"/>
                  <w:sz w:val="24"/>
                  <w:szCs w:val="24"/>
                  <w:u w:val="single"/>
                  <w:lang w:eastAsia="fr-FR"/>
                </w:rPr>
                <w:t>Cancer de la peau</w:t>
              </w:r>
            </w:hyperlink>
          </w:p>
          <w:p w:rsidR="00083B2E" w:rsidRPr="00083B2E" w:rsidRDefault="00083B2E" w:rsidP="00083B2E">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86" w:tooltip="Cancer de la prostate" w:history="1">
              <w:r w:rsidRPr="00083B2E">
                <w:rPr>
                  <w:rFonts w:ascii="Times New Roman" w:eastAsia="Times New Roman" w:hAnsi="Times New Roman" w:cs="Times New Roman"/>
                  <w:color w:val="0000FF"/>
                  <w:sz w:val="24"/>
                  <w:szCs w:val="24"/>
                  <w:u w:val="single"/>
                  <w:lang w:eastAsia="fr-FR"/>
                </w:rPr>
                <w:t>Cancer de la prostate</w:t>
              </w:r>
            </w:hyperlink>
          </w:p>
          <w:p w:rsidR="00083B2E" w:rsidRPr="00083B2E" w:rsidRDefault="00083B2E" w:rsidP="00083B2E">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87" w:tooltip="Cancer de la thyroïde" w:history="1">
              <w:r w:rsidRPr="00083B2E">
                <w:rPr>
                  <w:rFonts w:ascii="Times New Roman" w:eastAsia="Times New Roman" w:hAnsi="Times New Roman" w:cs="Times New Roman"/>
                  <w:color w:val="0000FF"/>
                  <w:sz w:val="24"/>
                  <w:szCs w:val="24"/>
                  <w:u w:val="single"/>
                  <w:lang w:eastAsia="fr-FR"/>
                </w:rPr>
                <w:t>Cancer de la thyroïde</w:t>
              </w:r>
            </w:hyperlink>
          </w:p>
          <w:p w:rsidR="00083B2E" w:rsidRPr="00083B2E" w:rsidRDefault="00083B2E" w:rsidP="00083B2E">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88" w:tooltip="Cancer de la vessie" w:history="1">
              <w:r w:rsidRPr="00083B2E">
                <w:rPr>
                  <w:rFonts w:ascii="Times New Roman" w:eastAsia="Times New Roman" w:hAnsi="Times New Roman" w:cs="Times New Roman"/>
                  <w:color w:val="0000FF"/>
                  <w:sz w:val="24"/>
                  <w:szCs w:val="24"/>
                  <w:u w:val="single"/>
                  <w:lang w:eastAsia="fr-FR"/>
                </w:rPr>
                <w:t>Cancer de la vessie</w:t>
              </w:r>
            </w:hyperlink>
          </w:p>
          <w:p w:rsidR="00083B2E" w:rsidRPr="00083B2E" w:rsidRDefault="00083B2E" w:rsidP="00083B2E">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89" w:tooltip="Cancer de l'ovaire" w:history="1">
              <w:r w:rsidRPr="00083B2E">
                <w:rPr>
                  <w:rFonts w:ascii="Times New Roman" w:eastAsia="Times New Roman" w:hAnsi="Times New Roman" w:cs="Times New Roman"/>
                  <w:color w:val="0000FF"/>
                  <w:sz w:val="24"/>
                  <w:szCs w:val="24"/>
                  <w:u w:val="single"/>
                  <w:lang w:eastAsia="fr-FR"/>
                </w:rPr>
                <w:t>Cancer de l'ovaire</w:t>
              </w:r>
            </w:hyperlink>
          </w:p>
          <w:p w:rsidR="00083B2E" w:rsidRPr="00083B2E" w:rsidRDefault="00083B2E" w:rsidP="00083B2E">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90" w:tooltip="Cancer du col de l'utérus" w:history="1">
              <w:r w:rsidRPr="00083B2E">
                <w:rPr>
                  <w:rFonts w:ascii="Times New Roman" w:eastAsia="Times New Roman" w:hAnsi="Times New Roman" w:cs="Times New Roman"/>
                  <w:color w:val="0000FF"/>
                  <w:sz w:val="24"/>
                  <w:szCs w:val="24"/>
                  <w:u w:val="single"/>
                  <w:lang w:eastAsia="fr-FR"/>
                </w:rPr>
                <w:t>Cancer du col de l'utérus</w:t>
              </w:r>
            </w:hyperlink>
          </w:p>
          <w:p w:rsidR="00083B2E" w:rsidRPr="00083B2E" w:rsidRDefault="00083B2E" w:rsidP="00083B2E">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91" w:tooltip="Cancer du côlon" w:history="1">
              <w:r w:rsidRPr="00083B2E">
                <w:rPr>
                  <w:rFonts w:ascii="Times New Roman" w:eastAsia="Times New Roman" w:hAnsi="Times New Roman" w:cs="Times New Roman"/>
                  <w:color w:val="0000FF"/>
                  <w:sz w:val="24"/>
                  <w:szCs w:val="24"/>
                  <w:u w:val="single"/>
                  <w:lang w:eastAsia="fr-FR"/>
                </w:rPr>
                <w:t>Cancer du côlon</w:t>
              </w:r>
            </w:hyperlink>
          </w:p>
          <w:p w:rsidR="00083B2E" w:rsidRPr="00083B2E" w:rsidRDefault="00083B2E" w:rsidP="00083B2E">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92" w:tooltip="Cancer du poumon" w:history="1">
              <w:r w:rsidRPr="00083B2E">
                <w:rPr>
                  <w:rFonts w:ascii="Times New Roman" w:eastAsia="Times New Roman" w:hAnsi="Times New Roman" w:cs="Times New Roman"/>
                  <w:color w:val="0000FF"/>
                  <w:sz w:val="24"/>
                  <w:szCs w:val="24"/>
                  <w:u w:val="single"/>
                  <w:lang w:eastAsia="fr-FR"/>
                </w:rPr>
                <w:t>Cancer du poumon</w:t>
              </w:r>
            </w:hyperlink>
          </w:p>
          <w:p w:rsidR="00083B2E" w:rsidRPr="00083B2E" w:rsidRDefault="00083B2E" w:rsidP="00083B2E">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93" w:tooltip="Cancer du rein" w:history="1">
              <w:r w:rsidRPr="00083B2E">
                <w:rPr>
                  <w:rFonts w:ascii="Times New Roman" w:eastAsia="Times New Roman" w:hAnsi="Times New Roman" w:cs="Times New Roman"/>
                  <w:color w:val="0000FF"/>
                  <w:sz w:val="24"/>
                  <w:szCs w:val="24"/>
                  <w:u w:val="single"/>
                  <w:lang w:eastAsia="fr-FR"/>
                </w:rPr>
                <w:t>Cancer du rein</w:t>
              </w:r>
            </w:hyperlink>
          </w:p>
          <w:p w:rsidR="00083B2E" w:rsidRPr="00083B2E" w:rsidRDefault="00083B2E" w:rsidP="00083B2E">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94" w:tooltip="Cancer du sein" w:history="1">
              <w:r w:rsidRPr="00083B2E">
                <w:rPr>
                  <w:rFonts w:ascii="Times New Roman" w:eastAsia="Times New Roman" w:hAnsi="Times New Roman" w:cs="Times New Roman"/>
                  <w:color w:val="0000FF"/>
                  <w:sz w:val="24"/>
                  <w:szCs w:val="24"/>
                  <w:u w:val="single"/>
                  <w:lang w:eastAsia="fr-FR"/>
                </w:rPr>
                <w:t>Cancer du sein</w:t>
              </w:r>
            </w:hyperlink>
          </w:p>
          <w:p w:rsidR="00083B2E" w:rsidRPr="00083B2E" w:rsidRDefault="00083B2E" w:rsidP="00083B2E">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95" w:tooltip="Cancer du testicule" w:history="1">
              <w:r w:rsidRPr="00083B2E">
                <w:rPr>
                  <w:rFonts w:ascii="Times New Roman" w:eastAsia="Times New Roman" w:hAnsi="Times New Roman" w:cs="Times New Roman"/>
                  <w:color w:val="0000FF"/>
                  <w:sz w:val="24"/>
                  <w:szCs w:val="24"/>
                  <w:u w:val="single"/>
                  <w:lang w:eastAsia="fr-FR"/>
                </w:rPr>
                <w:t>Cancer du testicule</w:t>
              </w:r>
            </w:hyperlink>
          </w:p>
          <w:p w:rsidR="00083B2E" w:rsidRPr="00083B2E" w:rsidRDefault="00083B2E" w:rsidP="00083B2E">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96" w:tooltip="Cancers de l'enfant" w:history="1">
              <w:r w:rsidRPr="00083B2E">
                <w:rPr>
                  <w:rFonts w:ascii="Times New Roman" w:eastAsia="Times New Roman" w:hAnsi="Times New Roman" w:cs="Times New Roman"/>
                  <w:color w:val="0000FF"/>
                  <w:sz w:val="24"/>
                  <w:szCs w:val="24"/>
                  <w:u w:val="single"/>
                  <w:lang w:eastAsia="fr-FR"/>
                </w:rPr>
                <w:t>Cancers de l'enfant</w:t>
              </w:r>
            </w:hyperlink>
          </w:p>
          <w:p w:rsidR="00083B2E" w:rsidRPr="00083B2E" w:rsidRDefault="00083B2E" w:rsidP="00083B2E">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97" w:tooltip="Leucémie" w:history="1">
              <w:r w:rsidRPr="00083B2E">
                <w:rPr>
                  <w:rFonts w:ascii="Times New Roman" w:eastAsia="Times New Roman" w:hAnsi="Times New Roman" w:cs="Times New Roman"/>
                  <w:color w:val="0000FF"/>
                  <w:sz w:val="24"/>
                  <w:szCs w:val="24"/>
                  <w:u w:val="single"/>
                  <w:lang w:eastAsia="fr-FR"/>
                </w:rPr>
                <w:t>Leucémie</w:t>
              </w:r>
            </w:hyperlink>
          </w:p>
          <w:p w:rsidR="00083B2E" w:rsidRPr="00083B2E" w:rsidRDefault="00083B2E" w:rsidP="00083B2E">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98" w:tooltip="Lymphome" w:history="1">
              <w:r w:rsidRPr="00083B2E">
                <w:rPr>
                  <w:rFonts w:ascii="Times New Roman" w:eastAsia="Times New Roman" w:hAnsi="Times New Roman" w:cs="Times New Roman"/>
                  <w:color w:val="0000FF"/>
                  <w:sz w:val="24"/>
                  <w:szCs w:val="24"/>
                  <w:u w:val="single"/>
                  <w:lang w:eastAsia="fr-FR"/>
                </w:rPr>
                <w:t xml:space="preserve">Lymphome </w:t>
              </w:r>
            </w:hyperlink>
          </w:p>
          <w:p w:rsidR="00083B2E" w:rsidRPr="00083B2E" w:rsidRDefault="00083B2E" w:rsidP="00083B2E">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99" w:tooltip="Tous les cancers" w:history="1">
              <w:r w:rsidRPr="00083B2E">
                <w:rPr>
                  <w:rFonts w:ascii="Times New Roman" w:eastAsia="Times New Roman" w:hAnsi="Times New Roman" w:cs="Times New Roman"/>
                  <w:color w:val="0000FF"/>
                  <w:sz w:val="24"/>
                  <w:szCs w:val="24"/>
                  <w:u w:val="single"/>
                  <w:lang w:eastAsia="fr-FR"/>
                </w:rPr>
                <w:t>Tous les cancers</w:t>
              </w:r>
            </w:hyperlink>
          </w:p>
        </w:tc>
      </w:tr>
      <w:tr w:rsidR="00083B2E" w:rsidRPr="00083B2E" w:rsidTr="00083B2E">
        <w:trPr>
          <w:tblCellSpacing w:w="0" w:type="dxa"/>
        </w:trPr>
        <w:tc>
          <w:tcPr>
            <w:tcW w:w="0" w:type="auto"/>
            <w:vAlign w:val="center"/>
            <w:hideMark/>
          </w:tcPr>
          <w:p w:rsidR="00083B2E" w:rsidRPr="00083B2E" w:rsidRDefault="00083B2E" w:rsidP="00083B2E">
            <w:pPr>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6BE5606F" wp14:editId="59B17809">
                  <wp:extent cx="1352550" cy="457200"/>
                  <wp:effectExtent l="0" t="0" r="0" b="0"/>
                  <wp:docPr id="25" name="Image 25" descr="Encyclopédie maladies cardiovasculaires">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ncyclopédie maladies cardiovasculaires">
                            <a:hlinkClick r:id="rId100"/>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352550" cy="457200"/>
                          </a:xfrm>
                          <a:prstGeom prst="rect">
                            <a:avLst/>
                          </a:prstGeom>
                          <a:noFill/>
                          <a:ln>
                            <a:noFill/>
                          </a:ln>
                        </pic:spPr>
                      </pic:pic>
                    </a:graphicData>
                  </a:graphic>
                </wp:inline>
              </w:drawing>
            </w:r>
          </w:p>
        </w:tc>
      </w:tr>
      <w:tr w:rsidR="00083B2E" w:rsidRPr="00083B2E" w:rsidTr="00083B2E">
        <w:trPr>
          <w:tblCellSpacing w:w="0" w:type="dxa"/>
        </w:trPr>
        <w:tc>
          <w:tcPr>
            <w:tcW w:w="0" w:type="auto"/>
            <w:vAlign w:val="center"/>
            <w:hideMark/>
          </w:tcPr>
          <w:p w:rsidR="00083B2E" w:rsidRPr="00083B2E" w:rsidRDefault="00083B2E" w:rsidP="00083B2E">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hyperlink r:id="rId102" w:tooltip="AVC" w:history="1">
              <w:r w:rsidRPr="00083B2E">
                <w:rPr>
                  <w:rFonts w:ascii="Times New Roman" w:eastAsia="Times New Roman" w:hAnsi="Times New Roman" w:cs="Times New Roman"/>
                  <w:color w:val="0000FF"/>
                  <w:sz w:val="24"/>
                  <w:szCs w:val="24"/>
                  <w:u w:val="single"/>
                  <w:lang w:eastAsia="fr-FR"/>
                </w:rPr>
                <w:t>AVC</w:t>
              </w:r>
            </w:hyperlink>
          </w:p>
          <w:p w:rsidR="00083B2E" w:rsidRPr="00083B2E" w:rsidRDefault="00083B2E" w:rsidP="00083B2E">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hyperlink r:id="rId103" w:tooltip="Cholestérol" w:history="1">
              <w:r w:rsidRPr="00083B2E">
                <w:rPr>
                  <w:rFonts w:ascii="Times New Roman" w:eastAsia="Times New Roman" w:hAnsi="Times New Roman" w:cs="Times New Roman"/>
                  <w:color w:val="0000FF"/>
                  <w:sz w:val="24"/>
                  <w:szCs w:val="24"/>
                  <w:u w:val="single"/>
                  <w:lang w:eastAsia="fr-FR"/>
                </w:rPr>
                <w:t>Cholestérol</w:t>
              </w:r>
            </w:hyperlink>
          </w:p>
          <w:p w:rsidR="00083B2E" w:rsidRPr="00083B2E" w:rsidRDefault="00083B2E" w:rsidP="00083B2E">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hyperlink r:id="rId104" w:tooltip="Hypertension" w:history="1">
              <w:r w:rsidRPr="00083B2E">
                <w:rPr>
                  <w:rFonts w:ascii="Times New Roman" w:eastAsia="Times New Roman" w:hAnsi="Times New Roman" w:cs="Times New Roman"/>
                  <w:color w:val="0000FF"/>
                  <w:sz w:val="24"/>
                  <w:szCs w:val="24"/>
                  <w:u w:val="single"/>
                  <w:lang w:eastAsia="fr-FR"/>
                </w:rPr>
                <w:t>Hypertension</w:t>
              </w:r>
            </w:hyperlink>
          </w:p>
          <w:p w:rsidR="00083B2E" w:rsidRPr="00083B2E" w:rsidRDefault="00083B2E" w:rsidP="00083B2E">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hyperlink r:id="rId105" w:tooltip="Infarctus" w:history="1">
              <w:r w:rsidRPr="00083B2E">
                <w:rPr>
                  <w:rFonts w:ascii="Times New Roman" w:eastAsia="Times New Roman" w:hAnsi="Times New Roman" w:cs="Times New Roman"/>
                  <w:color w:val="0000FF"/>
                  <w:sz w:val="24"/>
                  <w:szCs w:val="24"/>
                  <w:u w:val="single"/>
                  <w:lang w:eastAsia="fr-FR"/>
                </w:rPr>
                <w:t>Infarctus</w:t>
              </w:r>
            </w:hyperlink>
          </w:p>
          <w:p w:rsidR="00083B2E" w:rsidRPr="00083B2E" w:rsidRDefault="00083B2E" w:rsidP="00083B2E">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hyperlink r:id="rId106" w:tooltip="Toutes les maladies cardiovasculaires" w:history="1">
              <w:r w:rsidRPr="00083B2E">
                <w:rPr>
                  <w:rFonts w:ascii="Times New Roman" w:eastAsia="Times New Roman" w:hAnsi="Times New Roman" w:cs="Times New Roman"/>
                  <w:color w:val="0000FF"/>
                  <w:sz w:val="24"/>
                  <w:szCs w:val="24"/>
                  <w:u w:val="single"/>
                  <w:lang w:eastAsia="fr-FR"/>
                </w:rPr>
                <w:t xml:space="preserve">Toutes les maladies </w:t>
              </w:r>
              <w:r w:rsidRPr="00083B2E">
                <w:rPr>
                  <w:rFonts w:ascii="Times New Roman" w:eastAsia="Times New Roman" w:hAnsi="Times New Roman" w:cs="Times New Roman"/>
                  <w:color w:val="0000FF"/>
                  <w:sz w:val="24"/>
                  <w:szCs w:val="24"/>
                  <w:u w:val="single"/>
                  <w:lang w:eastAsia="fr-FR"/>
                </w:rPr>
                <w:lastRenderedPageBreak/>
                <w:t>cardiovasculaires</w:t>
              </w:r>
            </w:hyperlink>
          </w:p>
        </w:tc>
      </w:tr>
      <w:tr w:rsidR="00083B2E" w:rsidRPr="00083B2E" w:rsidTr="00083B2E">
        <w:trPr>
          <w:tblCellSpacing w:w="0" w:type="dxa"/>
        </w:trPr>
        <w:tc>
          <w:tcPr>
            <w:tcW w:w="0" w:type="auto"/>
            <w:vAlign w:val="center"/>
            <w:hideMark/>
          </w:tcPr>
          <w:p w:rsidR="00083B2E" w:rsidRPr="00083B2E" w:rsidRDefault="00083B2E" w:rsidP="00083B2E">
            <w:pPr>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lastRenderedPageBreak/>
              <w:drawing>
                <wp:inline distT="0" distB="0" distL="0" distR="0" wp14:anchorId="0856D8E6" wp14:editId="06CBAB0D">
                  <wp:extent cx="1352550" cy="457200"/>
                  <wp:effectExtent l="0" t="0" r="0" b="0"/>
                  <wp:docPr id="24" name="Image 24" descr="Encyclopédie maladies cérébrales">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Encyclopédie maladies cérébrales">
                            <a:hlinkClick r:id="rId107"/>
                          </pic:cNvPr>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352550" cy="457200"/>
                          </a:xfrm>
                          <a:prstGeom prst="rect">
                            <a:avLst/>
                          </a:prstGeom>
                          <a:noFill/>
                          <a:ln>
                            <a:noFill/>
                          </a:ln>
                        </pic:spPr>
                      </pic:pic>
                    </a:graphicData>
                  </a:graphic>
                </wp:inline>
              </w:drawing>
            </w:r>
          </w:p>
        </w:tc>
      </w:tr>
      <w:tr w:rsidR="00083B2E" w:rsidRPr="00083B2E" w:rsidTr="00083B2E">
        <w:trPr>
          <w:tblCellSpacing w:w="0" w:type="dxa"/>
        </w:trPr>
        <w:tc>
          <w:tcPr>
            <w:tcW w:w="0" w:type="auto"/>
            <w:vAlign w:val="center"/>
            <w:hideMark/>
          </w:tcPr>
          <w:p w:rsidR="00083B2E" w:rsidRPr="00083B2E" w:rsidRDefault="00083B2E" w:rsidP="00083B2E">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hyperlink r:id="rId109" w:tooltip="Alzheimer" w:history="1">
              <w:r w:rsidRPr="00083B2E">
                <w:rPr>
                  <w:rFonts w:ascii="Times New Roman" w:eastAsia="Times New Roman" w:hAnsi="Times New Roman" w:cs="Times New Roman"/>
                  <w:color w:val="0000FF"/>
                  <w:sz w:val="24"/>
                  <w:szCs w:val="24"/>
                  <w:u w:val="single"/>
                  <w:lang w:eastAsia="fr-FR"/>
                </w:rPr>
                <w:t>Alzheimer</w:t>
              </w:r>
            </w:hyperlink>
          </w:p>
          <w:p w:rsidR="00083B2E" w:rsidRPr="00083B2E" w:rsidRDefault="00083B2E" w:rsidP="00083B2E">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hyperlink r:id="rId110" w:tooltip="Epilepsie" w:history="1">
              <w:proofErr w:type="spellStart"/>
              <w:r w:rsidRPr="00083B2E">
                <w:rPr>
                  <w:rFonts w:ascii="Times New Roman" w:eastAsia="Times New Roman" w:hAnsi="Times New Roman" w:cs="Times New Roman"/>
                  <w:color w:val="0000FF"/>
                  <w:sz w:val="24"/>
                  <w:szCs w:val="24"/>
                  <w:u w:val="single"/>
                  <w:lang w:eastAsia="fr-FR"/>
                </w:rPr>
                <w:t>Epilepsie</w:t>
              </w:r>
              <w:proofErr w:type="spellEnd"/>
            </w:hyperlink>
          </w:p>
          <w:p w:rsidR="00083B2E" w:rsidRPr="00083B2E" w:rsidRDefault="00083B2E" w:rsidP="00083B2E">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hyperlink r:id="rId111" w:tooltip="Parkinson" w:history="1">
              <w:r w:rsidRPr="00083B2E">
                <w:rPr>
                  <w:rFonts w:ascii="Times New Roman" w:eastAsia="Times New Roman" w:hAnsi="Times New Roman" w:cs="Times New Roman"/>
                  <w:color w:val="0000FF"/>
                  <w:sz w:val="24"/>
                  <w:szCs w:val="24"/>
                  <w:u w:val="single"/>
                  <w:lang w:eastAsia="fr-FR"/>
                </w:rPr>
                <w:t>Parkinson</w:t>
              </w:r>
            </w:hyperlink>
          </w:p>
          <w:p w:rsidR="00083B2E" w:rsidRPr="00083B2E" w:rsidRDefault="00083B2E" w:rsidP="00083B2E">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hyperlink r:id="rId112" w:tooltip="Sclérose en plaques" w:history="1">
              <w:r w:rsidRPr="00083B2E">
                <w:rPr>
                  <w:rFonts w:ascii="Times New Roman" w:eastAsia="Times New Roman" w:hAnsi="Times New Roman" w:cs="Times New Roman"/>
                  <w:color w:val="0000FF"/>
                  <w:sz w:val="24"/>
                  <w:szCs w:val="24"/>
                  <w:u w:val="single"/>
                  <w:lang w:eastAsia="fr-FR"/>
                </w:rPr>
                <w:t>Sclérose en plaques</w:t>
              </w:r>
            </w:hyperlink>
          </w:p>
          <w:p w:rsidR="00083B2E" w:rsidRPr="00083B2E" w:rsidRDefault="00083B2E" w:rsidP="00083B2E">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hyperlink r:id="rId113" w:tooltip="Sclérose latérale amyotrophique" w:history="1">
              <w:r w:rsidRPr="00083B2E">
                <w:rPr>
                  <w:rFonts w:ascii="Times New Roman" w:eastAsia="Times New Roman" w:hAnsi="Times New Roman" w:cs="Times New Roman"/>
                  <w:color w:val="0000FF"/>
                  <w:sz w:val="24"/>
                  <w:szCs w:val="24"/>
                  <w:u w:val="single"/>
                  <w:lang w:eastAsia="fr-FR"/>
                </w:rPr>
                <w:t>Sclérose latérale amyotrophique</w:t>
              </w:r>
            </w:hyperlink>
          </w:p>
          <w:p w:rsidR="00083B2E" w:rsidRPr="00083B2E" w:rsidRDefault="00083B2E" w:rsidP="00083B2E">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hyperlink r:id="rId114" w:tooltip="Toutes les maladies cérabrales" w:history="1">
              <w:r w:rsidRPr="00083B2E">
                <w:rPr>
                  <w:rFonts w:ascii="Times New Roman" w:eastAsia="Times New Roman" w:hAnsi="Times New Roman" w:cs="Times New Roman"/>
                  <w:color w:val="0000FF"/>
                  <w:sz w:val="24"/>
                  <w:szCs w:val="24"/>
                  <w:u w:val="single"/>
                  <w:lang w:eastAsia="fr-FR"/>
                </w:rPr>
                <w:t>Toutes les maladies cérébrales</w:t>
              </w:r>
            </w:hyperlink>
          </w:p>
        </w:tc>
      </w:tr>
      <w:tr w:rsidR="00083B2E" w:rsidRPr="00083B2E" w:rsidTr="00083B2E">
        <w:trPr>
          <w:tblCellSpacing w:w="0" w:type="dxa"/>
        </w:trPr>
        <w:tc>
          <w:tcPr>
            <w:tcW w:w="0" w:type="auto"/>
            <w:vAlign w:val="center"/>
            <w:hideMark/>
          </w:tcPr>
          <w:p w:rsidR="00083B2E" w:rsidRPr="00083B2E" w:rsidRDefault="00083B2E" w:rsidP="00083B2E">
            <w:pPr>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4E6DCDBD" wp14:editId="657AB874">
                  <wp:extent cx="1352550" cy="304800"/>
                  <wp:effectExtent l="0" t="0" r="0" b="0"/>
                  <wp:docPr id="23" name="Image 23" descr="Encyclopédie maladies s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Encyclopédie maladies san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352550" cy="304800"/>
                          </a:xfrm>
                          <a:prstGeom prst="rect">
                            <a:avLst/>
                          </a:prstGeom>
                          <a:noFill/>
                          <a:ln>
                            <a:noFill/>
                          </a:ln>
                        </pic:spPr>
                      </pic:pic>
                    </a:graphicData>
                  </a:graphic>
                </wp:inline>
              </w:drawing>
            </w:r>
          </w:p>
        </w:tc>
      </w:tr>
      <w:tr w:rsidR="00083B2E" w:rsidRPr="00083B2E" w:rsidTr="00083B2E">
        <w:trPr>
          <w:tblCellSpacing w:w="0" w:type="dxa"/>
        </w:trPr>
        <w:tc>
          <w:tcPr>
            <w:tcW w:w="0" w:type="auto"/>
            <w:vAlign w:val="center"/>
            <w:hideMark/>
          </w:tcPr>
          <w:p w:rsidR="00083B2E" w:rsidRPr="00083B2E" w:rsidRDefault="00083B2E" w:rsidP="00083B2E">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hyperlink r:id="rId116" w:tooltip="Anémie" w:history="1">
              <w:r w:rsidRPr="00083B2E">
                <w:rPr>
                  <w:rFonts w:ascii="Times New Roman" w:eastAsia="Times New Roman" w:hAnsi="Times New Roman" w:cs="Times New Roman"/>
                  <w:color w:val="0000FF"/>
                  <w:sz w:val="24"/>
                  <w:szCs w:val="24"/>
                  <w:u w:val="single"/>
                  <w:lang w:eastAsia="fr-FR"/>
                </w:rPr>
                <w:t>Anémie</w:t>
              </w:r>
            </w:hyperlink>
          </w:p>
          <w:p w:rsidR="00083B2E" w:rsidRPr="00083B2E" w:rsidRDefault="00083B2E" w:rsidP="00083B2E">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hyperlink r:id="rId117" w:tooltip="Hémophilie" w:history="1">
              <w:r w:rsidRPr="00083B2E">
                <w:rPr>
                  <w:rFonts w:ascii="Times New Roman" w:eastAsia="Times New Roman" w:hAnsi="Times New Roman" w:cs="Times New Roman"/>
                  <w:color w:val="0000FF"/>
                  <w:sz w:val="24"/>
                  <w:szCs w:val="24"/>
                  <w:u w:val="single"/>
                  <w:lang w:eastAsia="fr-FR"/>
                </w:rPr>
                <w:t>Hémophilie</w:t>
              </w:r>
            </w:hyperlink>
          </w:p>
          <w:p w:rsidR="00083B2E" w:rsidRPr="00083B2E" w:rsidRDefault="00083B2E" w:rsidP="00083B2E">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hyperlink r:id="rId118" w:tooltip="Leucémie" w:history="1">
              <w:r w:rsidRPr="00083B2E">
                <w:rPr>
                  <w:rFonts w:ascii="Times New Roman" w:eastAsia="Times New Roman" w:hAnsi="Times New Roman" w:cs="Times New Roman"/>
                  <w:color w:val="0000FF"/>
                  <w:sz w:val="24"/>
                  <w:szCs w:val="24"/>
                  <w:u w:val="single"/>
                  <w:lang w:eastAsia="fr-FR"/>
                </w:rPr>
                <w:t>Leucémie</w:t>
              </w:r>
            </w:hyperlink>
          </w:p>
          <w:p w:rsidR="00083B2E" w:rsidRPr="00083B2E" w:rsidRDefault="00083B2E" w:rsidP="00083B2E">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hyperlink r:id="rId119" w:tooltip="Toutes les maladies du sang" w:history="1">
              <w:r w:rsidRPr="00083B2E">
                <w:rPr>
                  <w:rFonts w:ascii="Times New Roman" w:eastAsia="Times New Roman" w:hAnsi="Times New Roman" w:cs="Times New Roman"/>
                  <w:color w:val="0000FF"/>
                  <w:sz w:val="24"/>
                  <w:szCs w:val="24"/>
                  <w:u w:val="single"/>
                  <w:lang w:eastAsia="fr-FR"/>
                </w:rPr>
                <w:t>Toutes les maladies du sang</w:t>
              </w:r>
            </w:hyperlink>
          </w:p>
        </w:tc>
      </w:tr>
      <w:tr w:rsidR="00083B2E" w:rsidRPr="00083B2E" w:rsidTr="00083B2E">
        <w:trPr>
          <w:tblCellSpacing w:w="0" w:type="dxa"/>
        </w:trPr>
        <w:tc>
          <w:tcPr>
            <w:tcW w:w="0" w:type="auto"/>
            <w:vAlign w:val="center"/>
            <w:hideMark/>
          </w:tcPr>
          <w:p w:rsidR="00083B2E" w:rsidRPr="00083B2E" w:rsidRDefault="00083B2E" w:rsidP="00083B2E">
            <w:pPr>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30033074" wp14:editId="0566A4B7">
                  <wp:extent cx="1352550" cy="457200"/>
                  <wp:effectExtent l="0" t="0" r="0" b="0"/>
                  <wp:docPr id="22" name="Image 22" descr="Encyclopédie maladies endocrinologiq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Encyclopédie maladies endocrinologiques"/>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352550" cy="457200"/>
                          </a:xfrm>
                          <a:prstGeom prst="rect">
                            <a:avLst/>
                          </a:prstGeom>
                          <a:noFill/>
                          <a:ln>
                            <a:noFill/>
                          </a:ln>
                        </pic:spPr>
                      </pic:pic>
                    </a:graphicData>
                  </a:graphic>
                </wp:inline>
              </w:drawing>
            </w:r>
          </w:p>
        </w:tc>
      </w:tr>
      <w:tr w:rsidR="00083B2E" w:rsidRPr="00083B2E" w:rsidTr="00083B2E">
        <w:trPr>
          <w:tblCellSpacing w:w="0" w:type="dxa"/>
        </w:trPr>
        <w:tc>
          <w:tcPr>
            <w:tcW w:w="0" w:type="auto"/>
            <w:vAlign w:val="center"/>
            <w:hideMark/>
          </w:tcPr>
          <w:p w:rsidR="00083B2E" w:rsidRPr="00083B2E" w:rsidRDefault="00083B2E" w:rsidP="00083B2E">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hyperlink r:id="rId121" w:tooltip="Diabète" w:history="1">
              <w:r w:rsidRPr="00083B2E">
                <w:rPr>
                  <w:rFonts w:ascii="Times New Roman" w:eastAsia="Times New Roman" w:hAnsi="Times New Roman" w:cs="Times New Roman"/>
                  <w:color w:val="0000FF"/>
                  <w:sz w:val="24"/>
                  <w:szCs w:val="24"/>
                  <w:u w:val="single"/>
                  <w:lang w:eastAsia="fr-FR"/>
                </w:rPr>
                <w:t>Diabète</w:t>
              </w:r>
            </w:hyperlink>
          </w:p>
          <w:p w:rsidR="00083B2E" w:rsidRPr="00083B2E" w:rsidRDefault="00083B2E" w:rsidP="00083B2E">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hyperlink r:id="rId122" w:tooltip="Ménopause" w:history="1">
              <w:r w:rsidRPr="00083B2E">
                <w:rPr>
                  <w:rFonts w:ascii="Times New Roman" w:eastAsia="Times New Roman" w:hAnsi="Times New Roman" w:cs="Times New Roman"/>
                  <w:color w:val="0000FF"/>
                  <w:sz w:val="24"/>
                  <w:szCs w:val="24"/>
                  <w:u w:val="single"/>
                  <w:lang w:eastAsia="fr-FR"/>
                </w:rPr>
                <w:t>Ménopause</w:t>
              </w:r>
            </w:hyperlink>
          </w:p>
          <w:p w:rsidR="00083B2E" w:rsidRPr="00083B2E" w:rsidRDefault="00083B2E" w:rsidP="00083B2E">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hyperlink r:id="rId123" w:tooltip="Thyroïde" w:history="1">
              <w:r w:rsidRPr="00083B2E">
                <w:rPr>
                  <w:rFonts w:ascii="Times New Roman" w:eastAsia="Times New Roman" w:hAnsi="Times New Roman" w:cs="Times New Roman"/>
                  <w:color w:val="0000FF"/>
                  <w:sz w:val="24"/>
                  <w:szCs w:val="24"/>
                  <w:u w:val="single"/>
                  <w:lang w:eastAsia="fr-FR"/>
                </w:rPr>
                <w:t>Thyroïde</w:t>
              </w:r>
            </w:hyperlink>
          </w:p>
          <w:p w:rsidR="00083B2E" w:rsidRPr="00083B2E" w:rsidRDefault="00083B2E" w:rsidP="00083B2E">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hyperlink r:id="rId124" w:tooltip="Toutes les maladies hormonales" w:history="1">
              <w:r w:rsidRPr="00083B2E">
                <w:rPr>
                  <w:rFonts w:ascii="Times New Roman" w:eastAsia="Times New Roman" w:hAnsi="Times New Roman" w:cs="Times New Roman"/>
                  <w:color w:val="0000FF"/>
                  <w:sz w:val="24"/>
                  <w:szCs w:val="24"/>
                  <w:u w:val="single"/>
                  <w:lang w:eastAsia="fr-FR"/>
                </w:rPr>
                <w:t>Toutes les maladies hormonales</w:t>
              </w:r>
            </w:hyperlink>
          </w:p>
        </w:tc>
      </w:tr>
      <w:tr w:rsidR="00083B2E" w:rsidRPr="00083B2E" w:rsidTr="00083B2E">
        <w:trPr>
          <w:tblCellSpacing w:w="0" w:type="dxa"/>
        </w:trPr>
        <w:tc>
          <w:tcPr>
            <w:tcW w:w="0" w:type="auto"/>
            <w:vAlign w:val="center"/>
            <w:hideMark/>
          </w:tcPr>
          <w:p w:rsidR="00083B2E" w:rsidRPr="00083B2E" w:rsidRDefault="00083B2E" w:rsidP="00083B2E">
            <w:pPr>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4DC9BA66" wp14:editId="4F00C48E">
                  <wp:extent cx="1352550" cy="457200"/>
                  <wp:effectExtent l="0" t="0" r="0" b="0"/>
                  <wp:docPr id="21" name="Image 21" descr="Encyclopédie maladies génétiq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ncyclopédie maladies génétiques"/>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352550" cy="457200"/>
                          </a:xfrm>
                          <a:prstGeom prst="rect">
                            <a:avLst/>
                          </a:prstGeom>
                          <a:noFill/>
                          <a:ln>
                            <a:noFill/>
                          </a:ln>
                        </pic:spPr>
                      </pic:pic>
                    </a:graphicData>
                  </a:graphic>
                </wp:inline>
              </w:drawing>
            </w:r>
          </w:p>
        </w:tc>
      </w:tr>
      <w:tr w:rsidR="00083B2E" w:rsidRPr="00083B2E" w:rsidTr="00083B2E">
        <w:trPr>
          <w:tblCellSpacing w:w="0" w:type="dxa"/>
        </w:trPr>
        <w:tc>
          <w:tcPr>
            <w:tcW w:w="0" w:type="auto"/>
            <w:vAlign w:val="center"/>
            <w:hideMark/>
          </w:tcPr>
          <w:p w:rsidR="00083B2E" w:rsidRPr="00083B2E" w:rsidRDefault="00083B2E" w:rsidP="00083B2E">
            <w:pPr>
              <w:numPr>
                <w:ilvl w:val="0"/>
                <w:numId w:val="7"/>
              </w:numPr>
              <w:spacing w:before="100" w:beforeAutospacing="1" w:after="100" w:afterAutospacing="1" w:line="240" w:lineRule="auto"/>
              <w:rPr>
                <w:rFonts w:ascii="Times New Roman" w:eastAsia="Times New Roman" w:hAnsi="Times New Roman" w:cs="Times New Roman"/>
                <w:sz w:val="24"/>
                <w:szCs w:val="24"/>
                <w:lang w:eastAsia="fr-FR"/>
              </w:rPr>
            </w:pPr>
            <w:hyperlink r:id="rId126" w:tooltip="Hémophilie" w:history="1">
              <w:r w:rsidRPr="00083B2E">
                <w:rPr>
                  <w:rFonts w:ascii="Times New Roman" w:eastAsia="Times New Roman" w:hAnsi="Times New Roman" w:cs="Times New Roman"/>
                  <w:color w:val="0000FF"/>
                  <w:sz w:val="24"/>
                  <w:szCs w:val="24"/>
                  <w:u w:val="single"/>
                  <w:lang w:eastAsia="fr-FR"/>
                </w:rPr>
                <w:t>Hémophilie</w:t>
              </w:r>
            </w:hyperlink>
          </w:p>
          <w:p w:rsidR="00083B2E" w:rsidRPr="00083B2E" w:rsidRDefault="00083B2E" w:rsidP="00083B2E">
            <w:pPr>
              <w:numPr>
                <w:ilvl w:val="0"/>
                <w:numId w:val="7"/>
              </w:numPr>
              <w:spacing w:before="100" w:beforeAutospacing="1" w:after="100" w:afterAutospacing="1" w:line="240" w:lineRule="auto"/>
              <w:rPr>
                <w:rFonts w:ascii="Times New Roman" w:eastAsia="Times New Roman" w:hAnsi="Times New Roman" w:cs="Times New Roman"/>
                <w:sz w:val="24"/>
                <w:szCs w:val="24"/>
                <w:lang w:eastAsia="fr-FR"/>
              </w:rPr>
            </w:pPr>
            <w:hyperlink r:id="rId127" w:tooltip="Maladies orphelines" w:history="1">
              <w:r w:rsidRPr="00083B2E">
                <w:rPr>
                  <w:rFonts w:ascii="Times New Roman" w:eastAsia="Times New Roman" w:hAnsi="Times New Roman" w:cs="Times New Roman"/>
                  <w:color w:val="0000FF"/>
                  <w:sz w:val="24"/>
                  <w:szCs w:val="24"/>
                  <w:u w:val="single"/>
                  <w:lang w:eastAsia="fr-FR"/>
                </w:rPr>
                <w:t>Maladies orphelines</w:t>
              </w:r>
            </w:hyperlink>
          </w:p>
          <w:p w:rsidR="00083B2E" w:rsidRPr="00083B2E" w:rsidRDefault="00083B2E" w:rsidP="00083B2E">
            <w:pPr>
              <w:numPr>
                <w:ilvl w:val="0"/>
                <w:numId w:val="7"/>
              </w:numPr>
              <w:spacing w:before="100" w:beforeAutospacing="1" w:after="100" w:afterAutospacing="1" w:line="240" w:lineRule="auto"/>
              <w:rPr>
                <w:rFonts w:ascii="Times New Roman" w:eastAsia="Times New Roman" w:hAnsi="Times New Roman" w:cs="Times New Roman"/>
                <w:sz w:val="24"/>
                <w:szCs w:val="24"/>
                <w:lang w:eastAsia="fr-FR"/>
              </w:rPr>
            </w:pPr>
            <w:hyperlink r:id="rId128" w:tooltip="Mucoviscidose" w:history="1">
              <w:r w:rsidRPr="00083B2E">
                <w:rPr>
                  <w:rFonts w:ascii="Times New Roman" w:eastAsia="Times New Roman" w:hAnsi="Times New Roman" w:cs="Times New Roman"/>
                  <w:color w:val="0000FF"/>
                  <w:sz w:val="24"/>
                  <w:szCs w:val="24"/>
                  <w:u w:val="single"/>
                  <w:lang w:eastAsia="fr-FR"/>
                </w:rPr>
                <w:t>Mucoviscidose</w:t>
              </w:r>
            </w:hyperlink>
          </w:p>
          <w:p w:rsidR="00083B2E" w:rsidRPr="00083B2E" w:rsidRDefault="00083B2E" w:rsidP="00083B2E">
            <w:pPr>
              <w:numPr>
                <w:ilvl w:val="0"/>
                <w:numId w:val="7"/>
              </w:numPr>
              <w:spacing w:before="100" w:beforeAutospacing="1" w:after="100" w:afterAutospacing="1" w:line="240" w:lineRule="auto"/>
              <w:rPr>
                <w:rFonts w:ascii="Times New Roman" w:eastAsia="Times New Roman" w:hAnsi="Times New Roman" w:cs="Times New Roman"/>
                <w:sz w:val="24"/>
                <w:szCs w:val="24"/>
                <w:lang w:eastAsia="fr-FR"/>
              </w:rPr>
            </w:pPr>
            <w:hyperlink r:id="rId129" w:tooltip="Myopathie de Duchenne" w:history="1">
              <w:r w:rsidRPr="00083B2E">
                <w:rPr>
                  <w:rFonts w:ascii="Times New Roman" w:eastAsia="Times New Roman" w:hAnsi="Times New Roman" w:cs="Times New Roman"/>
                  <w:color w:val="0000FF"/>
                  <w:sz w:val="24"/>
                  <w:szCs w:val="24"/>
                  <w:u w:val="single"/>
                  <w:lang w:eastAsia="fr-FR"/>
                </w:rPr>
                <w:t>Myopathie de Duchenne</w:t>
              </w:r>
            </w:hyperlink>
          </w:p>
          <w:p w:rsidR="00083B2E" w:rsidRPr="00083B2E" w:rsidRDefault="00083B2E" w:rsidP="00083B2E">
            <w:pPr>
              <w:numPr>
                <w:ilvl w:val="0"/>
                <w:numId w:val="7"/>
              </w:numPr>
              <w:spacing w:before="100" w:beforeAutospacing="1" w:after="100" w:afterAutospacing="1" w:line="240" w:lineRule="auto"/>
              <w:rPr>
                <w:rFonts w:ascii="Times New Roman" w:eastAsia="Times New Roman" w:hAnsi="Times New Roman" w:cs="Times New Roman"/>
                <w:sz w:val="24"/>
                <w:szCs w:val="24"/>
                <w:lang w:eastAsia="fr-FR"/>
              </w:rPr>
            </w:pPr>
            <w:hyperlink r:id="rId130" w:tooltip="Toutes les maladies génétiques" w:history="1">
              <w:r w:rsidRPr="00083B2E">
                <w:rPr>
                  <w:rFonts w:ascii="Times New Roman" w:eastAsia="Times New Roman" w:hAnsi="Times New Roman" w:cs="Times New Roman"/>
                  <w:color w:val="0000FF"/>
                  <w:sz w:val="24"/>
                  <w:szCs w:val="24"/>
                  <w:u w:val="single"/>
                  <w:lang w:eastAsia="fr-FR"/>
                </w:rPr>
                <w:t>Trisomie</w:t>
              </w:r>
            </w:hyperlink>
          </w:p>
          <w:p w:rsidR="00083B2E" w:rsidRPr="00083B2E" w:rsidRDefault="00083B2E" w:rsidP="00083B2E">
            <w:pPr>
              <w:numPr>
                <w:ilvl w:val="0"/>
                <w:numId w:val="7"/>
              </w:numPr>
              <w:spacing w:before="100" w:beforeAutospacing="1" w:after="100" w:afterAutospacing="1" w:line="240" w:lineRule="auto"/>
              <w:rPr>
                <w:rFonts w:ascii="Times New Roman" w:eastAsia="Times New Roman" w:hAnsi="Times New Roman" w:cs="Times New Roman"/>
                <w:sz w:val="24"/>
                <w:szCs w:val="24"/>
                <w:lang w:eastAsia="fr-FR"/>
              </w:rPr>
            </w:pPr>
            <w:hyperlink r:id="rId131" w:tooltip="Toutes les maladies cardiovasculaires" w:history="1">
              <w:r w:rsidRPr="00083B2E">
                <w:rPr>
                  <w:rFonts w:ascii="Times New Roman" w:eastAsia="Times New Roman" w:hAnsi="Times New Roman" w:cs="Times New Roman"/>
                  <w:color w:val="0000FF"/>
                  <w:sz w:val="24"/>
                  <w:szCs w:val="24"/>
                  <w:u w:val="single"/>
                  <w:lang w:eastAsia="fr-FR"/>
                </w:rPr>
                <w:t>Toutes les maladies génétiques</w:t>
              </w:r>
            </w:hyperlink>
          </w:p>
        </w:tc>
      </w:tr>
      <w:tr w:rsidR="00083B2E" w:rsidRPr="00083B2E" w:rsidTr="00083B2E">
        <w:trPr>
          <w:tblCellSpacing w:w="0" w:type="dxa"/>
        </w:trPr>
        <w:tc>
          <w:tcPr>
            <w:tcW w:w="0" w:type="auto"/>
            <w:vAlign w:val="center"/>
            <w:hideMark/>
          </w:tcPr>
          <w:p w:rsidR="00083B2E" w:rsidRPr="00083B2E" w:rsidRDefault="00083B2E" w:rsidP="00083B2E">
            <w:pPr>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6B814BD5" wp14:editId="5A4718D2">
                  <wp:extent cx="1352550" cy="457200"/>
                  <wp:effectExtent l="0" t="0" r="0" b="0"/>
                  <wp:docPr id="20" name="Image 20" descr="Encyclopédie maladies psychologiques">
                    <a:hlinkClick xmlns:a="http://schemas.openxmlformats.org/drawingml/2006/main" r:id="rId1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Encyclopédie maladies psychologiques">
                            <a:hlinkClick r:id="rId132"/>
                          </pic:cNvPr>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352550" cy="457200"/>
                          </a:xfrm>
                          <a:prstGeom prst="rect">
                            <a:avLst/>
                          </a:prstGeom>
                          <a:noFill/>
                          <a:ln>
                            <a:noFill/>
                          </a:ln>
                        </pic:spPr>
                      </pic:pic>
                    </a:graphicData>
                  </a:graphic>
                </wp:inline>
              </w:drawing>
            </w:r>
          </w:p>
        </w:tc>
      </w:tr>
      <w:tr w:rsidR="00083B2E" w:rsidRPr="00083B2E" w:rsidTr="00083B2E">
        <w:trPr>
          <w:tblCellSpacing w:w="0" w:type="dxa"/>
        </w:trPr>
        <w:tc>
          <w:tcPr>
            <w:tcW w:w="0" w:type="auto"/>
            <w:vAlign w:val="center"/>
            <w:hideMark/>
          </w:tcPr>
          <w:p w:rsidR="00083B2E" w:rsidRPr="00083B2E" w:rsidRDefault="00083B2E" w:rsidP="00083B2E">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34" w:tooltip="Anorexie" w:history="1">
              <w:r w:rsidRPr="00083B2E">
                <w:rPr>
                  <w:rFonts w:ascii="Times New Roman" w:eastAsia="Times New Roman" w:hAnsi="Times New Roman" w:cs="Times New Roman"/>
                  <w:color w:val="0000FF"/>
                  <w:sz w:val="24"/>
                  <w:szCs w:val="24"/>
                  <w:u w:val="single"/>
                  <w:lang w:eastAsia="fr-FR"/>
                </w:rPr>
                <w:t>Anorexie</w:t>
              </w:r>
            </w:hyperlink>
          </w:p>
          <w:p w:rsidR="00083B2E" w:rsidRPr="00083B2E" w:rsidRDefault="00083B2E" w:rsidP="00083B2E">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35" w:tooltip="Autisme" w:history="1">
              <w:r w:rsidRPr="00083B2E">
                <w:rPr>
                  <w:rFonts w:ascii="Times New Roman" w:eastAsia="Times New Roman" w:hAnsi="Times New Roman" w:cs="Times New Roman"/>
                  <w:color w:val="0000FF"/>
                  <w:sz w:val="24"/>
                  <w:szCs w:val="24"/>
                  <w:u w:val="single"/>
                  <w:lang w:eastAsia="fr-FR"/>
                </w:rPr>
                <w:t>Autisme</w:t>
              </w:r>
            </w:hyperlink>
          </w:p>
          <w:p w:rsidR="00083B2E" w:rsidRPr="00083B2E" w:rsidRDefault="00083B2E" w:rsidP="00083B2E">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36" w:tooltip="Automutilation" w:history="1">
              <w:r w:rsidRPr="00083B2E">
                <w:rPr>
                  <w:rFonts w:ascii="Times New Roman" w:eastAsia="Times New Roman" w:hAnsi="Times New Roman" w:cs="Times New Roman"/>
                  <w:color w:val="0000FF"/>
                  <w:sz w:val="24"/>
                  <w:szCs w:val="24"/>
                  <w:u w:val="single"/>
                  <w:lang w:eastAsia="fr-FR"/>
                </w:rPr>
                <w:t>Automutilation</w:t>
              </w:r>
            </w:hyperlink>
          </w:p>
          <w:p w:rsidR="00083B2E" w:rsidRPr="00083B2E" w:rsidRDefault="00083B2E" w:rsidP="00083B2E">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37" w:tooltip="Boulimie" w:history="1">
              <w:r w:rsidRPr="00083B2E">
                <w:rPr>
                  <w:rFonts w:ascii="Times New Roman" w:eastAsia="Times New Roman" w:hAnsi="Times New Roman" w:cs="Times New Roman"/>
                  <w:color w:val="0000FF"/>
                  <w:sz w:val="24"/>
                  <w:szCs w:val="24"/>
                  <w:u w:val="single"/>
                  <w:lang w:eastAsia="fr-FR"/>
                </w:rPr>
                <w:t>Boulimie</w:t>
              </w:r>
            </w:hyperlink>
          </w:p>
          <w:p w:rsidR="00083B2E" w:rsidRPr="00083B2E" w:rsidRDefault="00083B2E" w:rsidP="00083B2E">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38" w:tooltip="Dépression" w:history="1">
              <w:r w:rsidRPr="00083B2E">
                <w:rPr>
                  <w:rFonts w:ascii="Times New Roman" w:eastAsia="Times New Roman" w:hAnsi="Times New Roman" w:cs="Times New Roman"/>
                  <w:color w:val="0000FF"/>
                  <w:sz w:val="24"/>
                  <w:szCs w:val="24"/>
                  <w:u w:val="single"/>
                  <w:lang w:eastAsia="fr-FR"/>
                </w:rPr>
                <w:t>Dépression</w:t>
              </w:r>
            </w:hyperlink>
          </w:p>
          <w:p w:rsidR="00083B2E" w:rsidRPr="00083B2E" w:rsidRDefault="00083B2E" w:rsidP="00083B2E">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39" w:tooltip="Dépression saisonnière" w:history="1">
              <w:r w:rsidRPr="00083B2E">
                <w:rPr>
                  <w:rFonts w:ascii="Times New Roman" w:eastAsia="Times New Roman" w:hAnsi="Times New Roman" w:cs="Times New Roman"/>
                  <w:color w:val="0000FF"/>
                  <w:sz w:val="24"/>
                  <w:szCs w:val="24"/>
                  <w:u w:val="single"/>
                  <w:lang w:eastAsia="fr-FR"/>
                </w:rPr>
                <w:t xml:space="preserve">Dépression </w:t>
              </w:r>
              <w:r w:rsidRPr="00083B2E">
                <w:rPr>
                  <w:rFonts w:ascii="Times New Roman" w:eastAsia="Times New Roman" w:hAnsi="Times New Roman" w:cs="Times New Roman"/>
                  <w:color w:val="0000FF"/>
                  <w:sz w:val="24"/>
                  <w:szCs w:val="24"/>
                  <w:u w:val="single"/>
                  <w:lang w:eastAsia="fr-FR"/>
                </w:rPr>
                <w:lastRenderedPageBreak/>
                <w:t>saisonnière</w:t>
              </w:r>
            </w:hyperlink>
          </w:p>
          <w:p w:rsidR="00083B2E" w:rsidRPr="00083B2E" w:rsidRDefault="00083B2E" w:rsidP="00083B2E">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40" w:tooltip="Hyperactivité" w:history="1">
              <w:r w:rsidRPr="00083B2E">
                <w:rPr>
                  <w:rFonts w:ascii="Times New Roman" w:eastAsia="Times New Roman" w:hAnsi="Times New Roman" w:cs="Times New Roman"/>
                  <w:color w:val="0000FF"/>
                  <w:sz w:val="24"/>
                  <w:szCs w:val="24"/>
                  <w:u w:val="single"/>
                  <w:lang w:eastAsia="fr-FR"/>
                </w:rPr>
                <w:t>Hyperactivité</w:t>
              </w:r>
            </w:hyperlink>
          </w:p>
          <w:p w:rsidR="00083B2E" w:rsidRPr="00083B2E" w:rsidRDefault="00083B2E" w:rsidP="00083B2E">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41" w:tooltip="Hystérie" w:history="1">
              <w:r w:rsidRPr="00083B2E">
                <w:rPr>
                  <w:rFonts w:ascii="Times New Roman" w:eastAsia="Times New Roman" w:hAnsi="Times New Roman" w:cs="Times New Roman"/>
                  <w:color w:val="0000FF"/>
                  <w:sz w:val="24"/>
                  <w:szCs w:val="24"/>
                  <w:u w:val="single"/>
                  <w:lang w:eastAsia="fr-FR"/>
                </w:rPr>
                <w:t>Hystérie</w:t>
              </w:r>
            </w:hyperlink>
          </w:p>
          <w:p w:rsidR="00083B2E" w:rsidRPr="00083B2E" w:rsidRDefault="00083B2E" w:rsidP="00083B2E">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42" w:tooltip="Kleptomanie" w:history="1">
              <w:r w:rsidRPr="00083B2E">
                <w:rPr>
                  <w:rFonts w:ascii="Times New Roman" w:eastAsia="Times New Roman" w:hAnsi="Times New Roman" w:cs="Times New Roman"/>
                  <w:color w:val="0000FF"/>
                  <w:sz w:val="24"/>
                  <w:szCs w:val="24"/>
                  <w:u w:val="single"/>
                  <w:lang w:eastAsia="fr-FR"/>
                </w:rPr>
                <w:t>Kleptomanie</w:t>
              </w:r>
            </w:hyperlink>
          </w:p>
          <w:p w:rsidR="00083B2E" w:rsidRPr="00083B2E" w:rsidRDefault="00083B2E" w:rsidP="00083B2E">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43" w:tooltip="Paranoïa" w:history="1">
              <w:r w:rsidRPr="00083B2E">
                <w:rPr>
                  <w:rFonts w:ascii="Times New Roman" w:eastAsia="Times New Roman" w:hAnsi="Times New Roman" w:cs="Times New Roman"/>
                  <w:color w:val="0000FF"/>
                  <w:sz w:val="24"/>
                  <w:szCs w:val="24"/>
                  <w:u w:val="single"/>
                  <w:lang w:eastAsia="fr-FR"/>
                </w:rPr>
                <w:t>Paranoïa</w:t>
              </w:r>
            </w:hyperlink>
          </w:p>
          <w:p w:rsidR="00083B2E" w:rsidRPr="00083B2E" w:rsidRDefault="00083B2E" w:rsidP="00083B2E">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44" w:tooltip="Phobie" w:history="1">
              <w:r w:rsidRPr="00083B2E">
                <w:rPr>
                  <w:rFonts w:ascii="Times New Roman" w:eastAsia="Times New Roman" w:hAnsi="Times New Roman" w:cs="Times New Roman"/>
                  <w:color w:val="0000FF"/>
                  <w:sz w:val="24"/>
                  <w:szCs w:val="24"/>
                  <w:u w:val="single"/>
                  <w:lang w:eastAsia="fr-FR"/>
                </w:rPr>
                <w:t>Phobie</w:t>
              </w:r>
            </w:hyperlink>
          </w:p>
          <w:p w:rsidR="00083B2E" w:rsidRPr="00083B2E" w:rsidRDefault="00083B2E" w:rsidP="00083B2E">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45" w:tooltip="Psychopathie" w:history="1">
              <w:r w:rsidRPr="00083B2E">
                <w:rPr>
                  <w:rFonts w:ascii="Times New Roman" w:eastAsia="Times New Roman" w:hAnsi="Times New Roman" w:cs="Times New Roman"/>
                  <w:color w:val="0000FF"/>
                  <w:sz w:val="24"/>
                  <w:szCs w:val="24"/>
                  <w:u w:val="single"/>
                  <w:lang w:eastAsia="fr-FR"/>
                </w:rPr>
                <w:t>Psychopathie</w:t>
              </w:r>
            </w:hyperlink>
          </w:p>
          <w:p w:rsidR="00083B2E" w:rsidRPr="00083B2E" w:rsidRDefault="00083B2E" w:rsidP="00083B2E">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46" w:tooltip="Schizophrénie" w:history="1">
              <w:r w:rsidRPr="00083B2E">
                <w:rPr>
                  <w:rFonts w:ascii="Times New Roman" w:eastAsia="Times New Roman" w:hAnsi="Times New Roman" w:cs="Times New Roman"/>
                  <w:color w:val="0000FF"/>
                  <w:sz w:val="24"/>
                  <w:szCs w:val="24"/>
                  <w:u w:val="single"/>
                  <w:lang w:eastAsia="fr-FR"/>
                </w:rPr>
                <w:t>Schizophrénie</w:t>
              </w:r>
            </w:hyperlink>
          </w:p>
          <w:p w:rsidR="00083B2E" w:rsidRPr="00083B2E" w:rsidRDefault="00083B2E" w:rsidP="00083B2E">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47" w:tooltip="TOC" w:history="1">
              <w:r w:rsidRPr="00083B2E">
                <w:rPr>
                  <w:rFonts w:ascii="Times New Roman" w:eastAsia="Times New Roman" w:hAnsi="Times New Roman" w:cs="Times New Roman"/>
                  <w:color w:val="0000FF"/>
                  <w:sz w:val="24"/>
                  <w:szCs w:val="24"/>
                  <w:u w:val="single"/>
                  <w:lang w:eastAsia="fr-FR"/>
                </w:rPr>
                <w:t>TOC</w:t>
              </w:r>
            </w:hyperlink>
          </w:p>
          <w:p w:rsidR="00083B2E" w:rsidRPr="00083B2E" w:rsidRDefault="00083B2E" w:rsidP="00083B2E">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48" w:tooltip="Troubles du langage" w:history="1">
              <w:r w:rsidRPr="00083B2E">
                <w:rPr>
                  <w:rFonts w:ascii="Times New Roman" w:eastAsia="Times New Roman" w:hAnsi="Times New Roman" w:cs="Times New Roman"/>
                  <w:color w:val="0000FF"/>
                  <w:sz w:val="24"/>
                  <w:szCs w:val="24"/>
                  <w:u w:val="single"/>
                  <w:lang w:eastAsia="fr-FR"/>
                </w:rPr>
                <w:t>Troubles du langage</w:t>
              </w:r>
            </w:hyperlink>
          </w:p>
          <w:p w:rsidR="00083B2E" w:rsidRPr="00083B2E" w:rsidRDefault="00083B2E" w:rsidP="00083B2E">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49" w:tooltip="Toutes les maladies en psychologie" w:history="1">
              <w:r w:rsidRPr="00083B2E">
                <w:rPr>
                  <w:rFonts w:ascii="Times New Roman" w:eastAsia="Times New Roman" w:hAnsi="Times New Roman" w:cs="Times New Roman"/>
                  <w:color w:val="0000FF"/>
                  <w:sz w:val="24"/>
                  <w:szCs w:val="24"/>
                  <w:u w:val="single"/>
                  <w:lang w:eastAsia="fr-FR"/>
                </w:rPr>
                <w:t>Toutes les maladies en psychologie</w:t>
              </w:r>
            </w:hyperlink>
          </w:p>
        </w:tc>
      </w:tr>
      <w:tr w:rsidR="00083B2E" w:rsidRPr="00083B2E" w:rsidTr="00083B2E">
        <w:trPr>
          <w:tblCellSpacing w:w="0" w:type="dxa"/>
        </w:trPr>
        <w:tc>
          <w:tcPr>
            <w:tcW w:w="0" w:type="auto"/>
            <w:vAlign w:val="center"/>
            <w:hideMark/>
          </w:tcPr>
          <w:p w:rsidR="00083B2E" w:rsidRPr="00083B2E" w:rsidRDefault="00083B2E" w:rsidP="00083B2E">
            <w:pPr>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lastRenderedPageBreak/>
              <w:drawing>
                <wp:inline distT="0" distB="0" distL="0" distR="0" wp14:anchorId="74902673" wp14:editId="591FF4C6">
                  <wp:extent cx="1352550" cy="457200"/>
                  <wp:effectExtent l="0" t="0" r="0" b="0"/>
                  <wp:docPr id="19" name="Image 19" descr="Encyclopédie maladies respiratoires">
                    <a:hlinkClick xmlns:a="http://schemas.openxmlformats.org/drawingml/2006/main" r:id="rId1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Encyclopédie maladies respiratoires">
                            <a:hlinkClick r:id="rId150"/>
                          </pic:cNvPr>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352550" cy="457200"/>
                          </a:xfrm>
                          <a:prstGeom prst="rect">
                            <a:avLst/>
                          </a:prstGeom>
                          <a:noFill/>
                          <a:ln>
                            <a:noFill/>
                          </a:ln>
                        </pic:spPr>
                      </pic:pic>
                    </a:graphicData>
                  </a:graphic>
                </wp:inline>
              </w:drawing>
            </w:r>
          </w:p>
        </w:tc>
      </w:tr>
      <w:tr w:rsidR="00083B2E" w:rsidRPr="00083B2E" w:rsidTr="00083B2E">
        <w:trPr>
          <w:tblCellSpacing w:w="0" w:type="dxa"/>
        </w:trPr>
        <w:tc>
          <w:tcPr>
            <w:tcW w:w="0" w:type="auto"/>
            <w:vAlign w:val="center"/>
            <w:hideMark/>
          </w:tcPr>
          <w:p w:rsidR="00083B2E" w:rsidRPr="00083B2E" w:rsidRDefault="00083B2E" w:rsidP="00083B2E">
            <w:pPr>
              <w:numPr>
                <w:ilvl w:val="0"/>
                <w:numId w:val="9"/>
              </w:numPr>
              <w:spacing w:before="100" w:beforeAutospacing="1" w:after="100" w:afterAutospacing="1" w:line="240" w:lineRule="auto"/>
              <w:rPr>
                <w:rFonts w:ascii="Times New Roman" w:eastAsia="Times New Roman" w:hAnsi="Times New Roman" w:cs="Times New Roman"/>
                <w:sz w:val="24"/>
                <w:szCs w:val="24"/>
                <w:lang w:eastAsia="fr-FR"/>
              </w:rPr>
            </w:pPr>
            <w:hyperlink r:id="rId152" w:tooltip="Asthme" w:history="1">
              <w:r w:rsidRPr="00083B2E">
                <w:rPr>
                  <w:rFonts w:ascii="Times New Roman" w:eastAsia="Times New Roman" w:hAnsi="Times New Roman" w:cs="Times New Roman"/>
                  <w:color w:val="0000FF"/>
                  <w:sz w:val="24"/>
                  <w:szCs w:val="24"/>
                  <w:u w:val="single"/>
                  <w:lang w:eastAsia="fr-FR"/>
                </w:rPr>
                <w:t>Asthme</w:t>
              </w:r>
            </w:hyperlink>
          </w:p>
          <w:p w:rsidR="00083B2E" w:rsidRPr="00083B2E" w:rsidRDefault="00083B2E" w:rsidP="00083B2E">
            <w:pPr>
              <w:numPr>
                <w:ilvl w:val="0"/>
                <w:numId w:val="9"/>
              </w:numPr>
              <w:spacing w:before="100" w:beforeAutospacing="1" w:after="100" w:afterAutospacing="1" w:line="240" w:lineRule="auto"/>
              <w:rPr>
                <w:rFonts w:ascii="Times New Roman" w:eastAsia="Times New Roman" w:hAnsi="Times New Roman" w:cs="Times New Roman"/>
                <w:sz w:val="24"/>
                <w:szCs w:val="24"/>
                <w:lang w:eastAsia="fr-FR"/>
              </w:rPr>
            </w:pPr>
            <w:hyperlink r:id="rId153" w:tooltip="BPCO" w:history="1">
              <w:r w:rsidRPr="00083B2E">
                <w:rPr>
                  <w:rFonts w:ascii="Times New Roman" w:eastAsia="Times New Roman" w:hAnsi="Times New Roman" w:cs="Times New Roman"/>
                  <w:color w:val="0000FF"/>
                  <w:sz w:val="24"/>
                  <w:szCs w:val="24"/>
                  <w:u w:val="single"/>
                  <w:lang w:eastAsia="fr-FR"/>
                </w:rPr>
                <w:t>BPCO</w:t>
              </w:r>
            </w:hyperlink>
          </w:p>
          <w:p w:rsidR="00083B2E" w:rsidRPr="00083B2E" w:rsidRDefault="00083B2E" w:rsidP="00083B2E">
            <w:pPr>
              <w:numPr>
                <w:ilvl w:val="0"/>
                <w:numId w:val="9"/>
              </w:numPr>
              <w:spacing w:before="100" w:beforeAutospacing="1" w:after="100" w:afterAutospacing="1" w:line="240" w:lineRule="auto"/>
              <w:rPr>
                <w:rFonts w:ascii="Times New Roman" w:eastAsia="Times New Roman" w:hAnsi="Times New Roman" w:cs="Times New Roman"/>
                <w:sz w:val="24"/>
                <w:szCs w:val="24"/>
                <w:lang w:eastAsia="fr-FR"/>
              </w:rPr>
            </w:pPr>
            <w:hyperlink r:id="rId154" w:tooltip="Bronchiolite" w:history="1">
              <w:r w:rsidRPr="00083B2E">
                <w:rPr>
                  <w:rFonts w:ascii="Times New Roman" w:eastAsia="Times New Roman" w:hAnsi="Times New Roman" w:cs="Times New Roman"/>
                  <w:color w:val="0000FF"/>
                  <w:sz w:val="24"/>
                  <w:szCs w:val="24"/>
                  <w:u w:val="single"/>
                  <w:lang w:eastAsia="fr-FR"/>
                </w:rPr>
                <w:t>Bronchiolite</w:t>
              </w:r>
            </w:hyperlink>
          </w:p>
          <w:p w:rsidR="00083B2E" w:rsidRPr="00083B2E" w:rsidRDefault="00083B2E" w:rsidP="00083B2E">
            <w:pPr>
              <w:numPr>
                <w:ilvl w:val="0"/>
                <w:numId w:val="9"/>
              </w:numPr>
              <w:spacing w:before="100" w:beforeAutospacing="1" w:after="100" w:afterAutospacing="1" w:line="240" w:lineRule="auto"/>
              <w:rPr>
                <w:rFonts w:ascii="Times New Roman" w:eastAsia="Times New Roman" w:hAnsi="Times New Roman" w:cs="Times New Roman"/>
                <w:sz w:val="24"/>
                <w:szCs w:val="24"/>
                <w:lang w:eastAsia="fr-FR"/>
              </w:rPr>
            </w:pPr>
            <w:hyperlink r:id="rId155" w:tooltip="Toutes les maladies respiratoires" w:history="1">
              <w:r w:rsidRPr="00083B2E">
                <w:rPr>
                  <w:rFonts w:ascii="Times New Roman" w:eastAsia="Times New Roman" w:hAnsi="Times New Roman" w:cs="Times New Roman"/>
                  <w:color w:val="0000FF"/>
                  <w:sz w:val="24"/>
                  <w:szCs w:val="24"/>
                  <w:u w:val="single"/>
                  <w:lang w:eastAsia="fr-FR"/>
                </w:rPr>
                <w:t>Toutes les maladies respiratoires</w:t>
              </w:r>
            </w:hyperlink>
          </w:p>
        </w:tc>
      </w:tr>
      <w:tr w:rsidR="00083B2E" w:rsidRPr="00083B2E" w:rsidTr="00083B2E">
        <w:trPr>
          <w:tblCellSpacing w:w="0" w:type="dxa"/>
        </w:trPr>
        <w:tc>
          <w:tcPr>
            <w:tcW w:w="0" w:type="auto"/>
            <w:vAlign w:val="center"/>
            <w:hideMark/>
          </w:tcPr>
          <w:p w:rsidR="00083B2E" w:rsidRPr="00083B2E" w:rsidRDefault="00083B2E" w:rsidP="00083B2E">
            <w:pPr>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39FE3875" wp14:editId="68C8A2E3">
                  <wp:extent cx="1352550" cy="457200"/>
                  <wp:effectExtent l="0" t="0" r="0" b="0"/>
                  <wp:docPr id="18" name="Image 18" descr="Encyclopédie maladies rhumatismes et troubles ostéo-articulaires">
                    <a:hlinkClick xmlns:a="http://schemas.openxmlformats.org/drawingml/2006/main" r:id="rId1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Encyclopédie maladies rhumatismes et troubles ostéo-articulaires">
                            <a:hlinkClick r:id="rId156"/>
                          </pic:cNvPr>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1352550" cy="457200"/>
                          </a:xfrm>
                          <a:prstGeom prst="rect">
                            <a:avLst/>
                          </a:prstGeom>
                          <a:noFill/>
                          <a:ln>
                            <a:noFill/>
                          </a:ln>
                        </pic:spPr>
                      </pic:pic>
                    </a:graphicData>
                  </a:graphic>
                </wp:inline>
              </w:drawing>
            </w:r>
          </w:p>
        </w:tc>
      </w:tr>
      <w:tr w:rsidR="00083B2E" w:rsidRPr="00083B2E" w:rsidTr="00083B2E">
        <w:trPr>
          <w:tblCellSpacing w:w="0" w:type="dxa"/>
        </w:trPr>
        <w:tc>
          <w:tcPr>
            <w:tcW w:w="0" w:type="auto"/>
            <w:vAlign w:val="center"/>
            <w:hideMark/>
          </w:tcPr>
          <w:p w:rsidR="00083B2E" w:rsidRPr="00083B2E" w:rsidRDefault="00083B2E" w:rsidP="00083B2E">
            <w:pPr>
              <w:numPr>
                <w:ilvl w:val="0"/>
                <w:numId w:val="10"/>
              </w:numPr>
              <w:spacing w:before="100" w:beforeAutospacing="1" w:after="100" w:afterAutospacing="1" w:line="240" w:lineRule="auto"/>
              <w:rPr>
                <w:rFonts w:ascii="Times New Roman" w:eastAsia="Times New Roman" w:hAnsi="Times New Roman" w:cs="Times New Roman"/>
                <w:sz w:val="24"/>
                <w:szCs w:val="24"/>
                <w:lang w:eastAsia="fr-FR"/>
              </w:rPr>
            </w:pPr>
            <w:hyperlink r:id="rId158" w:tooltip="Arthrose" w:history="1">
              <w:r w:rsidRPr="00083B2E">
                <w:rPr>
                  <w:rFonts w:ascii="Times New Roman" w:eastAsia="Times New Roman" w:hAnsi="Times New Roman" w:cs="Times New Roman"/>
                  <w:color w:val="0000FF"/>
                  <w:sz w:val="24"/>
                  <w:szCs w:val="24"/>
                  <w:u w:val="single"/>
                  <w:lang w:eastAsia="fr-FR"/>
                </w:rPr>
                <w:t>Arthrose</w:t>
              </w:r>
            </w:hyperlink>
          </w:p>
          <w:p w:rsidR="00083B2E" w:rsidRPr="00083B2E" w:rsidRDefault="00083B2E" w:rsidP="00083B2E">
            <w:pPr>
              <w:numPr>
                <w:ilvl w:val="0"/>
                <w:numId w:val="10"/>
              </w:numPr>
              <w:spacing w:before="100" w:beforeAutospacing="1" w:after="100" w:afterAutospacing="1" w:line="240" w:lineRule="auto"/>
              <w:rPr>
                <w:rFonts w:ascii="Times New Roman" w:eastAsia="Times New Roman" w:hAnsi="Times New Roman" w:cs="Times New Roman"/>
                <w:sz w:val="24"/>
                <w:szCs w:val="24"/>
                <w:lang w:eastAsia="fr-FR"/>
              </w:rPr>
            </w:pPr>
            <w:hyperlink r:id="rId159" w:tooltip="Fibromyalgie" w:history="1">
              <w:r w:rsidRPr="00083B2E">
                <w:rPr>
                  <w:rFonts w:ascii="Times New Roman" w:eastAsia="Times New Roman" w:hAnsi="Times New Roman" w:cs="Times New Roman"/>
                  <w:color w:val="0000FF"/>
                  <w:sz w:val="24"/>
                  <w:szCs w:val="24"/>
                  <w:u w:val="single"/>
                  <w:lang w:eastAsia="fr-FR"/>
                </w:rPr>
                <w:t>Fibromyalgie</w:t>
              </w:r>
            </w:hyperlink>
          </w:p>
          <w:p w:rsidR="00083B2E" w:rsidRPr="00083B2E" w:rsidRDefault="00083B2E" w:rsidP="00083B2E">
            <w:pPr>
              <w:numPr>
                <w:ilvl w:val="0"/>
                <w:numId w:val="10"/>
              </w:numPr>
              <w:spacing w:before="100" w:beforeAutospacing="1" w:after="100" w:afterAutospacing="1" w:line="240" w:lineRule="auto"/>
              <w:rPr>
                <w:rFonts w:ascii="Times New Roman" w:eastAsia="Times New Roman" w:hAnsi="Times New Roman" w:cs="Times New Roman"/>
                <w:sz w:val="24"/>
                <w:szCs w:val="24"/>
                <w:lang w:eastAsia="fr-FR"/>
              </w:rPr>
            </w:pPr>
            <w:hyperlink r:id="rId160" w:tooltip="Polyarthrite" w:history="1">
              <w:r w:rsidRPr="00083B2E">
                <w:rPr>
                  <w:rFonts w:ascii="Times New Roman" w:eastAsia="Times New Roman" w:hAnsi="Times New Roman" w:cs="Times New Roman"/>
                  <w:color w:val="0000FF"/>
                  <w:sz w:val="24"/>
                  <w:szCs w:val="24"/>
                  <w:u w:val="single"/>
                  <w:lang w:eastAsia="fr-FR"/>
                </w:rPr>
                <w:t>Polyarthrite</w:t>
              </w:r>
            </w:hyperlink>
          </w:p>
          <w:p w:rsidR="00083B2E" w:rsidRPr="00083B2E" w:rsidRDefault="00083B2E" w:rsidP="00083B2E">
            <w:pPr>
              <w:numPr>
                <w:ilvl w:val="0"/>
                <w:numId w:val="10"/>
              </w:numPr>
              <w:spacing w:before="100" w:beforeAutospacing="1" w:after="100" w:afterAutospacing="1" w:line="240" w:lineRule="auto"/>
              <w:rPr>
                <w:rFonts w:ascii="Times New Roman" w:eastAsia="Times New Roman" w:hAnsi="Times New Roman" w:cs="Times New Roman"/>
                <w:sz w:val="24"/>
                <w:szCs w:val="24"/>
                <w:lang w:eastAsia="fr-FR"/>
              </w:rPr>
            </w:pPr>
            <w:hyperlink r:id="rId161" w:tooltip="Spondylarthrite" w:history="1">
              <w:r w:rsidRPr="00083B2E">
                <w:rPr>
                  <w:rFonts w:ascii="Times New Roman" w:eastAsia="Times New Roman" w:hAnsi="Times New Roman" w:cs="Times New Roman"/>
                  <w:color w:val="0000FF"/>
                  <w:sz w:val="24"/>
                  <w:szCs w:val="24"/>
                  <w:u w:val="single"/>
                  <w:lang w:eastAsia="fr-FR"/>
                </w:rPr>
                <w:t>Spondylarthrite</w:t>
              </w:r>
            </w:hyperlink>
          </w:p>
          <w:p w:rsidR="00083B2E" w:rsidRPr="00083B2E" w:rsidRDefault="00083B2E" w:rsidP="00083B2E">
            <w:pPr>
              <w:numPr>
                <w:ilvl w:val="0"/>
                <w:numId w:val="10"/>
              </w:numPr>
              <w:spacing w:before="100" w:beforeAutospacing="1" w:after="100" w:afterAutospacing="1" w:line="240" w:lineRule="auto"/>
              <w:rPr>
                <w:rFonts w:ascii="Times New Roman" w:eastAsia="Times New Roman" w:hAnsi="Times New Roman" w:cs="Times New Roman"/>
                <w:sz w:val="24"/>
                <w:szCs w:val="24"/>
                <w:lang w:eastAsia="fr-FR"/>
              </w:rPr>
            </w:pPr>
            <w:hyperlink r:id="rId162" w:tooltip="Tous les rhumatismes" w:history="1">
              <w:r w:rsidRPr="00083B2E">
                <w:rPr>
                  <w:rFonts w:ascii="Times New Roman" w:eastAsia="Times New Roman" w:hAnsi="Times New Roman" w:cs="Times New Roman"/>
                  <w:color w:val="0000FF"/>
                  <w:sz w:val="24"/>
                  <w:szCs w:val="24"/>
                  <w:u w:val="single"/>
                  <w:lang w:eastAsia="fr-FR"/>
                </w:rPr>
                <w:t>Tous les rhumatismes</w:t>
              </w:r>
            </w:hyperlink>
          </w:p>
        </w:tc>
      </w:tr>
      <w:tr w:rsidR="00083B2E" w:rsidRPr="00083B2E" w:rsidTr="00083B2E">
        <w:trPr>
          <w:tblCellSpacing w:w="0" w:type="dxa"/>
        </w:trPr>
        <w:tc>
          <w:tcPr>
            <w:tcW w:w="0" w:type="auto"/>
            <w:vAlign w:val="center"/>
            <w:hideMark/>
          </w:tcPr>
          <w:p w:rsidR="00083B2E" w:rsidRPr="00083B2E" w:rsidRDefault="00083B2E" w:rsidP="00083B2E">
            <w:pPr>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741DDC1E" wp14:editId="38925C31">
                  <wp:extent cx="1352550" cy="304800"/>
                  <wp:effectExtent l="0" t="0" r="0" b="0"/>
                  <wp:docPr id="17" name="Image 17" descr="Encyclopédie autres mala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Encyclopédie autres maladies"/>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352550" cy="304800"/>
                          </a:xfrm>
                          <a:prstGeom prst="rect">
                            <a:avLst/>
                          </a:prstGeom>
                          <a:noFill/>
                          <a:ln>
                            <a:noFill/>
                          </a:ln>
                        </pic:spPr>
                      </pic:pic>
                    </a:graphicData>
                  </a:graphic>
                </wp:inline>
              </w:drawing>
            </w:r>
          </w:p>
        </w:tc>
      </w:tr>
      <w:tr w:rsidR="00083B2E" w:rsidRPr="00083B2E" w:rsidTr="00083B2E">
        <w:trPr>
          <w:tblCellSpacing w:w="0" w:type="dxa"/>
        </w:trPr>
        <w:tc>
          <w:tcPr>
            <w:tcW w:w="0" w:type="auto"/>
            <w:vAlign w:val="center"/>
            <w:hideMark/>
          </w:tcPr>
          <w:p w:rsidR="00083B2E" w:rsidRPr="00083B2E" w:rsidRDefault="00083B2E" w:rsidP="00083B2E">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64" w:tooltip="Allergie" w:history="1">
              <w:r w:rsidRPr="00083B2E">
                <w:rPr>
                  <w:rFonts w:ascii="Times New Roman" w:eastAsia="Times New Roman" w:hAnsi="Times New Roman" w:cs="Times New Roman"/>
                  <w:color w:val="0000FF"/>
                  <w:sz w:val="24"/>
                  <w:szCs w:val="24"/>
                  <w:u w:val="single"/>
                  <w:lang w:eastAsia="fr-FR"/>
                </w:rPr>
                <w:t>Allergie</w:t>
              </w:r>
            </w:hyperlink>
          </w:p>
          <w:p w:rsidR="00083B2E" w:rsidRPr="00083B2E" w:rsidRDefault="00083B2E" w:rsidP="00083B2E">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65" w:tooltip="Maladies infectieuses" w:history="1">
              <w:r w:rsidRPr="00083B2E">
                <w:rPr>
                  <w:rFonts w:ascii="Times New Roman" w:eastAsia="Times New Roman" w:hAnsi="Times New Roman" w:cs="Times New Roman"/>
                  <w:color w:val="0000FF"/>
                  <w:sz w:val="24"/>
                  <w:szCs w:val="24"/>
                  <w:u w:val="single"/>
                  <w:lang w:eastAsia="fr-FR"/>
                </w:rPr>
                <w:t>Maladies infectieuses</w:t>
              </w:r>
            </w:hyperlink>
          </w:p>
          <w:p w:rsidR="00083B2E" w:rsidRPr="00083B2E" w:rsidRDefault="00083B2E" w:rsidP="00083B2E">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66" w:tooltip="Maladies de la grossesse" w:history="1">
              <w:r w:rsidRPr="00083B2E">
                <w:rPr>
                  <w:rFonts w:ascii="Times New Roman" w:eastAsia="Times New Roman" w:hAnsi="Times New Roman" w:cs="Times New Roman"/>
                  <w:color w:val="0000FF"/>
                  <w:sz w:val="24"/>
                  <w:szCs w:val="24"/>
                  <w:u w:val="single"/>
                  <w:lang w:eastAsia="fr-FR"/>
                </w:rPr>
                <w:t>Maladies de la grossesse</w:t>
              </w:r>
            </w:hyperlink>
          </w:p>
          <w:p w:rsidR="00083B2E" w:rsidRPr="00083B2E" w:rsidRDefault="00083B2E" w:rsidP="00083B2E">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67" w:tooltip="Maladies de la peau" w:history="1">
              <w:r w:rsidRPr="00083B2E">
                <w:rPr>
                  <w:rFonts w:ascii="Times New Roman" w:eastAsia="Times New Roman" w:hAnsi="Times New Roman" w:cs="Times New Roman"/>
                  <w:color w:val="0000FF"/>
                  <w:sz w:val="24"/>
                  <w:szCs w:val="24"/>
                  <w:u w:val="single"/>
                  <w:lang w:eastAsia="fr-FR"/>
                </w:rPr>
                <w:t>Maladies de la peau</w:t>
              </w:r>
            </w:hyperlink>
          </w:p>
          <w:p w:rsidR="00083B2E" w:rsidRPr="00083B2E" w:rsidRDefault="00083B2E" w:rsidP="00083B2E">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68" w:tooltip="Troubles de la vue" w:history="1">
              <w:r w:rsidRPr="00083B2E">
                <w:rPr>
                  <w:rFonts w:ascii="Times New Roman" w:eastAsia="Times New Roman" w:hAnsi="Times New Roman" w:cs="Times New Roman"/>
                  <w:color w:val="0000FF"/>
                  <w:sz w:val="24"/>
                  <w:szCs w:val="24"/>
                  <w:u w:val="single"/>
                  <w:lang w:eastAsia="fr-FR"/>
                </w:rPr>
                <w:t>Troubles de la vue</w:t>
              </w:r>
            </w:hyperlink>
          </w:p>
          <w:p w:rsidR="00083B2E" w:rsidRPr="00083B2E" w:rsidRDefault="00083B2E" w:rsidP="00083B2E">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69" w:tooltip="Maladies de l'oeil" w:history="1">
              <w:r w:rsidRPr="00083B2E">
                <w:rPr>
                  <w:rFonts w:ascii="Times New Roman" w:eastAsia="Times New Roman" w:hAnsi="Times New Roman" w:cs="Times New Roman"/>
                  <w:color w:val="0000FF"/>
                  <w:sz w:val="24"/>
                  <w:szCs w:val="24"/>
                  <w:u w:val="single"/>
                  <w:lang w:eastAsia="fr-FR"/>
                </w:rPr>
                <w:t>Maladies de l'</w:t>
              </w:r>
              <w:proofErr w:type="spellStart"/>
              <w:r w:rsidRPr="00083B2E">
                <w:rPr>
                  <w:rFonts w:ascii="Times New Roman" w:eastAsia="Times New Roman" w:hAnsi="Times New Roman" w:cs="Times New Roman"/>
                  <w:color w:val="0000FF"/>
                  <w:sz w:val="24"/>
                  <w:szCs w:val="24"/>
                  <w:u w:val="single"/>
                  <w:lang w:eastAsia="fr-FR"/>
                </w:rPr>
                <w:t>oeil</w:t>
              </w:r>
              <w:proofErr w:type="spellEnd"/>
            </w:hyperlink>
          </w:p>
          <w:p w:rsidR="00083B2E" w:rsidRPr="00083B2E" w:rsidRDefault="00083B2E" w:rsidP="00083B2E">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70" w:tooltip="Maladies gynécologiques" w:history="1">
              <w:r w:rsidRPr="00083B2E">
                <w:rPr>
                  <w:rFonts w:ascii="Times New Roman" w:eastAsia="Times New Roman" w:hAnsi="Times New Roman" w:cs="Times New Roman"/>
                  <w:color w:val="0000FF"/>
                  <w:sz w:val="24"/>
                  <w:szCs w:val="24"/>
                  <w:u w:val="single"/>
                  <w:lang w:eastAsia="fr-FR"/>
                </w:rPr>
                <w:t>Maladies gynécologiques</w:t>
              </w:r>
            </w:hyperlink>
          </w:p>
          <w:p w:rsidR="00083B2E" w:rsidRPr="00083B2E" w:rsidRDefault="00083B2E" w:rsidP="00083B2E">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71" w:tooltip="Maladies infantiles" w:history="1">
              <w:r w:rsidRPr="00083B2E">
                <w:rPr>
                  <w:rFonts w:ascii="Times New Roman" w:eastAsia="Times New Roman" w:hAnsi="Times New Roman" w:cs="Times New Roman"/>
                  <w:color w:val="0000FF"/>
                  <w:sz w:val="24"/>
                  <w:szCs w:val="24"/>
                  <w:u w:val="single"/>
                  <w:lang w:eastAsia="fr-FR"/>
                </w:rPr>
                <w:t>Maladies infantiles</w:t>
              </w:r>
            </w:hyperlink>
          </w:p>
          <w:p w:rsidR="00083B2E" w:rsidRPr="00083B2E" w:rsidRDefault="00083B2E" w:rsidP="00083B2E">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72" w:tooltip="Maladies de l'enfant" w:history="1">
              <w:r w:rsidRPr="00083B2E">
                <w:rPr>
                  <w:rFonts w:ascii="Times New Roman" w:eastAsia="Times New Roman" w:hAnsi="Times New Roman" w:cs="Times New Roman"/>
                  <w:color w:val="0000FF"/>
                  <w:sz w:val="24"/>
                  <w:szCs w:val="24"/>
                  <w:u w:val="single"/>
                  <w:lang w:eastAsia="fr-FR"/>
                </w:rPr>
                <w:t>Maladies de l'enfant</w:t>
              </w:r>
            </w:hyperlink>
          </w:p>
          <w:p w:rsidR="00083B2E" w:rsidRPr="00083B2E" w:rsidRDefault="00083B2E" w:rsidP="00083B2E">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73" w:tooltip="Maladies de l'ado" w:history="1">
              <w:r w:rsidRPr="00083B2E">
                <w:rPr>
                  <w:rFonts w:ascii="Times New Roman" w:eastAsia="Times New Roman" w:hAnsi="Times New Roman" w:cs="Times New Roman"/>
                  <w:color w:val="0000FF"/>
                  <w:sz w:val="24"/>
                  <w:szCs w:val="24"/>
                  <w:u w:val="single"/>
                  <w:lang w:eastAsia="fr-FR"/>
                </w:rPr>
                <w:t>Maladies de l'ado</w:t>
              </w:r>
            </w:hyperlink>
          </w:p>
          <w:p w:rsidR="00083B2E" w:rsidRPr="00083B2E" w:rsidRDefault="00083B2E" w:rsidP="00083B2E">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74" w:tooltip="Maux quotidiens" w:history="1">
              <w:r w:rsidRPr="00083B2E">
                <w:rPr>
                  <w:rFonts w:ascii="Times New Roman" w:eastAsia="Times New Roman" w:hAnsi="Times New Roman" w:cs="Times New Roman"/>
                  <w:color w:val="0000FF"/>
                  <w:sz w:val="24"/>
                  <w:szCs w:val="24"/>
                  <w:u w:val="single"/>
                  <w:lang w:eastAsia="fr-FR"/>
                </w:rPr>
                <w:t>Maux quotidiens</w:t>
              </w:r>
            </w:hyperlink>
          </w:p>
          <w:p w:rsidR="00083B2E" w:rsidRPr="00083B2E" w:rsidRDefault="00083B2E" w:rsidP="00083B2E">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75" w:tooltip="Maladies du transit" w:history="1">
              <w:r w:rsidRPr="00083B2E">
                <w:rPr>
                  <w:rFonts w:ascii="Times New Roman" w:eastAsia="Times New Roman" w:hAnsi="Times New Roman" w:cs="Times New Roman"/>
                  <w:color w:val="0000FF"/>
                  <w:sz w:val="24"/>
                  <w:szCs w:val="24"/>
                  <w:u w:val="single"/>
                  <w:lang w:eastAsia="fr-FR"/>
                </w:rPr>
                <w:t>Maladies du transit</w:t>
              </w:r>
            </w:hyperlink>
          </w:p>
          <w:p w:rsidR="00083B2E" w:rsidRPr="00083B2E" w:rsidRDefault="00083B2E" w:rsidP="00083B2E">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76" w:tooltip="Maladies urinaires" w:history="1">
              <w:r w:rsidRPr="00083B2E">
                <w:rPr>
                  <w:rFonts w:ascii="Times New Roman" w:eastAsia="Times New Roman" w:hAnsi="Times New Roman" w:cs="Times New Roman"/>
                  <w:color w:val="0000FF"/>
                  <w:sz w:val="24"/>
                  <w:szCs w:val="24"/>
                  <w:u w:val="single"/>
                  <w:lang w:eastAsia="fr-FR"/>
                </w:rPr>
                <w:t>Maladies urinaires</w:t>
              </w:r>
            </w:hyperlink>
          </w:p>
          <w:p w:rsidR="00083B2E" w:rsidRPr="00083B2E" w:rsidRDefault="00083B2E" w:rsidP="00083B2E">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77" w:tooltip="Maux d'estomac" w:history="1">
              <w:r w:rsidRPr="00083B2E">
                <w:rPr>
                  <w:rFonts w:ascii="Times New Roman" w:eastAsia="Times New Roman" w:hAnsi="Times New Roman" w:cs="Times New Roman"/>
                  <w:color w:val="0000FF"/>
                  <w:sz w:val="24"/>
                  <w:szCs w:val="24"/>
                  <w:u w:val="single"/>
                  <w:lang w:eastAsia="fr-FR"/>
                </w:rPr>
                <w:t>Maux d'estomac</w:t>
              </w:r>
            </w:hyperlink>
          </w:p>
          <w:p w:rsidR="00083B2E" w:rsidRPr="00083B2E" w:rsidRDefault="00083B2E" w:rsidP="00083B2E">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78" w:tooltip="Troubles ORL" w:history="1">
              <w:r w:rsidRPr="00083B2E">
                <w:rPr>
                  <w:rFonts w:ascii="Times New Roman" w:eastAsia="Times New Roman" w:hAnsi="Times New Roman" w:cs="Times New Roman"/>
                  <w:color w:val="0000FF"/>
                  <w:sz w:val="24"/>
                  <w:szCs w:val="24"/>
                  <w:u w:val="single"/>
                  <w:lang w:eastAsia="fr-FR"/>
                </w:rPr>
                <w:t>Troubles ORL</w:t>
              </w:r>
            </w:hyperlink>
          </w:p>
        </w:tc>
      </w:tr>
      <w:tr w:rsidR="00083B2E" w:rsidRPr="00083B2E" w:rsidTr="00083B2E">
        <w:trPr>
          <w:tblCellSpacing w:w="0" w:type="dxa"/>
        </w:trPr>
        <w:tc>
          <w:tcPr>
            <w:tcW w:w="0" w:type="auto"/>
            <w:vAlign w:val="center"/>
            <w:hideMark/>
          </w:tcPr>
          <w:p w:rsidR="00083B2E" w:rsidRPr="00083B2E" w:rsidRDefault="00083B2E" w:rsidP="00083B2E">
            <w:pPr>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lastRenderedPageBreak/>
              <w:drawing>
                <wp:inline distT="0" distB="0" distL="0" distR="0" wp14:anchorId="61E78FDA" wp14:editId="0B86860D">
                  <wp:extent cx="1352550" cy="304800"/>
                  <wp:effectExtent l="0" t="0" r="0" b="0"/>
                  <wp:docPr id="16" name="Image 16" descr="Encyclopédie médecins">
                    <a:hlinkClick xmlns:a="http://schemas.openxmlformats.org/drawingml/2006/main" r:id="rId1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Encyclopédie médecins">
                            <a:hlinkClick r:id="rId179"/>
                          </pic:cNvPr>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352550" cy="304800"/>
                          </a:xfrm>
                          <a:prstGeom prst="rect">
                            <a:avLst/>
                          </a:prstGeom>
                          <a:noFill/>
                          <a:ln>
                            <a:noFill/>
                          </a:ln>
                        </pic:spPr>
                      </pic:pic>
                    </a:graphicData>
                  </a:graphic>
                </wp:inline>
              </w:drawing>
            </w:r>
          </w:p>
        </w:tc>
      </w:tr>
      <w:tr w:rsidR="00083B2E" w:rsidRPr="00083B2E" w:rsidTr="00083B2E">
        <w:trPr>
          <w:tblCellSpacing w:w="0" w:type="dxa"/>
        </w:trPr>
        <w:tc>
          <w:tcPr>
            <w:tcW w:w="0" w:type="auto"/>
            <w:vAlign w:val="center"/>
            <w:hideMark/>
          </w:tcPr>
          <w:p w:rsidR="00083B2E" w:rsidRPr="00083B2E" w:rsidRDefault="00083B2E" w:rsidP="00083B2E">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181" w:tooltip="Angiologue" w:history="1">
              <w:r w:rsidRPr="00083B2E">
                <w:rPr>
                  <w:rFonts w:ascii="Times New Roman" w:eastAsia="Times New Roman" w:hAnsi="Times New Roman" w:cs="Times New Roman"/>
                  <w:color w:val="0000FF"/>
                  <w:sz w:val="24"/>
                  <w:szCs w:val="24"/>
                  <w:u w:val="single"/>
                  <w:lang w:eastAsia="fr-FR"/>
                </w:rPr>
                <w:t>Angiologue</w:t>
              </w:r>
            </w:hyperlink>
          </w:p>
          <w:p w:rsidR="00083B2E" w:rsidRPr="00083B2E" w:rsidRDefault="00083B2E" w:rsidP="00083B2E">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182" w:tooltip="Cardiologue" w:history="1">
              <w:r w:rsidRPr="00083B2E">
                <w:rPr>
                  <w:rFonts w:ascii="Times New Roman" w:eastAsia="Times New Roman" w:hAnsi="Times New Roman" w:cs="Times New Roman"/>
                  <w:color w:val="0000FF"/>
                  <w:sz w:val="24"/>
                  <w:szCs w:val="24"/>
                  <w:u w:val="single"/>
                  <w:lang w:eastAsia="fr-FR"/>
                </w:rPr>
                <w:t>Cardiologue</w:t>
              </w:r>
            </w:hyperlink>
          </w:p>
          <w:p w:rsidR="00083B2E" w:rsidRPr="00083B2E" w:rsidRDefault="00083B2E" w:rsidP="00083B2E">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183" w:tooltip="Cancérologue-oncologue" w:history="1">
              <w:r w:rsidRPr="00083B2E">
                <w:rPr>
                  <w:rFonts w:ascii="Times New Roman" w:eastAsia="Times New Roman" w:hAnsi="Times New Roman" w:cs="Times New Roman"/>
                  <w:color w:val="0000FF"/>
                  <w:sz w:val="24"/>
                  <w:szCs w:val="24"/>
                  <w:u w:val="single"/>
                  <w:lang w:eastAsia="fr-FR"/>
                </w:rPr>
                <w:t>Cancérologue</w:t>
              </w:r>
            </w:hyperlink>
          </w:p>
          <w:p w:rsidR="00083B2E" w:rsidRPr="00083B2E" w:rsidRDefault="00083B2E" w:rsidP="00083B2E">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184" w:tooltip="Dentiste" w:history="1">
              <w:r w:rsidRPr="00083B2E">
                <w:rPr>
                  <w:rFonts w:ascii="Times New Roman" w:eastAsia="Times New Roman" w:hAnsi="Times New Roman" w:cs="Times New Roman"/>
                  <w:color w:val="0000FF"/>
                  <w:sz w:val="24"/>
                  <w:szCs w:val="24"/>
                  <w:u w:val="single"/>
                  <w:lang w:eastAsia="fr-FR"/>
                </w:rPr>
                <w:t>Dentiste</w:t>
              </w:r>
            </w:hyperlink>
          </w:p>
          <w:p w:rsidR="00083B2E" w:rsidRPr="00083B2E" w:rsidRDefault="00083B2E" w:rsidP="00083B2E">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185" w:tooltip="Dermatologue" w:history="1">
              <w:r w:rsidRPr="00083B2E">
                <w:rPr>
                  <w:rFonts w:ascii="Times New Roman" w:eastAsia="Times New Roman" w:hAnsi="Times New Roman" w:cs="Times New Roman"/>
                  <w:color w:val="0000FF"/>
                  <w:sz w:val="24"/>
                  <w:szCs w:val="24"/>
                  <w:u w:val="single"/>
                  <w:lang w:eastAsia="fr-FR"/>
                </w:rPr>
                <w:t>Dermatologue</w:t>
              </w:r>
            </w:hyperlink>
          </w:p>
          <w:p w:rsidR="00083B2E" w:rsidRPr="00083B2E" w:rsidRDefault="00083B2E" w:rsidP="00083B2E">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186" w:tooltip="Diabétologue" w:history="1">
              <w:r w:rsidRPr="00083B2E">
                <w:rPr>
                  <w:rFonts w:ascii="Times New Roman" w:eastAsia="Times New Roman" w:hAnsi="Times New Roman" w:cs="Times New Roman"/>
                  <w:color w:val="0000FF"/>
                  <w:sz w:val="24"/>
                  <w:szCs w:val="24"/>
                  <w:u w:val="single"/>
                  <w:lang w:eastAsia="fr-FR"/>
                </w:rPr>
                <w:t>Diabétologue</w:t>
              </w:r>
            </w:hyperlink>
          </w:p>
          <w:p w:rsidR="00083B2E" w:rsidRPr="00083B2E" w:rsidRDefault="00083B2E" w:rsidP="00083B2E">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187" w:tooltip="Gastro-entérologue" w:history="1">
              <w:r w:rsidRPr="00083B2E">
                <w:rPr>
                  <w:rFonts w:ascii="Times New Roman" w:eastAsia="Times New Roman" w:hAnsi="Times New Roman" w:cs="Times New Roman"/>
                  <w:color w:val="0000FF"/>
                  <w:sz w:val="24"/>
                  <w:szCs w:val="24"/>
                  <w:u w:val="single"/>
                  <w:lang w:eastAsia="fr-FR"/>
                </w:rPr>
                <w:t>Gastro-entérologue</w:t>
              </w:r>
            </w:hyperlink>
          </w:p>
          <w:p w:rsidR="00083B2E" w:rsidRPr="00083B2E" w:rsidRDefault="00083B2E" w:rsidP="00083B2E">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188" w:tooltip="Gynécologue-obstétricien" w:history="1">
              <w:r w:rsidRPr="00083B2E">
                <w:rPr>
                  <w:rFonts w:ascii="Times New Roman" w:eastAsia="Times New Roman" w:hAnsi="Times New Roman" w:cs="Times New Roman"/>
                  <w:color w:val="0000FF"/>
                  <w:sz w:val="24"/>
                  <w:szCs w:val="24"/>
                  <w:u w:val="single"/>
                  <w:lang w:eastAsia="fr-FR"/>
                </w:rPr>
                <w:t>Gynécologue</w:t>
              </w:r>
            </w:hyperlink>
          </w:p>
          <w:p w:rsidR="00083B2E" w:rsidRPr="00083B2E" w:rsidRDefault="00083B2E" w:rsidP="00083B2E">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189" w:tooltip="Neurologue" w:history="1">
              <w:r w:rsidRPr="00083B2E">
                <w:rPr>
                  <w:rFonts w:ascii="Times New Roman" w:eastAsia="Times New Roman" w:hAnsi="Times New Roman" w:cs="Times New Roman"/>
                  <w:color w:val="0000FF"/>
                  <w:sz w:val="24"/>
                  <w:szCs w:val="24"/>
                  <w:u w:val="single"/>
                  <w:lang w:eastAsia="fr-FR"/>
                </w:rPr>
                <w:t>Neurologue</w:t>
              </w:r>
            </w:hyperlink>
          </w:p>
          <w:p w:rsidR="00083B2E" w:rsidRPr="00083B2E" w:rsidRDefault="00083B2E" w:rsidP="00083B2E">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190" w:tooltip="Ophtalmologiste" w:history="1">
              <w:r w:rsidRPr="00083B2E">
                <w:rPr>
                  <w:rFonts w:ascii="Times New Roman" w:eastAsia="Times New Roman" w:hAnsi="Times New Roman" w:cs="Times New Roman"/>
                  <w:color w:val="0000FF"/>
                  <w:sz w:val="24"/>
                  <w:szCs w:val="24"/>
                  <w:u w:val="single"/>
                  <w:lang w:eastAsia="fr-FR"/>
                </w:rPr>
                <w:t>Ophtalmologiste</w:t>
              </w:r>
            </w:hyperlink>
          </w:p>
          <w:p w:rsidR="00083B2E" w:rsidRPr="00083B2E" w:rsidRDefault="00083B2E" w:rsidP="00083B2E">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191" w:tooltip="Pneumologue" w:history="1">
              <w:r w:rsidRPr="00083B2E">
                <w:rPr>
                  <w:rFonts w:ascii="Times New Roman" w:eastAsia="Times New Roman" w:hAnsi="Times New Roman" w:cs="Times New Roman"/>
                  <w:color w:val="0000FF"/>
                  <w:sz w:val="24"/>
                  <w:szCs w:val="24"/>
                  <w:u w:val="single"/>
                  <w:lang w:eastAsia="fr-FR"/>
                </w:rPr>
                <w:t>Pneumologue</w:t>
              </w:r>
            </w:hyperlink>
          </w:p>
          <w:p w:rsidR="00083B2E" w:rsidRPr="00083B2E" w:rsidRDefault="00083B2E" w:rsidP="00083B2E">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192" w:tooltip="Pharmacien" w:history="1">
              <w:r w:rsidRPr="00083B2E">
                <w:rPr>
                  <w:rFonts w:ascii="Times New Roman" w:eastAsia="Times New Roman" w:hAnsi="Times New Roman" w:cs="Times New Roman"/>
                  <w:color w:val="0000FF"/>
                  <w:sz w:val="24"/>
                  <w:szCs w:val="24"/>
                  <w:u w:val="single"/>
                  <w:lang w:eastAsia="fr-FR"/>
                </w:rPr>
                <w:t>Pharmacien</w:t>
              </w:r>
            </w:hyperlink>
          </w:p>
          <w:p w:rsidR="00083B2E" w:rsidRPr="00083B2E" w:rsidRDefault="00083B2E" w:rsidP="00083B2E">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193" w:tooltip="Rhumatologue" w:history="1">
              <w:r w:rsidRPr="00083B2E">
                <w:rPr>
                  <w:rFonts w:ascii="Times New Roman" w:eastAsia="Times New Roman" w:hAnsi="Times New Roman" w:cs="Times New Roman"/>
                  <w:color w:val="0000FF"/>
                  <w:sz w:val="24"/>
                  <w:szCs w:val="24"/>
                  <w:u w:val="single"/>
                  <w:lang w:eastAsia="fr-FR"/>
                </w:rPr>
                <w:t>Rhumatologue</w:t>
              </w:r>
            </w:hyperlink>
          </w:p>
          <w:p w:rsidR="00083B2E" w:rsidRPr="00083B2E" w:rsidRDefault="00083B2E" w:rsidP="00083B2E">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194" w:tooltip="Urologue" w:history="1">
              <w:r w:rsidRPr="00083B2E">
                <w:rPr>
                  <w:rFonts w:ascii="Times New Roman" w:eastAsia="Times New Roman" w:hAnsi="Times New Roman" w:cs="Times New Roman"/>
                  <w:color w:val="0000FF"/>
                  <w:sz w:val="24"/>
                  <w:szCs w:val="24"/>
                  <w:u w:val="single"/>
                  <w:lang w:eastAsia="fr-FR"/>
                </w:rPr>
                <w:t>Urologue</w:t>
              </w:r>
            </w:hyperlink>
          </w:p>
          <w:p w:rsidR="00083B2E" w:rsidRPr="00083B2E" w:rsidRDefault="00083B2E" w:rsidP="00083B2E">
            <w:pPr>
              <w:numPr>
                <w:ilvl w:val="0"/>
                <w:numId w:val="12"/>
              </w:numPr>
              <w:spacing w:before="100" w:beforeAutospacing="1" w:after="100" w:afterAutospacing="1" w:line="240" w:lineRule="auto"/>
              <w:rPr>
                <w:rFonts w:ascii="Times New Roman" w:eastAsia="Times New Roman" w:hAnsi="Times New Roman" w:cs="Times New Roman"/>
                <w:sz w:val="24"/>
                <w:szCs w:val="24"/>
                <w:lang w:eastAsia="fr-FR"/>
              </w:rPr>
            </w:pPr>
            <w:hyperlink r:id="rId195" w:tooltip="Tous les médecins" w:history="1">
              <w:r w:rsidRPr="00083B2E">
                <w:rPr>
                  <w:rFonts w:ascii="Times New Roman" w:eastAsia="Times New Roman" w:hAnsi="Times New Roman" w:cs="Times New Roman"/>
                  <w:color w:val="0000FF"/>
                  <w:sz w:val="24"/>
                  <w:szCs w:val="24"/>
                  <w:u w:val="single"/>
                  <w:lang w:eastAsia="fr-FR"/>
                </w:rPr>
                <w:t>Tous les médecins</w:t>
              </w:r>
            </w:hyperlink>
          </w:p>
        </w:tc>
      </w:tr>
      <w:tr w:rsidR="00083B2E" w:rsidRPr="00083B2E" w:rsidTr="00083B2E">
        <w:trPr>
          <w:tblCellSpacing w:w="0" w:type="dxa"/>
        </w:trPr>
        <w:tc>
          <w:tcPr>
            <w:tcW w:w="0" w:type="auto"/>
            <w:vAlign w:val="center"/>
            <w:hideMark/>
          </w:tcPr>
          <w:p w:rsidR="00083B2E" w:rsidRPr="00083B2E" w:rsidRDefault="00083B2E" w:rsidP="00083B2E">
            <w:pPr>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anchorId="42D14AC2" wp14:editId="722DCA7E">
                  <wp:extent cx="1352550" cy="304800"/>
                  <wp:effectExtent l="0" t="0" r="0" b="0"/>
                  <wp:docPr id="15" name="Image 15" descr="Index de la rubrique santé">
                    <a:hlinkClick xmlns:a="http://schemas.openxmlformats.org/drawingml/2006/main" r:id="rId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ndex de la rubrique santé">
                            <a:hlinkClick r:id="rId196"/>
                          </pic:cNvPr>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352550" cy="304800"/>
                          </a:xfrm>
                          <a:prstGeom prst="rect">
                            <a:avLst/>
                          </a:prstGeom>
                          <a:noFill/>
                          <a:ln>
                            <a:noFill/>
                          </a:ln>
                        </pic:spPr>
                      </pic:pic>
                    </a:graphicData>
                  </a:graphic>
                </wp:inline>
              </w:drawing>
            </w:r>
          </w:p>
        </w:tc>
      </w:tr>
      <w:tr w:rsidR="00083B2E" w:rsidRPr="00083B2E" w:rsidTr="00083B2E">
        <w:trPr>
          <w:tblCellSpacing w:w="0" w:type="dxa"/>
        </w:trPr>
        <w:tc>
          <w:tcPr>
            <w:tcW w:w="0" w:type="auto"/>
            <w:vAlign w:val="center"/>
            <w:hideMark/>
          </w:tcPr>
          <w:p w:rsidR="00083B2E" w:rsidRPr="00083B2E" w:rsidRDefault="00083B2E" w:rsidP="00083B2E">
            <w:pPr>
              <w:numPr>
                <w:ilvl w:val="0"/>
                <w:numId w:val="13"/>
              </w:numPr>
              <w:spacing w:before="100" w:beforeAutospacing="1" w:after="100" w:afterAutospacing="1" w:line="240" w:lineRule="auto"/>
              <w:rPr>
                <w:rFonts w:ascii="Times New Roman" w:eastAsia="Times New Roman" w:hAnsi="Times New Roman" w:cs="Times New Roman"/>
                <w:sz w:val="24"/>
                <w:szCs w:val="24"/>
                <w:lang w:eastAsia="fr-FR"/>
              </w:rPr>
            </w:pPr>
            <w:hyperlink r:id="rId198" w:tooltip="Index de la rubrique santé" w:history="1">
              <w:r w:rsidRPr="00083B2E">
                <w:rPr>
                  <w:rFonts w:ascii="Times New Roman" w:eastAsia="Times New Roman" w:hAnsi="Times New Roman" w:cs="Times New Roman"/>
                  <w:color w:val="0000FF"/>
                  <w:sz w:val="24"/>
                  <w:szCs w:val="24"/>
                  <w:u w:val="single"/>
                  <w:lang w:eastAsia="fr-FR"/>
                </w:rPr>
                <w:t>Index - santé</w:t>
              </w:r>
            </w:hyperlink>
          </w:p>
        </w:tc>
      </w:tr>
      <w:tr w:rsidR="00083B2E" w:rsidRPr="00083B2E" w:rsidTr="00083B2E">
        <w:trPr>
          <w:tblCellSpacing w:w="0" w:type="dxa"/>
        </w:trPr>
        <w:tc>
          <w:tcPr>
            <w:tcW w:w="0" w:type="auto"/>
            <w:vAlign w:val="center"/>
            <w:hideMark/>
          </w:tcPr>
          <w:p w:rsidR="00083B2E" w:rsidRPr="00083B2E" w:rsidRDefault="00083B2E" w:rsidP="00083B2E">
            <w:pPr>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61BE31B1" wp14:editId="58853F1F">
                  <wp:extent cx="1352550" cy="304800"/>
                  <wp:effectExtent l="0" t="0" r="0" b="0"/>
                  <wp:docPr id="14" name="Image 14" descr="Editions Doctissi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Editions Doctissimo"/>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1352550" cy="304800"/>
                          </a:xfrm>
                          <a:prstGeom prst="rect">
                            <a:avLst/>
                          </a:prstGeom>
                          <a:noFill/>
                          <a:ln>
                            <a:noFill/>
                          </a:ln>
                        </pic:spPr>
                      </pic:pic>
                    </a:graphicData>
                  </a:graphic>
                </wp:inline>
              </w:drawing>
            </w:r>
          </w:p>
        </w:tc>
      </w:tr>
      <w:tr w:rsidR="00083B2E" w:rsidRPr="00083B2E" w:rsidTr="00083B2E">
        <w:trPr>
          <w:tblCellSpacing w:w="0" w:type="dxa"/>
        </w:trPr>
        <w:tc>
          <w:tcPr>
            <w:tcW w:w="0" w:type="auto"/>
            <w:vAlign w:val="center"/>
            <w:hideMark/>
          </w:tcPr>
          <w:p w:rsidR="00083B2E" w:rsidRPr="00083B2E" w:rsidRDefault="00083B2E" w:rsidP="00083B2E">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hyperlink r:id="rId200" w:tgtFrame="_blank" w:tooltip="Ados.fr, le portail des adolescents" w:history="1">
              <w:r w:rsidRPr="00083B2E">
                <w:rPr>
                  <w:rFonts w:ascii="Times New Roman" w:eastAsia="Times New Roman" w:hAnsi="Times New Roman" w:cs="Times New Roman"/>
                  <w:color w:val="0000FF"/>
                  <w:sz w:val="24"/>
                  <w:szCs w:val="24"/>
                  <w:u w:val="single"/>
                  <w:lang w:eastAsia="fr-FR"/>
                </w:rPr>
                <w:t>Ados.fr</w:t>
              </w:r>
            </w:hyperlink>
          </w:p>
          <w:p w:rsidR="00083B2E" w:rsidRPr="00083B2E" w:rsidRDefault="00083B2E" w:rsidP="00083B2E">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hyperlink r:id="rId201" w:tgtFrame="_blank" w:tooltip="Petites annonces" w:history="1">
              <w:r w:rsidRPr="00083B2E">
                <w:rPr>
                  <w:rFonts w:ascii="Times New Roman" w:eastAsia="Times New Roman" w:hAnsi="Times New Roman" w:cs="Times New Roman"/>
                  <w:color w:val="0000FF"/>
                  <w:sz w:val="24"/>
                  <w:szCs w:val="24"/>
                  <w:u w:val="single"/>
                  <w:lang w:eastAsia="fr-FR"/>
                </w:rPr>
                <w:t>Annonces</w:t>
              </w:r>
            </w:hyperlink>
          </w:p>
          <w:p w:rsidR="00083B2E" w:rsidRPr="00083B2E" w:rsidRDefault="00083B2E" w:rsidP="00083B2E">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hyperlink r:id="rId202" w:tgtFrame="_blank" w:tooltip="Tchatche sur Ados.fr" w:history="1">
              <w:r w:rsidRPr="00083B2E">
                <w:rPr>
                  <w:rFonts w:ascii="Times New Roman" w:eastAsia="Times New Roman" w:hAnsi="Times New Roman" w:cs="Times New Roman"/>
                  <w:color w:val="0000FF"/>
                  <w:sz w:val="24"/>
                  <w:szCs w:val="24"/>
                  <w:u w:val="single"/>
                  <w:lang w:eastAsia="fr-FR"/>
                </w:rPr>
                <w:t>Tchatche</w:t>
              </w:r>
            </w:hyperlink>
          </w:p>
          <w:p w:rsidR="00083B2E" w:rsidRPr="00083B2E" w:rsidRDefault="00083B2E" w:rsidP="00083B2E">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hyperlink r:id="rId203" w:tgtFrame="_blank" w:tooltip="Momes.net, site pour enfants" w:history="1">
              <w:r w:rsidRPr="00083B2E">
                <w:rPr>
                  <w:rFonts w:ascii="Times New Roman" w:eastAsia="Times New Roman" w:hAnsi="Times New Roman" w:cs="Times New Roman"/>
                  <w:color w:val="0000FF"/>
                  <w:sz w:val="24"/>
                  <w:szCs w:val="24"/>
                  <w:u w:val="single"/>
                  <w:lang w:eastAsia="fr-FR"/>
                </w:rPr>
                <w:t>Momes.net</w:t>
              </w:r>
            </w:hyperlink>
          </w:p>
          <w:p w:rsidR="00083B2E" w:rsidRPr="00083B2E" w:rsidRDefault="00083B2E" w:rsidP="00083B2E">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hyperlink r:id="rId204" w:tgtFrame="_blank" w:tooltip="Blogs" w:history="1">
              <w:r w:rsidRPr="00083B2E">
                <w:rPr>
                  <w:rFonts w:ascii="Times New Roman" w:eastAsia="Times New Roman" w:hAnsi="Times New Roman" w:cs="Times New Roman"/>
                  <w:color w:val="0000FF"/>
                  <w:sz w:val="24"/>
                  <w:szCs w:val="24"/>
                  <w:u w:val="single"/>
                  <w:lang w:eastAsia="fr-FR"/>
                </w:rPr>
                <w:t>Blogs</w:t>
              </w:r>
            </w:hyperlink>
          </w:p>
          <w:p w:rsidR="00083B2E" w:rsidRPr="00083B2E" w:rsidRDefault="00083B2E" w:rsidP="00083B2E">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hyperlink r:id="rId205" w:tgtFrame="_blank" w:tooltip="Photos" w:history="1">
              <w:r w:rsidRPr="00083B2E">
                <w:rPr>
                  <w:rFonts w:ascii="Times New Roman" w:eastAsia="Times New Roman" w:hAnsi="Times New Roman" w:cs="Times New Roman"/>
                  <w:color w:val="0000FF"/>
                  <w:sz w:val="24"/>
                  <w:szCs w:val="24"/>
                  <w:u w:val="single"/>
                  <w:lang w:eastAsia="fr-FR"/>
                </w:rPr>
                <w:t>Photos</w:t>
              </w:r>
            </w:hyperlink>
          </w:p>
          <w:p w:rsidR="00083B2E" w:rsidRPr="00083B2E" w:rsidRDefault="00083B2E" w:rsidP="00083B2E">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hyperlink r:id="rId206" w:tgtFrame="_blank" w:tooltip="Recettes de cuisine" w:history="1">
              <w:r w:rsidRPr="00083B2E">
                <w:rPr>
                  <w:rFonts w:ascii="Times New Roman" w:eastAsia="Times New Roman" w:hAnsi="Times New Roman" w:cs="Times New Roman"/>
                  <w:color w:val="0000FF"/>
                  <w:sz w:val="24"/>
                  <w:szCs w:val="24"/>
                  <w:u w:val="single"/>
                  <w:lang w:eastAsia="fr-FR"/>
                </w:rPr>
                <w:t>Recettes de cuisine</w:t>
              </w:r>
            </w:hyperlink>
          </w:p>
          <w:p w:rsidR="00083B2E" w:rsidRPr="00083B2E" w:rsidRDefault="00083B2E" w:rsidP="00083B2E">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hyperlink r:id="rId207" w:tgtFrame="_blank" w:tooltip="Guide des prénoms" w:history="1">
              <w:r w:rsidRPr="00083B2E">
                <w:rPr>
                  <w:rFonts w:ascii="Times New Roman" w:eastAsia="Times New Roman" w:hAnsi="Times New Roman" w:cs="Times New Roman"/>
                  <w:color w:val="0000FF"/>
                  <w:sz w:val="24"/>
                  <w:szCs w:val="24"/>
                  <w:u w:val="single"/>
                  <w:lang w:eastAsia="fr-FR"/>
                </w:rPr>
                <w:t>Guide des prénoms</w:t>
              </w:r>
            </w:hyperlink>
          </w:p>
          <w:p w:rsidR="00083B2E" w:rsidRPr="00083B2E" w:rsidRDefault="00083B2E" w:rsidP="00083B2E">
            <w:pPr>
              <w:numPr>
                <w:ilvl w:val="0"/>
                <w:numId w:val="14"/>
              </w:numPr>
              <w:spacing w:before="100" w:beforeAutospacing="1" w:after="100" w:afterAutospacing="1" w:line="240" w:lineRule="auto"/>
              <w:rPr>
                <w:rFonts w:ascii="Times New Roman" w:eastAsia="Times New Roman" w:hAnsi="Times New Roman" w:cs="Times New Roman"/>
                <w:sz w:val="24"/>
                <w:szCs w:val="24"/>
                <w:lang w:eastAsia="fr-FR"/>
              </w:rPr>
            </w:pPr>
            <w:hyperlink r:id="rId208" w:tgtFrame="_blank" w:tooltip="Cartes de voeux" w:history="1">
              <w:r w:rsidRPr="00083B2E">
                <w:rPr>
                  <w:rFonts w:ascii="Times New Roman" w:eastAsia="Times New Roman" w:hAnsi="Times New Roman" w:cs="Times New Roman"/>
                  <w:color w:val="0000FF"/>
                  <w:sz w:val="24"/>
                  <w:szCs w:val="24"/>
                  <w:u w:val="single"/>
                  <w:lang w:eastAsia="fr-FR"/>
                </w:rPr>
                <w:t>Cartes</w:t>
              </w:r>
            </w:hyperlink>
          </w:p>
        </w:tc>
      </w:tr>
      <w:tr w:rsidR="00083B2E" w:rsidRPr="00083B2E" w:rsidTr="00083B2E">
        <w:trPr>
          <w:tblCellSpacing w:w="0" w:type="dxa"/>
        </w:trPr>
        <w:tc>
          <w:tcPr>
            <w:tcW w:w="0" w:type="auto"/>
            <w:vAlign w:val="center"/>
            <w:hideMark/>
          </w:tcPr>
          <w:p w:rsidR="00083B2E" w:rsidRPr="00083B2E" w:rsidRDefault="00083B2E" w:rsidP="00083B2E">
            <w:pPr>
              <w:spacing w:after="0" w:line="240" w:lineRule="auto"/>
              <w:jc w:val="right"/>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0AD370B7" wp14:editId="6C97D7E5">
                  <wp:extent cx="1352550" cy="190500"/>
                  <wp:effectExtent l="0" t="0" r="0" b="0"/>
                  <wp:docPr id="13" name="Image 13" descr="http://www.doctissimo.fr/Library/images/sante/mg-tetiere-ba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doctissimo.fr/Library/images/sante/mg-tetiere-bas.gif"/>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1352550" cy="190500"/>
                          </a:xfrm>
                          <a:prstGeom prst="rect">
                            <a:avLst/>
                          </a:prstGeom>
                          <a:noFill/>
                          <a:ln>
                            <a:noFill/>
                          </a:ln>
                        </pic:spPr>
                      </pic:pic>
                    </a:graphicData>
                  </a:graphic>
                </wp:inline>
              </w:drawing>
            </w:r>
          </w:p>
        </w:tc>
      </w:tr>
    </w:tbl>
    <w:p w:rsidR="00083B2E" w:rsidRPr="00083B2E" w:rsidRDefault="00083B2E" w:rsidP="00083B2E">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18426DF8" wp14:editId="47818DA6">
            <wp:extent cx="1409700" cy="9525"/>
            <wp:effectExtent l="0" t="0" r="0" b="0"/>
            <wp:docPr id="12" name="Image 12" descr="http://www.doctissimo.fr/Library/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doctissimo.fr/Library/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9700" cy="9525"/>
                    </a:xfrm>
                    <a:prstGeom prst="rect">
                      <a:avLst/>
                    </a:prstGeom>
                    <a:noFill/>
                    <a:ln>
                      <a:noFill/>
                    </a:ln>
                  </pic:spPr>
                </pic:pic>
              </a:graphicData>
            </a:graphic>
          </wp:inline>
        </w:drawing>
      </w:r>
    </w:p>
    <w:p w:rsidR="00083B2E" w:rsidRPr="00083B2E" w:rsidRDefault="00083B2E" w:rsidP="00083B2E">
      <w:pPr>
        <w:spacing w:after="0" w:line="240" w:lineRule="auto"/>
        <w:jc w:val="center"/>
        <w:rPr>
          <w:rFonts w:ascii="Times New Roman" w:eastAsia="Times New Roman" w:hAnsi="Times New Roman" w:cs="Times New Roman"/>
          <w:sz w:val="24"/>
          <w:szCs w:val="24"/>
          <w:lang w:eastAsia="fr-FR"/>
        </w:rPr>
      </w:pPr>
      <w:r w:rsidRPr="00083B2E">
        <w:rPr>
          <w:rFonts w:ascii="Times New Roman" w:eastAsia="Times New Roman" w:hAnsi="Times New Roman" w:cs="Times New Roman"/>
          <w:sz w:val="24"/>
          <w:szCs w:val="24"/>
          <w:lang w:eastAsia="fr-FR"/>
        </w:rPr>
        <w:pict/>
      </w:r>
      <w:r>
        <w:rPr>
          <w:rFonts w:ascii="Times New Roman" w:eastAsia="Times New Roman" w:hAnsi="Times New Roman" w:cs="Times New Roman"/>
          <w:noProof/>
          <w:sz w:val="24"/>
          <w:szCs w:val="24"/>
          <w:lang w:eastAsia="fr-FR"/>
        </w:rPr>
        <w:drawing>
          <wp:inline distT="0" distB="0" distL="0" distR="0" wp14:anchorId="5023E8E1" wp14:editId="0CA9D5D6">
            <wp:extent cx="9525" cy="9525"/>
            <wp:effectExtent l="0" t="0" r="0" b="0"/>
            <wp:docPr id="11" name="Image 11" descr="http://ad.doctissimo.fr/5/www.doctissimo.fr/pages_sante/encyclopedie_medicale/exclu/L51/1745342298/Top/OasDefault/banniere-blanche/banniere-blanche.html/4b65554637457a64584b454142456b34?_RM_EMPTY_&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ad.doctissimo.fr/5/www.doctissimo.fr/pages_sante/encyclopedie_medicale/exclu/L51/1745342298/Top/OasDefault/banniere-blanche/banniere-blanche.html/4b65554637457a64584b454142456b34?_RM_EMPTY_&amp;"/>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b/>
          <w:bCs/>
          <w:sz w:val="20"/>
          <w:szCs w:val="20"/>
          <w:lang w:eastAsia="fr-FR"/>
        </w:rPr>
        <w:t>L'embryon</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La période embryonnaire couvre les soixante premiers jours de la vie intra-utérine.</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Pendant le premier mois, à partir de la cellule unique initiale, résultat de la fusion des deux gamètes, des divisions successives par mitose vont former des cellules de deux types : les cellules périphériques se développeront en annexes (placenta, cordon...), les cellules centrales vont constituer l'embryon.</w:t>
      </w:r>
    </w:p>
    <w:p w:rsidR="00083B2E" w:rsidRPr="00083B2E" w:rsidRDefault="00083B2E" w:rsidP="00083B2E">
      <w:pPr>
        <w:spacing w:before="100" w:beforeAutospacing="1" w:after="100" w:afterAutospacing="1"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1905000" cy="1943100"/>
            <wp:effectExtent l="0" t="0" r="0" b="0"/>
            <wp:docPr id="46" name="Image 46" descr="http://www.doctissimo.fr/html/sante/images/evolution_foet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www.doctissimo.fr/html/sante/images/evolution_foetus.gif"/>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1905000" cy="1943100"/>
                    </a:xfrm>
                    <a:prstGeom prst="rect">
                      <a:avLst/>
                    </a:prstGeom>
                    <a:noFill/>
                    <a:ln>
                      <a:noFill/>
                    </a:ln>
                  </pic:spPr>
                </pic:pic>
              </a:graphicData>
            </a:graphic>
          </wp:inline>
        </w:drawing>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Pendant le premier mois, on va assister à l'individualisation de l'embryon au sein de l'</w:t>
      </w:r>
      <w:proofErr w:type="spellStart"/>
      <w:r w:rsidRPr="00083B2E">
        <w:rPr>
          <w:rFonts w:ascii="Arial" w:eastAsia="Times New Roman" w:hAnsi="Arial" w:cs="Arial"/>
          <w:sz w:val="20"/>
          <w:szCs w:val="20"/>
          <w:lang w:eastAsia="fr-FR"/>
        </w:rPr>
        <w:t>oeuf</w:t>
      </w:r>
      <w:proofErr w:type="spellEnd"/>
      <w:r w:rsidRPr="00083B2E">
        <w:rPr>
          <w:rFonts w:ascii="Arial" w:eastAsia="Times New Roman" w:hAnsi="Arial" w:cs="Arial"/>
          <w:sz w:val="20"/>
          <w:szCs w:val="20"/>
          <w:lang w:eastAsia="fr-FR"/>
        </w:rPr>
        <w:t>.</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Au 6° jour, quand il commence sa nidation, l'</w:t>
      </w:r>
      <w:proofErr w:type="spellStart"/>
      <w:r w:rsidRPr="00083B2E">
        <w:rPr>
          <w:rFonts w:ascii="Arial" w:eastAsia="Times New Roman" w:hAnsi="Arial" w:cs="Arial"/>
          <w:sz w:val="20"/>
          <w:szCs w:val="20"/>
          <w:lang w:eastAsia="fr-FR"/>
        </w:rPr>
        <w:t>oeuf</w:t>
      </w:r>
      <w:proofErr w:type="spellEnd"/>
      <w:r w:rsidRPr="00083B2E">
        <w:rPr>
          <w:rFonts w:ascii="Arial" w:eastAsia="Times New Roman" w:hAnsi="Arial" w:cs="Arial"/>
          <w:sz w:val="20"/>
          <w:szCs w:val="20"/>
          <w:lang w:eastAsia="fr-FR"/>
        </w:rPr>
        <w:t xml:space="preserve"> comporte déjà les cellules embryonnaires, qui sont réunies à un pôle.</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Le 7° jour, le bouton embryonnaire se compose de deux catégories de cellules, constituant deux feuillets : l'ectoblaste et l'endoblaste. L'ectoblaste va former l'épiderme, les ongles, l'émail des dents, le tissu nerveux (cerveau, moelle épinière, une partie de l'</w:t>
      </w:r>
      <w:proofErr w:type="spellStart"/>
      <w:r w:rsidRPr="00083B2E">
        <w:rPr>
          <w:rFonts w:ascii="Arial" w:eastAsia="Times New Roman" w:hAnsi="Arial" w:cs="Arial"/>
          <w:sz w:val="20"/>
          <w:szCs w:val="20"/>
          <w:lang w:eastAsia="fr-FR"/>
        </w:rPr>
        <w:t>oeil</w:t>
      </w:r>
      <w:proofErr w:type="spellEnd"/>
      <w:r w:rsidRPr="00083B2E">
        <w:rPr>
          <w:rFonts w:ascii="Arial" w:eastAsia="Times New Roman" w:hAnsi="Arial" w:cs="Arial"/>
          <w:sz w:val="20"/>
          <w:szCs w:val="20"/>
          <w:lang w:eastAsia="fr-FR"/>
        </w:rPr>
        <w:t xml:space="preserve"> et de l'hypophyse) et les membranes de l'</w:t>
      </w:r>
      <w:proofErr w:type="spellStart"/>
      <w:r w:rsidRPr="00083B2E">
        <w:rPr>
          <w:rFonts w:ascii="Arial" w:eastAsia="Times New Roman" w:hAnsi="Arial" w:cs="Arial"/>
          <w:sz w:val="20"/>
          <w:szCs w:val="20"/>
          <w:lang w:eastAsia="fr-FR"/>
        </w:rPr>
        <w:t>oeuf</w:t>
      </w:r>
      <w:proofErr w:type="spellEnd"/>
      <w:r w:rsidRPr="00083B2E">
        <w:rPr>
          <w:rFonts w:ascii="Arial" w:eastAsia="Times New Roman" w:hAnsi="Arial" w:cs="Arial"/>
          <w:sz w:val="20"/>
          <w:szCs w:val="20"/>
          <w:lang w:eastAsia="fr-FR"/>
        </w:rPr>
        <w:t>. L'endoblaste donne les glandes digestives et l'épithélium qui tapisse le tube digestif et les voies respiratoires.</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Au 10° jour, l'</w:t>
      </w:r>
      <w:proofErr w:type="spellStart"/>
      <w:r w:rsidRPr="00083B2E">
        <w:rPr>
          <w:rFonts w:ascii="Arial" w:eastAsia="Times New Roman" w:hAnsi="Arial" w:cs="Arial"/>
          <w:sz w:val="20"/>
          <w:szCs w:val="20"/>
          <w:lang w:eastAsia="fr-FR"/>
        </w:rPr>
        <w:t>oeuf</w:t>
      </w:r>
      <w:proofErr w:type="spellEnd"/>
      <w:r w:rsidRPr="00083B2E">
        <w:rPr>
          <w:rFonts w:ascii="Arial" w:eastAsia="Times New Roman" w:hAnsi="Arial" w:cs="Arial"/>
          <w:sz w:val="20"/>
          <w:szCs w:val="20"/>
          <w:lang w:eastAsia="fr-FR"/>
        </w:rPr>
        <w:t xml:space="preserve"> mesure 0,4 mm; l'amnios apparaît dans l'épaisseur de l'ectoblaste.</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Au 13° jour, l'</w:t>
      </w:r>
      <w:proofErr w:type="spellStart"/>
      <w:r w:rsidRPr="00083B2E">
        <w:rPr>
          <w:rFonts w:ascii="Arial" w:eastAsia="Times New Roman" w:hAnsi="Arial" w:cs="Arial"/>
          <w:sz w:val="20"/>
          <w:szCs w:val="20"/>
          <w:lang w:eastAsia="fr-FR"/>
        </w:rPr>
        <w:t>oeuf</w:t>
      </w:r>
      <w:proofErr w:type="spellEnd"/>
      <w:r w:rsidRPr="00083B2E">
        <w:rPr>
          <w:rFonts w:ascii="Arial" w:eastAsia="Times New Roman" w:hAnsi="Arial" w:cs="Arial"/>
          <w:sz w:val="20"/>
          <w:szCs w:val="20"/>
          <w:lang w:eastAsia="fr-FR"/>
        </w:rPr>
        <w:t xml:space="preserve"> mesure environ 1,5 mm de diamètre ; il a une forme de sphère. L'embryon est un disque de deux feuillets, d'environ 0,15 mm de diamètre.</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 xml:space="preserve">Au 18° jour, l'embryon mesure 1 </w:t>
      </w:r>
      <w:proofErr w:type="spellStart"/>
      <w:r w:rsidRPr="00083B2E">
        <w:rPr>
          <w:rFonts w:ascii="Arial" w:eastAsia="Times New Roman" w:hAnsi="Arial" w:cs="Arial"/>
          <w:sz w:val="20"/>
          <w:szCs w:val="20"/>
          <w:lang w:eastAsia="fr-FR"/>
        </w:rPr>
        <w:t>mm.</w:t>
      </w:r>
      <w:proofErr w:type="spellEnd"/>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Au cours de la 3° semaine, un troisième feuillet va apparaître, le mésoblaste.</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Au 22° jour, l'embryon mesure 2 mm et on devine les ébauches optiques et auditives. Quelques vaisseaux embryonnaires se sont réunis en réseaux qui fusionnent en un tube : c'est l'ébauche cardiaque qui est animée de contractions rythmiques.</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 xml:space="preserve">Au 26° jour (4° semaine), l'embryon mesure 4 </w:t>
      </w:r>
      <w:proofErr w:type="spellStart"/>
      <w:r w:rsidRPr="00083B2E">
        <w:rPr>
          <w:rFonts w:ascii="Arial" w:eastAsia="Times New Roman" w:hAnsi="Arial" w:cs="Arial"/>
          <w:sz w:val="20"/>
          <w:szCs w:val="20"/>
          <w:lang w:eastAsia="fr-FR"/>
        </w:rPr>
        <w:t>mm.</w:t>
      </w:r>
      <w:proofErr w:type="spellEnd"/>
      <w:r w:rsidRPr="00083B2E">
        <w:rPr>
          <w:rFonts w:ascii="Arial" w:eastAsia="Times New Roman" w:hAnsi="Arial" w:cs="Arial"/>
          <w:sz w:val="20"/>
          <w:szCs w:val="20"/>
          <w:lang w:eastAsia="fr-FR"/>
        </w:rPr>
        <w:t xml:space="preserve"> Les membres supérieurs se développent ainsi que les reins. Un bourgeon annonce le foie et la vésicule biliaire. L'intestin primitif est formé. Le tube neural, ébauche du futur système nerveux se met en place. Au niveau de la face, les cupules optiques apparaissent ainsi que les cellules de l'olfaction.</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La circulation se met en place.</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 xml:space="preserve">Au 32° jour (1 mois), l'embryon mesure 5 à 7 </w:t>
      </w:r>
      <w:proofErr w:type="spellStart"/>
      <w:r w:rsidRPr="00083B2E">
        <w:rPr>
          <w:rFonts w:ascii="Arial" w:eastAsia="Times New Roman" w:hAnsi="Arial" w:cs="Arial"/>
          <w:sz w:val="20"/>
          <w:szCs w:val="20"/>
          <w:lang w:eastAsia="fr-FR"/>
        </w:rPr>
        <w:t>mm.</w:t>
      </w:r>
      <w:proofErr w:type="spellEnd"/>
      <w:r w:rsidRPr="00083B2E">
        <w:rPr>
          <w:rFonts w:ascii="Arial" w:eastAsia="Times New Roman" w:hAnsi="Arial" w:cs="Arial"/>
          <w:sz w:val="20"/>
          <w:szCs w:val="20"/>
          <w:lang w:eastAsia="fr-FR"/>
        </w:rPr>
        <w:t xml:space="preserve"> Les membres inférieurs se développent. Les cavités cardiaques se creusent. Les premières hématies </w:t>
      </w:r>
      <w:proofErr w:type="spellStart"/>
      <w:r w:rsidRPr="00083B2E">
        <w:rPr>
          <w:rFonts w:ascii="Arial" w:eastAsia="Times New Roman" w:hAnsi="Arial" w:cs="Arial"/>
          <w:sz w:val="20"/>
          <w:szCs w:val="20"/>
          <w:lang w:eastAsia="fr-FR"/>
        </w:rPr>
        <w:t>foetales</w:t>
      </w:r>
      <w:proofErr w:type="spellEnd"/>
      <w:r w:rsidRPr="00083B2E">
        <w:rPr>
          <w:rFonts w:ascii="Arial" w:eastAsia="Times New Roman" w:hAnsi="Arial" w:cs="Arial"/>
          <w:sz w:val="20"/>
          <w:szCs w:val="20"/>
          <w:lang w:eastAsia="fr-FR"/>
        </w:rPr>
        <w:t xml:space="preserve"> sont formées. La thyroïde, les parathyroïdes, le thymus, l'estomac, le pancréas se développent. La trachée apparaît avec deux bourgeons pulmonaires. Les nerfs et les ganglions se forment. Le tube neural se développe en avant et constitue le cerveau primitif. L'utérus a la taille d'une mandarine.</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Pendant le 2° mois, les principaux organes se forment, c'est l'organogénèse ; le modelage de l'aspect extérieur s'affine, c'est la morphogénèse.</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083B2E">
        <w:rPr>
          <w:rFonts w:ascii="Arial" w:eastAsia="Times New Roman" w:hAnsi="Arial" w:cs="Arial"/>
          <w:sz w:val="20"/>
          <w:szCs w:val="20"/>
          <w:lang w:eastAsia="fr-FR"/>
        </w:rPr>
        <w:t>A</w:t>
      </w:r>
      <w:proofErr w:type="spellEnd"/>
      <w:r w:rsidRPr="00083B2E">
        <w:rPr>
          <w:rFonts w:ascii="Arial" w:eastAsia="Times New Roman" w:hAnsi="Arial" w:cs="Arial"/>
          <w:sz w:val="20"/>
          <w:szCs w:val="20"/>
          <w:lang w:eastAsia="fr-FR"/>
        </w:rPr>
        <w:t xml:space="preserve"> 5 semaines, l'embryon baigne dans un sac rempli de liquide amniotique. Il mesure 7 </w:t>
      </w:r>
      <w:proofErr w:type="spellStart"/>
      <w:r w:rsidRPr="00083B2E">
        <w:rPr>
          <w:rFonts w:ascii="Arial" w:eastAsia="Times New Roman" w:hAnsi="Arial" w:cs="Arial"/>
          <w:sz w:val="20"/>
          <w:szCs w:val="20"/>
          <w:lang w:eastAsia="fr-FR"/>
        </w:rPr>
        <w:t>mm.</w:t>
      </w:r>
      <w:proofErr w:type="spellEnd"/>
      <w:r w:rsidRPr="00083B2E">
        <w:rPr>
          <w:rFonts w:ascii="Arial" w:eastAsia="Times New Roman" w:hAnsi="Arial" w:cs="Arial"/>
          <w:sz w:val="20"/>
          <w:szCs w:val="20"/>
          <w:lang w:eastAsia="fr-FR"/>
        </w:rPr>
        <w:t xml:space="preserve"> Il est relié au placenta par le cordon ombilical :</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083B2E">
        <w:rPr>
          <w:rFonts w:ascii="Arial" w:eastAsia="Times New Roman" w:hAnsi="Arial" w:cs="Arial"/>
          <w:sz w:val="20"/>
          <w:szCs w:val="20"/>
          <w:lang w:eastAsia="fr-FR"/>
        </w:rPr>
        <w:lastRenderedPageBreak/>
        <w:t>A</w:t>
      </w:r>
      <w:proofErr w:type="spellEnd"/>
      <w:r w:rsidRPr="00083B2E">
        <w:rPr>
          <w:rFonts w:ascii="Arial" w:eastAsia="Times New Roman" w:hAnsi="Arial" w:cs="Arial"/>
          <w:sz w:val="20"/>
          <w:szCs w:val="20"/>
          <w:lang w:eastAsia="fr-FR"/>
        </w:rPr>
        <w:t xml:space="preserve"> 6 semaines, la face est plus détaillée. Les gonades indifférenciées sont en place. Les quatre cavités cardiaques sont bien délimitées. Les lobes pulmonaires, la rate, les mains, l'intestin sont bien différenciés. Le cerveau </w:t>
      </w:r>
      <w:proofErr w:type="gramStart"/>
      <w:r w:rsidRPr="00083B2E">
        <w:rPr>
          <w:rFonts w:ascii="Arial" w:eastAsia="Times New Roman" w:hAnsi="Arial" w:cs="Arial"/>
          <w:sz w:val="20"/>
          <w:szCs w:val="20"/>
          <w:lang w:eastAsia="fr-FR"/>
        </w:rPr>
        <w:t>continue</w:t>
      </w:r>
      <w:proofErr w:type="gramEnd"/>
      <w:r w:rsidRPr="00083B2E">
        <w:rPr>
          <w:rFonts w:ascii="Arial" w:eastAsia="Times New Roman" w:hAnsi="Arial" w:cs="Arial"/>
          <w:sz w:val="20"/>
          <w:szCs w:val="20"/>
          <w:lang w:eastAsia="fr-FR"/>
        </w:rPr>
        <w:t xml:space="preserve"> son développement et les deux hémisphères cérébraux se constituent. Le pancréas apparaît. De nombreuses condensations tissulaires préfigurent les futures pièces osseuses. L'embryon mesure17 </w:t>
      </w:r>
      <w:proofErr w:type="spellStart"/>
      <w:r w:rsidRPr="00083B2E">
        <w:rPr>
          <w:rFonts w:ascii="Arial" w:eastAsia="Times New Roman" w:hAnsi="Arial" w:cs="Arial"/>
          <w:sz w:val="20"/>
          <w:szCs w:val="20"/>
          <w:lang w:eastAsia="fr-FR"/>
        </w:rPr>
        <w:t>mm.</w:t>
      </w:r>
      <w:proofErr w:type="spellEnd"/>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083B2E">
        <w:rPr>
          <w:rFonts w:ascii="Arial" w:eastAsia="Times New Roman" w:hAnsi="Arial" w:cs="Arial"/>
          <w:sz w:val="20"/>
          <w:szCs w:val="20"/>
          <w:lang w:eastAsia="fr-FR"/>
        </w:rPr>
        <w:t>A</w:t>
      </w:r>
      <w:proofErr w:type="spellEnd"/>
      <w:r w:rsidRPr="00083B2E">
        <w:rPr>
          <w:rFonts w:ascii="Arial" w:eastAsia="Times New Roman" w:hAnsi="Arial" w:cs="Arial"/>
          <w:sz w:val="20"/>
          <w:szCs w:val="20"/>
          <w:lang w:eastAsia="fr-FR"/>
        </w:rPr>
        <w:t xml:space="preserve"> 7 semaines, la bouche se développe. Les reins continuent de se former. Les glandes sexuelles se différencient selon le sexe en testicules ou ovaires. Les doigts et les orteils sont individualisés</w:t>
      </w:r>
      <w:r w:rsidRPr="00083B2E">
        <w:rPr>
          <w:rFonts w:ascii="Arial" w:eastAsia="Times New Roman" w:hAnsi="Arial" w:cs="Arial"/>
          <w:sz w:val="20"/>
          <w:szCs w:val="20"/>
          <w:highlight w:val="yellow"/>
          <w:lang w:eastAsia="fr-FR"/>
        </w:rPr>
        <w:t>. Les 110 pièces osseuses qui constitueront le squelette sont en place</w:t>
      </w:r>
      <w:r w:rsidRPr="00083B2E">
        <w:rPr>
          <w:rFonts w:ascii="Arial" w:eastAsia="Times New Roman" w:hAnsi="Arial" w:cs="Arial"/>
          <w:sz w:val="20"/>
          <w:szCs w:val="20"/>
          <w:lang w:eastAsia="fr-FR"/>
        </w:rPr>
        <w:t>. Les gros vaisseaux sanguins sont visibles. Les bronches se ramifient</w:t>
      </w:r>
      <w:r w:rsidRPr="00083B2E">
        <w:rPr>
          <w:rFonts w:ascii="Arial" w:eastAsia="Times New Roman" w:hAnsi="Arial" w:cs="Arial"/>
          <w:sz w:val="20"/>
          <w:szCs w:val="20"/>
          <w:highlight w:val="yellow"/>
          <w:lang w:eastAsia="fr-FR"/>
        </w:rPr>
        <w:t>. Les premiers muscles se forment</w:t>
      </w:r>
      <w:r w:rsidRPr="00083B2E">
        <w:rPr>
          <w:rFonts w:ascii="Arial" w:eastAsia="Times New Roman" w:hAnsi="Arial" w:cs="Arial"/>
          <w:sz w:val="20"/>
          <w:szCs w:val="20"/>
          <w:lang w:eastAsia="fr-FR"/>
        </w:rPr>
        <w:t xml:space="preserve">. La moelle épinière se forme. L'embryon mesure 27 </w:t>
      </w:r>
      <w:proofErr w:type="spellStart"/>
      <w:r w:rsidRPr="00083B2E">
        <w:rPr>
          <w:rFonts w:ascii="Arial" w:eastAsia="Times New Roman" w:hAnsi="Arial" w:cs="Arial"/>
          <w:sz w:val="20"/>
          <w:szCs w:val="20"/>
          <w:lang w:eastAsia="fr-FR"/>
        </w:rPr>
        <w:t>mm.</w:t>
      </w:r>
      <w:proofErr w:type="spellEnd"/>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083B2E">
        <w:rPr>
          <w:rFonts w:ascii="Arial" w:eastAsia="Times New Roman" w:hAnsi="Arial" w:cs="Arial"/>
          <w:sz w:val="20"/>
          <w:szCs w:val="20"/>
          <w:lang w:eastAsia="fr-FR"/>
        </w:rPr>
        <w:t>A</w:t>
      </w:r>
      <w:proofErr w:type="spellEnd"/>
      <w:r w:rsidRPr="00083B2E">
        <w:rPr>
          <w:rFonts w:ascii="Arial" w:eastAsia="Times New Roman" w:hAnsi="Arial" w:cs="Arial"/>
          <w:sz w:val="20"/>
          <w:szCs w:val="20"/>
          <w:lang w:eastAsia="fr-FR"/>
        </w:rPr>
        <w:t xml:space="preserve"> 8 semaines, les yeux, les paupières, les oreilles </w:t>
      </w:r>
      <w:r w:rsidRPr="00083B2E">
        <w:rPr>
          <w:rFonts w:ascii="Arial" w:eastAsia="Times New Roman" w:hAnsi="Arial" w:cs="Arial"/>
          <w:sz w:val="20"/>
          <w:szCs w:val="20"/>
          <w:highlight w:val="yellow"/>
          <w:lang w:eastAsia="fr-FR"/>
        </w:rPr>
        <w:t>et les os des membres</w:t>
      </w:r>
      <w:r w:rsidRPr="00083B2E">
        <w:rPr>
          <w:rFonts w:ascii="Arial" w:eastAsia="Times New Roman" w:hAnsi="Arial" w:cs="Arial"/>
          <w:sz w:val="20"/>
          <w:szCs w:val="20"/>
          <w:lang w:eastAsia="fr-FR"/>
        </w:rPr>
        <w:t xml:space="preserve"> se forment. </w:t>
      </w:r>
      <w:r w:rsidRPr="00083B2E">
        <w:rPr>
          <w:rFonts w:ascii="Arial" w:eastAsia="Times New Roman" w:hAnsi="Arial" w:cs="Arial"/>
          <w:sz w:val="20"/>
          <w:szCs w:val="20"/>
          <w:highlight w:val="yellow"/>
          <w:lang w:eastAsia="fr-FR"/>
        </w:rPr>
        <w:t>Toutes les pièces cartilagineuses des membres sont en place. Les premiers points d'ossification apparaissent au niveau des vertèbres</w:t>
      </w:r>
      <w:r w:rsidRPr="00083B2E">
        <w:rPr>
          <w:rFonts w:ascii="Arial" w:eastAsia="Times New Roman" w:hAnsi="Arial" w:cs="Arial"/>
          <w:sz w:val="20"/>
          <w:szCs w:val="20"/>
          <w:lang w:eastAsia="fr-FR"/>
        </w:rPr>
        <w:t xml:space="preserve">. Le foie et le </w:t>
      </w:r>
      <w:proofErr w:type="spellStart"/>
      <w:r w:rsidRPr="00083B2E">
        <w:rPr>
          <w:rFonts w:ascii="Arial" w:eastAsia="Times New Roman" w:hAnsi="Arial" w:cs="Arial"/>
          <w:sz w:val="20"/>
          <w:szCs w:val="20"/>
          <w:lang w:eastAsia="fr-FR"/>
        </w:rPr>
        <w:t>coeur</w:t>
      </w:r>
      <w:proofErr w:type="spellEnd"/>
      <w:r w:rsidRPr="00083B2E">
        <w:rPr>
          <w:rFonts w:ascii="Arial" w:eastAsia="Times New Roman" w:hAnsi="Arial" w:cs="Arial"/>
          <w:sz w:val="20"/>
          <w:szCs w:val="20"/>
          <w:lang w:eastAsia="fr-FR"/>
        </w:rPr>
        <w:t xml:space="preserve"> sont bien développés. La langue est formée d'une ébauche unique médiane. Les lèvres sont bien séparées des lames dentaires. Le larynx est bien constitué. L'estomac prend sa forme et sa place définitives. Le rectum est nettement séparé de l'ensemble vessie-urètre. Les tubules rénaux se forment. A 51 jours de vie, l'embryon mesure 28 </w:t>
      </w:r>
      <w:proofErr w:type="spellStart"/>
      <w:r w:rsidRPr="00083B2E">
        <w:rPr>
          <w:rFonts w:ascii="Arial" w:eastAsia="Times New Roman" w:hAnsi="Arial" w:cs="Arial"/>
          <w:sz w:val="20"/>
          <w:szCs w:val="20"/>
          <w:lang w:eastAsia="fr-FR"/>
        </w:rPr>
        <w:t>mm.</w:t>
      </w:r>
      <w:proofErr w:type="spellEnd"/>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083B2E">
        <w:rPr>
          <w:rFonts w:ascii="Arial" w:eastAsia="Times New Roman" w:hAnsi="Arial" w:cs="Arial"/>
          <w:sz w:val="20"/>
          <w:szCs w:val="20"/>
          <w:lang w:eastAsia="fr-FR"/>
        </w:rPr>
        <w:t>A</w:t>
      </w:r>
      <w:proofErr w:type="spellEnd"/>
      <w:r w:rsidRPr="00083B2E">
        <w:rPr>
          <w:rFonts w:ascii="Arial" w:eastAsia="Times New Roman" w:hAnsi="Arial" w:cs="Arial"/>
          <w:sz w:val="20"/>
          <w:szCs w:val="20"/>
          <w:lang w:eastAsia="fr-FR"/>
        </w:rPr>
        <w:t xml:space="preserve"> la fin du 2° mois, il y a une rotation des membres qui se fait en sens contraire aux membres supérieurs et inférieurs : ainsi sera permise la flexion des coudes et des genoux. L'embryon mesure 3 cm et pèse 11 g.</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Les premiers mouvements actifs apparaissent. L'utérus a la taille d'une orange.</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083B2E">
        <w:rPr>
          <w:rFonts w:ascii="Arial" w:eastAsia="Times New Roman" w:hAnsi="Arial" w:cs="Arial"/>
          <w:sz w:val="20"/>
          <w:szCs w:val="20"/>
          <w:lang w:eastAsia="fr-FR"/>
        </w:rPr>
        <w:t>A</w:t>
      </w:r>
      <w:proofErr w:type="spellEnd"/>
      <w:r w:rsidRPr="00083B2E">
        <w:rPr>
          <w:rFonts w:ascii="Arial" w:eastAsia="Times New Roman" w:hAnsi="Arial" w:cs="Arial"/>
          <w:sz w:val="20"/>
          <w:szCs w:val="20"/>
          <w:lang w:eastAsia="fr-FR"/>
        </w:rPr>
        <w:t xml:space="preserve"> partir du 3° mois, l'embryon poursuit son développement et devient </w:t>
      </w:r>
      <w:proofErr w:type="spellStart"/>
      <w:r w:rsidRPr="00083B2E">
        <w:rPr>
          <w:rFonts w:ascii="Arial" w:eastAsia="Times New Roman" w:hAnsi="Arial" w:cs="Arial"/>
          <w:sz w:val="20"/>
          <w:szCs w:val="20"/>
          <w:lang w:eastAsia="fr-FR"/>
        </w:rPr>
        <w:t>foetus</w:t>
      </w:r>
      <w:proofErr w:type="spellEnd"/>
      <w:r w:rsidRPr="00083B2E">
        <w:rPr>
          <w:rFonts w:ascii="Arial" w:eastAsia="Times New Roman" w:hAnsi="Arial" w:cs="Arial"/>
          <w:sz w:val="20"/>
          <w:szCs w:val="20"/>
          <w:lang w:eastAsia="fr-FR"/>
        </w:rPr>
        <w:t>.</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C'est durant l'embryogénèse que peuvent se constituer les malformations congénitales :</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 l'anencéphalie et le spina bifida apparaissent lors de la 4° semaine.</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Le syndrome de Pierre Robin, l'atrésie de l'</w:t>
      </w:r>
      <w:proofErr w:type="spellStart"/>
      <w:r w:rsidRPr="00083B2E">
        <w:rPr>
          <w:rFonts w:ascii="Arial" w:eastAsia="Times New Roman" w:hAnsi="Arial" w:cs="Arial"/>
          <w:sz w:val="20"/>
          <w:szCs w:val="20"/>
          <w:lang w:eastAsia="fr-FR"/>
        </w:rPr>
        <w:t>oesophage</w:t>
      </w:r>
      <w:proofErr w:type="spellEnd"/>
      <w:r w:rsidRPr="00083B2E">
        <w:rPr>
          <w:rFonts w:ascii="Arial" w:eastAsia="Times New Roman" w:hAnsi="Arial" w:cs="Arial"/>
          <w:sz w:val="20"/>
          <w:szCs w:val="20"/>
          <w:lang w:eastAsia="fr-FR"/>
        </w:rPr>
        <w:t xml:space="preserve"> se créent à la 4° semaine. Les cardiopathies congénitales sont installées lors de la 5° et la 6° semaine. Le bec-de-lièvre se constitue lors de la 7° semaine alors que la fente palatine est visible à la fin du 2° mois.</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b/>
          <w:bCs/>
          <w:sz w:val="20"/>
          <w:szCs w:val="20"/>
          <w:lang w:eastAsia="fr-FR"/>
        </w:rPr>
        <w:t xml:space="preserve">Le </w:t>
      </w:r>
      <w:proofErr w:type="spellStart"/>
      <w:r w:rsidRPr="00083B2E">
        <w:rPr>
          <w:rFonts w:ascii="Arial" w:eastAsia="Times New Roman" w:hAnsi="Arial" w:cs="Arial"/>
          <w:b/>
          <w:bCs/>
          <w:sz w:val="20"/>
          <w:szCs w:val="20"/>
          <w:lang w:eastAsia="fr-FR"/>
        </w:rPr>
        <w:t>foetus</w:t>
      </w:r>
      <w:proofErr w:type="spellEnd"/>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highlight w:val="yellow"/>
          <w:lang w:eastAsia="fr-FR"/>
        </w:rPr>
        <w:t>Jusqu'à la naissance, la croissance et la maturation des structures précédemment mises en place vont se dérouler parallèlement.</w:t>
      </w:r>
      <w:r w:rsidRPr="00083B2E">
        <w:rPr>
          <w:rFonts w:ascii="Arial" w:eastAsia="Times New Roman" w:hAnsi="Arial" w:cs="Arial"/>
          <w:sz w:val="20"/>
          <w:szCs w:val="20"/>
          <w:lang w:eastAsia="fr-FR"/>
        </w:rPr>
        <w:t xml:space="preserve"> </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highlight w:val="yellow"/>
          <w:lang w:eastAsia="fr-FR"/>
        </w:rPr>
        <w:t xml:space="preserve">Après six mois, ces phénomènes peuvent en outre avoir lieu, théoriquement, en dehors de l'utérus si la femme accouche prématurément : le </w:t>
      </w:r>
      <w:proofErr w:type="spellStart"/>
      <w:r w:rsidRPr="00083B2E">
        <w:rPr>
          <w:rFonts w:ascii="Arial" w:eastAsia="Times New Roman" w:hAnsi="Arial" w:cs="Arial"/>
          <w:sz w:val="20"/>
          <w:szCs w:val="20"/>
          <w:highlight w:val="yellow"/>
          <w:lang w:eastAsia="fr-FR"/>
        </w:rPr>
        <w:t>foetus</w:t>
      </w:r>
      <w:proofErr w:type="spellEnd"/>
      <w:r w:rsidRPr="00083B2E">
        <w:rPr>
          <w:rFonts w:ascii="Arial" w:eastAsia="Times New Roman" w:hAnsi="Arial" w:cs="Arial"/>
          <w:sz w:val="20"/>
          <w:szCs w:val="20"/>
          <w:highlight w:val="yellow"/>
          <w:lang w:eastAsia="fr-FR"/>
        </w:rPr>
        <w:t xml:space="preserve"> est dit viable.</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 xml:space="preserve">Durant le 3° mois, les membres deviennent harmonieux. Les ongles se forment. Les premiers poils apparaissent. Le visage est déjà humain : les yeux sont rapprochés et recouverts des paupières. La bouche est bien dessinée. Les cordes vocales se forment. Les bronches se divisent. Le foie paraît énorme : il occupe presque tout l'abdomen. L'intestin s'allonge, s'enroule et s'enrichit de plexus nerveux qui vont lui assurer sa motricité. Les reins définitifs sont en place. </w:t>
      </w:r>
      <w:r w:rsidRPr="00083B2E">
        <w:rPr>
          <w:rFonts w:ascii="Arial" w:eastAsia="Times New Roman" w:hAnsi="Arial" w:cs="Arial"/>
          <w:sz w:val="20"/>
          <w:szCs w:val="20"/>
          <w:highlight w:val="yellow"/>
          <w:lang w:eastAsia="fr-FR"/>
        </w:rPr>
        <w:t>Le sexe de l'enfant peut être connu</w:t>
      </w:r>
      <w:r w:rsidRPr="00083B2E">
        <w:rPr>
          <w:rFonts w:ascii="Arial" w:eastAsia="Times New Roman" w:hAnsi="Arial" w:cs="Arial"/>
          <w:sz w:val="20"/>
          <w:szCs w:val="20"/>
          <w:lang w:eastAsia="fr-FR"/>
        </w:rPr>
        <w:t xml:space="preserve">. </w:t>
      </w:r>
      <w:proofErr w:type="spellStart"/>
      <w:r w:rsidRPr="00083B2E">
        <w:rPr>
          <w:rFonts w:ascii="Arial" w:eastAsia="Times New Roman" w:hAnsi="Arial" w:cs="Arial"/>
          <w:sz w:val="20"/>
          <w:szCs w:val="20"/>
          <w:lang w:eastAsia="fr-FR"/>
        </w:rPr>
        <w:t>A</w:t>
      </w:r>
      <w:proofErr w:type="spellEnd"/>
      <w:r w:rsidRPr="00083B2E">
        <w:rPr>
          <w:rFonts w:ascii="Arial" w:eastAsia="Times New Roman" w:hAnsi="Arial" w:cs="Arial"/>
          <w:sz w:val="20"/>
          <w:szCs w:val="20"/>
          <w:lang w:eastAsia="fr-FR"/>
        </w:rPr>
        <w:t xml:space="preserve"> la fin du 3° mois, le </w:t>
      </w:r>
      <w:proofErr w:type="spellStart"/>
      <w:r w:rsidRPr="00083B2E">
        <w:rPr>
          <w:rFonts w:ascii="Arial" w:eastAsia="Times New Roman" w:hAnsi="Arial" w:cs="Arial"/>
          <w:sz w:val="20"/>
          <w:szCs w:val="20"/>
          <w:lang w:eastAsia="fr-FR"/>
        </w:rPr>
        <w:t>foetus</w:t>
      </w:r>
      <w:proofErr w:type="spellEnd"/>
      <w:r w:rsidRPr="00083B2E">
        <w:rPr>
          <w:rFonts w:ascii="Arial" w:eastAsia="Times New Roman" w:hAnsi="Arial" w:cs="Arial"/>
          <w:sz w:val="20"/>
          <w:szCs w:val="20"/>
          <w:lang w:eastAsia="fr-FR"/>
        </w:rPr>
        <w:t xml:space="preserve"> mesure 10 cm et pèse 45 g. Il commence à bouger mais ses mouvements, pas encore perçus par la mère, ne sont détectés qu'à l'échographie. L'utérus a la taille d'un pamplemousse. </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 xml:space="preserve">Durant le 4° mois, les premiers cheveux apparaissent ainsi qu'un fin duvet sur tout le corps (lanugo). La peau est très fine et laisse voir par transparence les vaisseaux sanguins. </w:t>
      </w:r>
      <w:r w:rsidRPr="00083B2E">
        <w:rPr>
          <w:rFonts w:ascii="Arial" w:eastAsia="Times New Roman" w:hAnsi="Arial" w:cs="Arial"/>
          <w:sz w:val="20"/>
          <w:szCs w:val="20"/>
          <w:highlight w:val="yellow"/>
          <w:lang w:eastAsia="fr-FR"/>
        </w:rPr>
        <w:t>Le squelette s'ossifie</w:t>
      </w:r>
      <w:r w:rsidRPr="00083B2E">
        <w:rPr>
          <w:rFonts w:ascii="Arial" w:eastAsia="Times New Roman" w:hAnsi="Arial" w:cs="Arial"/>
          <w:sz w:val="20"/>
          <w:szCs w:val="20"/>
          <w:lang w:eastAsia="fr-FR"/>
        </w:rPr>
        <w:t xml:space="preserve">. L'activité cardiaque, qui existait depuis le 1° mois, est maintenant audible grâce aux ultra-sons (140-150 pulsations/mn). Les reins fonctionnent et le </w:t>
      </w:r>
      <w:proofErr w:type="spellStart"/>
      <w:r w:rsidRPr="00083B2E">
        <w:rPr>
          <w:rFonts w:ascii="Arial" w:eastAsia="Times New Roman" w:hAnsi="Arial" w:cs="Arial"/>
          <w:sz w:val="20"/>
          <w:szCs w:val="20"/>
          <w:highlight w:val="yellow"/>
          <w:lang w:eastAsia="fr-FR"/>
        </w:rPr>
        <w:t>foetus</w:t>
      </w:r>
      <w:proofErr w:type="spellEnd"/>
      <w:r w:rsidRPr="00083B2E">
        <w:rPr>
          <w:rFonts w:ascii="Arial" w:eastAsia="Times New Roman" w:hAnsi="Arial" w:cs="Arial"/>
          <w:sz w:val="20"/>
          <w:szCs w:val="20"/>
          <w:highlight w:val="yellow"/>
          <w:lang w:eastAsia="fr-FR"/>
        </w:rPr>
        <w:t xml:space="preserve"> urine dans </w:t>
      </w:r>
      <w:r w:rsidRPr="00083B2E">
        <w:rPr>
          <w:rFonts w:ascii="Arial" w:eastAsia="Times New Roman" w:hAnsi="Arial" w:cs="Arial"/>
          <w:sz w:val="20"/>
          <w:szCs w:val="20"/>
          <w:highlight w:val="yellow"/>
          <w:lang w:eastAsia="fr-FR"/>
        </w:rPr>
        <w:lastRenderedPageBreak/>
        <w:t>le liquide amniotique</w:t>
      </w:r>
      <w:r w:rsidRPr="00083B2E">
        <w:rPr>
          <w:rFonts w:ascii="Arial" w:eastAsia="Times New Roman" w:hAnsi="Arial" w:cs="Arial"/>
          <w:sz w:val="20"/>
          <w:szCs w:val="20"/>
          <w:lang w:eastAsia="fr-FR"/>
        </w:rPr>
        <w:t>. L'intestin se remplit d'une substance noir verdâtre produit du métabolisme du foie : le méconium. Il mesure 15 cm et pèse 200 g. L'utérus a la taille d'une noix de coco. La hauteur utérine est de 16 cm. La mère peut sentir bouger son bébé.</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 xml:space="preserve">Durant le 5° mois, la circulation sanguine qui s'était mise en place dès le 1° mois s'étend à tout le corps et le sang atteint les extrémités. Le thymus atteint sa maturité. Le </w:t>
      </w:r>
      <w:proofErr w:type="spellStart"/>
      <w:r w:rsidRPr="00083B2E">
        <w:rPr>
          <w:rFonts w:ascii="Arial" w:eastAsia="Times New Roman" w:hAnsi="Arial" w:cs="Arial"/>
          <w:sz w:val="20"/>
          <w:szCs w:val="20"/>
          <w:lang w:eastAsia="fr-FR"/>
        </w:rPr>
        <w:t>foetus</w:t>
      </w:r>
      <w:proofErr w:type="spellEnd"/>
      <w:r w:rsidRPr="00083B2E">
        <w:rPr>
          <w:rFonts w:ascii="Arial" w:eastAsia="Times New Roman" w:hAnsi="Arial" w:cs="Arial"/>
          <w:sz w:val="20"/>
          <w:szCs w:val="20"/>
          <w:lang w:eastAsia="fr-FR"/>
        </w:rPr>
        <w:t xml:space="preserve"> synthétise ses propres anticorps. Les empreintes digitales se creusent. Les premières circonvolutions cérébrales se dessinent. Le </w:t>
      </w:r>
      <w:proofErr w:type="spellStart"/>
      <w:r w:rsidRPr="00083B2E">
        <w:rPr>
          <w:rFonts w:ascii="Arial" w:eastAsia="Times New Roman" w:hAnsi="Arial" w:cs="Arial"/>
          <w:sz w:val="20"/>
          <w:szCs w:val="20"/>
          <w:lang w:eastAsia="fr-FR"/>
        </w:rPr>
        <w:t>foetus</w:t>
      </w:r>
      <w:proofErr w:type="spellEnd"/>
      <w:r w:rsidRPr="00083B2E">
        <w:rPr>
          <w:rFonts w:ascii="Arial" w:eastAsia="Times New Roman" w:hAnsi="Arial" w:cs="Arial"/>
          <w:sz w:val="20"/>
          <w:szCs w:val="20"/>
          <w:lang w:eastAsia="fr-FR"/>
        </w:rPr>
        <w:t xml:space="preserve"> avale tous les jours plusieurs litres de liquide amniotique qu'il déglutit. On peut observer à l'échographie les mouvements respiratoires de la cage thoracique. Lui-même bouge énormément dans le liquide amniotique. Il pèse 500 g et mesure 25 cm. L'utérus a le volume d'un melon. La hauteur utérine est de 20 cm.</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 xml:space="preserve">Durant le 6° mois, le </w:t>
      </w:r>
      <w:proofErr w:type="spellStart"/>
      <w:r w:rsidRPr="00083B2E">
        <w:rPr>
          <w:rFonts w:ascii="Arial" w:eastAsia="Times New Roman" w:hAnsi="Arial" w:cs="Arial"/>
          <w:sz w:val="20"/>
          <w:szCs w:val="20"/>
          <w:lang w:eastAsia="fr-FR"/>
        </w:rPr>
        <w:t>foetus</w:t>
      </w:r>
      <w:proofErr w:type="spellEnd"/>
      <w:r w:rsidRPr="00083B2E">
        <w:rPr>
          <w:rFonts w:ascii="Arial" w:eastAsia="Times New Roman" w:hAnsi="Arial" w:cs="Arial"/>
          <w:sz w:val="20"/>
          <w:szCs w:val="20"/>
          <w:lang w:eastAsia="fr-FR"/>
        </w:rPr>
        <w:t xml:space="preserve"> suce son pouce. Il dort 18 à 20 heures par jour. Lorsqu'il ne dort pas, il ne cesse pas de gigoter. Son visage est pratiquement terminé. Les sillons du cerveau sont creusés. L'arbre bronchique est pratiquement terminé. Il pèse 1100 g et mesure31 cm. L'utérus est de la taille d'une pastèque. La hauteur utérine est de 24 cm. </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Durant le 7° mois, le corps de l'enfant se couvre d'un enduit graisseux protecteur : le vernix caseosa. Les yeux s'ouvrent mais le milieu dans lequel il baigne est obscur. Il entend les bruits intérieurs (</w:t>
      </w:r>
      <w:proofErr w:type="spellStart"/>
      <w:r w:rsidRPr="00083B2E">
        <w:rPr>
          <w:rFonts w:ascii="Arial" w:eastAsia="Times New Roman" w:hAnsi="Arial" w:cs="Arial"/>
          <w:sz w:val="20"/>
          <w:szCs w:val="20"/>
          <w:lang w:eastAsia="fr-FR"/>
        </w:rPr>
        <w:t>coeur</w:t>
      </w:r>
      <w:proofErr w:type="spellEnd"/>
      <w:r w:rsidRPr="00083B2E">
        <w:rPr>
          <w:rFonts w:ascii="Arial" w:eastAsia="Times New Roman" w:hAnsi="Arial" w:cs="Arial"/>
          <w:sz w:val="20"/>
          <w:szCs w:val="20"/>
          <w:lang w:eastAsia="fr-FR"/>
        </w:rPr>
        <w:t xml:space="preserve"> de sa mère, voix, gargouillis intestinaux...) et extérieurs à l'utérus. Il commence à se sentir à l'étroit dans l'utérus. C'est le mois de l'élaboration des nerfs. Les circonvolutions cérébrales sont de plus en plus nombreuses et profondes. Il pèse 1700 g et mesure 40 cm. Il est viable. La hauteur utérine est de 28 cm. </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 xml:space="preserve">Durant le 8° mois, la peau s'épaissit et devient plus rose que rouge. C'est le mois de l'accumulation de la graisse. Le bébé grossit de 250 g par semaine. Le </w:t>
      </w:r>
      <w:proofErr w:type="spellStart"/>
      <w:r w:rsidRPr="00083B2E">
        <w:rPr>
          <w:rFonts w:ascii="Arial" w:eastAsia="Times New Roman" w:hAnsi="Arial" w:cs="Arial"/>
          <w:sz w:val="20"/>
          <w:szCs w:val="20"/>
          <w:lang w:eastAsia="fr-FR"/>
        </w:rPr>
        <w:t>foetus</w:t>
      </w:r>
      <w:proofErr w:type="spellEnd"/>
      <w:r w:rsidRPr="00083B2E">
        <w:rPr>
          <w:rFonts w:ascii="Arial" w:eastAsia="Times New Roman" w:hAnsi="Arial" w:cs="Arial"/>
          <w:sz w:val="20"/>
          <w:szCs w:val="20"/>
          <w:lang w:eastAsia="fr-FR"/>
        </w:rPr>
        <w:t xml:space="preserve"> bascule et sa tête se place en bas. Il pèse 2500 g et mesure 45 cm. La hauteur utérine est de 30-31 cm. La mère a des envies fréquentes d'uriner. Elle s'essouffle vite et peut souffrir de sciatique, de varices, d'hémorroïdes, de brûlures d'estomac. Les contractions utérines commencent à se faire sentir.</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 xml:space="preserve">Durant le 9° mois, l'enfant est terminé. Tout est prêt pour l'accouchement. En attendant, il prend du poids : 100 g par semaine. Il pèse à terme 3300 g et mesure 50 cm. La hauteur utérine est à 32-33 cm. </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 xml:space="preserve">Le sang du </w:t>
      </w:r>
      <w:proofErr w:type="spellStart"/>
      <w:r w:rsidRPr="00083B2E">
        <w:rPr>
          <w:rFonts w:ascii="Arial" w:eastAsia="Times New Roman" w:hAnsi="Arial" w:cs="Arial"/>
          <w:sz w:val="20"/>
          <w:szCs w:val="20"/>
          <w:lang w:eastAsia="fr-FR"/>
        </w:rPr>
        <w:t>foetus</w:t>
      </w:r>
      <w:proofErr w:type="spellEnd"/>
      <w:r w:rsidRPr="00083B2E">
        <w:rPr>
          <w:rFonts w:ascii="Arial" w:eastAsia="Times New Roman" w:hAnsi="Arial" w:cs="Arial"/>
          <w:sz w:val="20"/>
          <w:szCs w:val="20"/>
          <w:lang w:eastAsia="fr-FR"/>
        </w:rPr>
        <w:t xml:space="preserve"> contient moins d'oxygène que celui de l'adulte ; le </w:t>
      </w:r>
      <w:proofErr w:type="spellStart"/>
      <w:r w:rsidRPr="00083B2E">
        <w:rPr>
          <w:rFonts w:ascii="Arial" w:eastAsia="Times New Roman" w:hAnsi="Arial" w:cs="Arial"/>
          <w:sz w:val="20"/>
          <w:szCs w:val="20"/>
          <w:lang w:eastAsia="fr-FR"/>
        </w:rPr>
        <w:t>foetus</w:t>
      </w:r>
      <w:proofErr w:type="spellEnd"/>
      <w:r w:rsidRPr="00083B2E">
        <w:rPr>
          <w:rFonts w:ascii="Arial" w:eastAsia="Times New Roman" w:hAnsi="Arial" w:cs="Arial"/>
          <w:sz w:val="20"/>
          <w:szCs w:val="20"/>
          <w:lang w:eastAsia="fr-FR"/>
        </w:rPr>
        <w:t xml:space="preserve"> supporte cette hypoxémie car il vit économiquement : étant au chaud, il n'a pas besoin de réguler sa température qui se maintient à 37° ; sa tension artérielle est basse. La circulation </w:t>
      </w:r>
      <w:proofErr w:type="spellStart"/>
      <w:r w:rsidRPr="00083B2E">
        <w:rPr>
          <w:rFonts w:ascii="Arial" w:eastAsia="Times New Roman" w:hAnsi="Arial" w:cs="Arial"/>
          <w:sz w:val="20"/>
          <w:szCs w:val="20"/>
          <w:lang w:eastAsia="fr-FR"/>
        </w:rPr>
        <w:t>foetale</w:t>
      </w:r>
      <w:proofErr w:type="spellEnd"/>
      <w:r w:rsidRPr="00083B2E">
        <w:rPr>
          <w:rFonts w:ascii="Arial" w:eastAsia="Times New Roman" w:hAnsi="Arial" w:cs="Arial"/>
          <w:sz w:val="20"/>
          <w:szCs w:val="20"/>
          <w:lang w:eastAsia="fr-FR"/>
        </w:rPr>
        <w:t xml:space="preserve"> exclut le poumon.</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 xml:space="preserve">Dans l'utérus, le </w:t>
      </w:r>
      <w:proofErr w:type="spellStart"/>
      <w:r w:rsidRPr="00083B2E">
        <w:rPr>
          <w:rFonts w:ascii="Arial" w:eastAsia="Times New Roman" w:hAnsi="Arial" w:cs="Arial"/>
          <w:sz w:val="20"/>
          <w:szCs w:val="20"/>
          <w:lang w:eastAsia="fr-FR"/>
        </w:rPr>
        <w:t>foetus</w:t>
      </w:r>
      <w:proofErr w:type="spellEnd"/>
      <w:r w:rsidRPr="00083B2E">
        <w:rPr>
          <w:rFonts w:ascii="Arial" w:eastAsia="Times New Roman" w:hAnsi="Arial" w:cs="Arial"/>
          <w:sz w:val="20"/>
          <w:szCs w:val="20"/>
          <w:lang w:eastAsia="fr-FR"/>
        </w:rPr>
        <w:t xml:space="preserve"> boit le liquide amniotique qui est composé d'eau et de déchets cutanés provenant de la desquamation de sa peau et digérés par l'intestin ; les résidus non assimilables continuent à s'accumuler dans le colon, formant un liquide pâteux, le méconium. Il n'y a pas normalement de </w:t>
      </w:r>
      <w:bookmarkStart w:id="0" w:name="_GoBack"/>
      <w:r w:rsidRPr="00083B2E">
        <w:rPr>
          <w:rFonts w:ascii="Arial" w:eastAsia="Times New Roman" w:hAnsi="Arial" w:cs="Arial"/>
          <w:sz w:val="20"/>
          <w:szCs w:val="20"/>
          <w:lang w:eastAsia="fr-FR"/>
        </w:rPr>
        <w:t>selle</w:t>
      </w:r>
      <w:bookmarkEnd w:id="0"/>
      <w:r w:rsidRPr="00083B2E">
        <w:rPr>
          <w:rFonts w:ascii="Arial" w:eastAsia="Times New Roman" w:hAnsi="Arial" w:cs="Arial"/>
          <w:sz w:val="20"/>
          <w:szCs w:val="20"/>
          <w:lang w:eastAsia="fr-FR"/>
        </w:rPr>
        <w:t>s au cours de la vie intra-utérine. (Le méconium sera émis dans les vingt-quatre premières heures de vie).</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 xml:space="preserve">Le développement du système nerveux central débute précocement et se poursuit tout au long de la vie </w:t>
      </w:r>
      <w:proofErr w:type="spellStart"/>
      <w:r w:rsidRPr="00083B2E">
        <w:rPr>
          <w:rFonts w:ascii="Arial" w:eastAsia="Times New Roman" w:hAnsi="Arial" w:cs="Arial"/>
          <w:sz w:val="20"/>
          <w:szCs w:val="20"/>
          <w:lang w:eastAsia="fr-FR"/>
        </w:rPr>
        <w:t>foetale</w:t>
      </w:r>
      <w:proofErr w:type="spellEnd"/>
      <w:r w:rsidRPr="00083B2E">
        <w:rPr>
          <w:rFonts w:ascii="Arial" w:eastAsia="Times New Roman" w:hAnsi="Arial" w:cs="Arial"/>
          <w:sz w:val="20"/>
          <w:szCs w:val="20"/>
          <w:lang w:eastAsia="fr-FR"/>
        </w:rPr>
        <w:t xml:space="preserve"> et pendant les premières années de la vie extra-utérine. La multiplication des neurones est précoce et s'achève vers la 20° semaine. Ensuite, les connections cellulaires entre neurones se </w:t>
      </w:r>
      <w:proofErr w:type="spellStart"/>
      <w:r w:rsidRPr="00083B2E">
        <w:rPr>
          <w:rFonts w:ascii="Arial" w:eastAsia="Times New Roman" w:hAnsi="Arial" w:cs="Arial"/>
          <w:sz w:val="20"/>
          <w:szCs w:val="20"/>
          <w:lang w:eastAsia="fr-FR"/>
        </w:rPr>
        <w:t>multiplent</w:t>
      </w:r>
      <w:proofErr w:type="spellEnd"/>
      <w:r w:rsidRPr="00083B2E">
        <w:rPr>
          <w:rFonts w:ascii="Arial" w:eastAsia="Times New Roman" w:hAnsi="Arial" w:cs="Arial"/>
          <w:sz w:val="20"/>
          <w:szCs w:val="20"/>
          <w:lang w:eastAsia="fr-FR"/>
        </w:rPr>
        <w:t xml:space="preserve"> pendant quelques années. Les cellules gliales se </w:t>
      </w:r>
      <w:proofErr w:type="spellStart"/>
      <w:r w:rsidRPr="00083B2E">
        <w:rPr>
          <w:rFonts w:ascii="Arial" w:eastAsia="Times New Roman" w:hAnsi="Arial" w:cs="Arial"/>
          <w:sz w:val="20"/>
          <w:szCs w:val="20"/>
          <w:lang w:eastAsia="fr-FR"/>
        </w:rPr>
        <w:t>multiplent</w:t>
      </w:r>
      <w:proofErr w:type="spellEnd"/>
      <w:r w:rsidRPr="00083B2E">
        <w:rPr>
          <w:rFonts w:ascii="Arial" w:eastAsia="Times New Roman" w:hAnsi="Arial" w:cs="Arial"/>
          <w:sz w:val="20"/>
          <w:szCs w:val="20"/>
          <w:lang w:eastAsia="fr-FR"/>
        </w:rPr>
        <w:t xml:space="preserve"> jusqu'à l'âge de 2 ans. La myélinisation des neurones commence à partir de la 30° semaine et se poursuit jusque vers l'âge de 4 ans. L'augmentation rapide du poids du cerveau qui est constatée dans la deuxième moitié de la grossesse et pendant les deux premières années de la vie extra-utérine correspond à ces phénomènes. </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b/>
          <w:bCs/>
          <w:sz w:val="20"/>
          <w:szCs w:val="20"/>
          <w:lang w:eastAsia="fr-FR"/>
        </w:rPr>
        <w:t>Les sens :</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lastRenderedPageBreak/>
        <w:t xml:space="preserve">Le </w:t>
      </w:r>
      <w:proofErr w:type="spellStart"/>
      <w:r w:rsidRPr="00083B2E">
        <w:rPr>
          <w:rFonts w:ascii="Arial" w:eastAsia="Times New Roman" w:hAnsi="Arial" w:cs="Arial"/>
          <w:sz w:val="20"/>
          <w:szCs w:val="20"/>
          <w:lang w:eastAsia="fr-FR"/>
        </w:rPr>
        <w:t>foetus</w:t>
      </w:r>
      <w:proofErr w:type="spellEnd"/>
      <w:r w:rsidRPr="00083B2E">
        <w:rPr>
          <w:rFonts w:ascii="Arial" w:eastAsia="Times New Roman" w:hAnsi="Arial" w:cs="Arial"/>
          <w:sz w:val="20"/>
          <w:szCs w:val="20"/>
          <w:lang w:eastAsia="fr-FR"/>
        </w:rPr>
        <w:t xml:space="preserve"> entend les bruits abdominaux maternels, les battements cardiaques, et surtout la voix de sa mère ; il entend sans doute aussi les bruits extérieurs quand ils sont suffisamment puissants, ou suffisamment proches ; on peut lui faire écouter de la musique. Les sons lui parviennent toutefois déformés, non pas tant par l'épaisseur de la paroi abdominale que par la présence du liquide amniotique dans lequel il baigne.</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Il perçoit sans doute la lumière lorsque le ventre de la mère est exposé au soleil ou à un éclairage violent.</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Il connaît le contact de sa peau avec l'eau et les membranes amniotiques.</w:t>
      </w:r>
    </w:p>
    <w:p w:rsidR="00083B2E" w:rsidRPr="00083B2E" w:rsidRDefault="00083B2E" w:rsidP="00083B2E">
      <w:pPr>
        <w:spacing w:before="100" w:beforeAutospacing="1" w:after="100" w:afterAutospacing="1" w:line="240" w:lineRule="auto"/>
        <w:rPr>
          <w:rFonts w:ascii="Times New Roman" w:eastAsia="Times New Roman" w:hAnsi="Times New Roman" w:cs="Times New Roman"/>
          <w:sz w:val="24"/>
          <w:szCs w:val="24"/>
          <w:lang w:eastAsia="fr-FR"/>
        </w:rPr>
      </w:pPr>
      <w:r w:rsidRPr="00083B2E">
        <w:rPr>
          <w:rFonts w:ascii="Arial" w:eastAsia="Times New Roman" w:hAnsi="Arial" w:cs="Arial"/>
          <w:sz w:val="20"/>
          <w:szCs w:val="20"/>
          <w:lang w:eastAsia="fr-FR"/>
        </w:rPr>
        <w:t>Enfin, il bouge, dans une cavité très grande pour lui au début ; puis il grandit plus vite que l'utérus et finit par se trouver à l'étroit. L'amplitude de ses mouvements en fin de grossesse est bien réduite. Il perçoit certainement les contractions que sa mère ressent en fin de grossesse.</w:t>
      </w:r>
    </w:p>
    <w:p w:rsidR="00F36F89" w:rsidRDefault="00F36F89"/>
    <w:sectPr w:rsidR="00F36F8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35A10"/>
    <w:multiLevelType w:val="multilevel"/>
    <w:tmpl w:val="E67C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823262"/>
    <w:multiLevelType w:val="multilevel"/>
    <w:tmpl w:val="49887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A5112E"/>
    <w:multiLevelType w:val="multilevel"/>
    <w:tmpl w:val="7086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C10974"/>
    <w:multiLevelType w:val="multilevel"/>
    <w:tmpl w:val="ABDC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6F6D3C"/>
    <w:multiLevelType w:val="multilevel"/>
    <w:tmpl w:val="B764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094A94"/>
    <w:multiLevelType w:val="multilevel"/>
    <w:tmpl w:val="A230A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321320"/>
    <w:multiLevelType w:val="multilevel"/>
    <w:tmpl w:val="D9369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D4182E"/>
    <w:multiLevelType w:val="multilevel"/>
    <w:tmpl w:val="C59EC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5C4754A"/>
    <w:multiLevelType w:val="multilevel"/>
    <w:tmpl w:val="AE9AF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9E02CEE"/>
    <w:multiLevelType w:val="multilevel"/>
    <w:tmpl w:val="B2D66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C905CA0"/>
    <w:multiLevelType w:val="multilevel"/>
    <w:tmpl w:val="532E9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CDB5BF2"/>
    <w:multiLevelType w:val="multilevel"/>
    <w:tmpl w:val="2CF2B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1DF39AC"/>
    <w:multiLevelType w:val="multilevel"/>
    <w:tmpl w:val="77765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6B71AD1"/>
    <w:multiLevelType w:val="multilevel"/>
    <w:tmpl w:val="F7926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
  </w:num>
  <w:num w:numId="3">
    <w:abstractNumId w:val="7"/>
  </w:num>
  <w:num w:numId="4">
    <w:abstractNumId w:val="3"/>
  </w:num>
  <w:num w:numId="5">
    <w:abstractNumId w:val="0"/>
  </w:num>
  <w:num w:numId="6">
    <w:abstractNumId w:val="12"/>
  </w:num>
  <w:num w:numId="7">
    <w:abstractNumId w:val="9"/>
  </w:num>
  <w:num w:numId="8">
    <w:abstractNumId w:val="13"/>
  </w:num>
  <w:num w:numId="9">
    <w:abstractNumId w:val="1"/>
  </w:num>
  <w:num w:numId="10">
    <w:abstractNumId w:val="4"/>
  </w:num>
  <w:num w:numId="11">
    <w:abstractNumId w:val="8"/>
  </w:num>
  <w:num w:numId="12">
    <w:abstractNumId w:val="6"/>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B2E"/>
    <w:rsid w:val="00083B2E"/>
    <w:rsid w:val="00743369"/>
    <w:rsid w:val="00B429FF"/>
    <w:rsid w:val="00F36F89"/>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083B2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83B2E"/>
    <w:rPr>
      <w:rFonts w:ascii="Times New Roman" w:eastAsia="Times New Roman" w:hAnsi="Times New Roman" w:cs="Times New Roman"/>
      <w:b/>
      <w:bCs/>
      <w:kern w:val="36"/>
      <w:sz w:val="48"/>
      <w:szCs w:val="48"/>
      <w:lang w:eastAsia="fr-FR"/>
    </w:rPr>
  </w:style>
  <w:style w:type="character" w:styleId="Lienhypertexte">
    <w:name w:val="Hyperlink"/>
    <w:basedOn w:val="Policepardfaut"/>
    <w:uiPriority w:val="99"/>
    <w:semiHidden/>
    <w:unhideWhenUsed/>
    <w:rsid w:val="00083B2E"/>
    <w:rPr>
      <w:color w:val="0000FF"/>
      <w:u w:val="single"/>
    </w:rPr>
  </w:style>
  <w:style w:type="character" w:styleId="Lienhypertextesuivivisit">
    <w:name w:val="FollowedHyperlink"/>
    <w:basedOn w:val="Policepardfaut"/>
    <w:uiPriority w:val="99"/>
    <w:semiHidden/>
    <w:unhideWhenUsed/>
    <w:rsid w:val="00083B2E"/>
    <w:rPr>
      <w:color w:val="800080"/>
      <w:u w:val="single"/>
    </w:rPr>
  </w:style>
  <w:style w:type="paragraph" w:styleId="z-Hautduformulaire">
    <w:name w:val="HTML Top of Form"/>
    <w:basedOn w:val="Normal"/>
    <w:next w:val="Normal"/>
    <w:link w:val="z-HautduformulaireCar"/>
    <w:hidden/>
    <w:uiPriority w:val="99"/>
    <w:semiHidden/>
    <w:unhideWhenUsed/>
    <w:rsid w:val="00083B2E"/>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083B2E"/>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083B2E"/>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083B2E"/>
    <w:rPr>
      <w:rFonts w:ascii="Arial" w:eastAsia="Times New Roman" w:hAnsi="Arial" w:cs="Arial"/>
      <w:vanish/>
      <w:sz w:val="16"/>
      <w:szCs w:val="16"/>
      <w:lang w:eastAsia="fr-FR"/>
    </w:rPr>
  </w:style>
  <w:style w:type="paragraph" w:styleId="NormalWeb">
    <w:name w:val="Normal (Web)"/>
    <w:basedOn w:val="Normal"/>
    <w:uiPriority w:val="99"/>
    <w:unhideWhenUsed/>
    <w:rsid w:val="00083B2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083B2E"/>
    <w:rPr>
      <w:b/>
      <w:bCs/>
    </w:rPr>
  </w:style>
  <w:style w:type="paragraph" w:styleId="Textedebulles">
    <w:name w:val="Balloon Text"/>
    <w:basedOn w:val="Normal"/>
    <w:link w:val="TextedebullesCar"/>
    <w:uiPriority w:val="99"/>
    <w:semiHidden/>
    <w:unhideWhenUsed/>
    <w:rsid w:val="00083B2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83B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083B2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83B2E"/>
    <w:rPr>
      <w:rFonts w:ascii="Times New Roman" w:eastAsia="Times New Roman" w:hAnsi="Times New Roman" w:cs="Times New Roman"/>
      <w:b/>
      <w:bCs/>
      <w:kern w:val="36"/>
      <w:sz w:val="48"/>
      <w:szCs w:val="48"/>
      <w:lang w:eastAsia="fr-FR"/>
    </w:rPr>
  </w:style>
  <w:style w:type="character" w:styleId="Lienhypertexte">
    <w:name w:val="Hyperlink"/>
    <w:basedOn w:val="Policepardfaut"/>
    <w:uiPriority w:val="99"/>
    <w:semiHidden/>
    <w:unhideWhenUsed/>
    <w:rsid w:val="00083B2E"/>
    <w:rPr>
      <w:color w:val="0000FF"/>
      <w:u w:val="single"/>
    </w:rPr>
  </w:style>
  <w:style w:type="character" w:styleId="Lienhypertextesuivivisit">
    <w:name w:val="FollowedHyperlink"/>
    <w:basedOn w:val="Policepardfaut"/>
    <w:uiPriority w:val="99"/>
    <w:semiHidden/>
    <w:unhideWhenUsed/>
    <w:rsid w:val="00083B2E"/>
    <w:rPr>
      <w:color w:val="800080"/>
      <w:u w:val="single"/>
    </w:rPr>
  </w:style>
  <w:style w:type="paragraph" w:styleId="z-Hautduformulaire">
    <w:name w:val="HTML Top of Form"/>
    <w:basedOn w:val="Normal"/>
    <w:next w:val="Normal"/>
    <w:link w:val="z-HautduformulaireCar"/>
    <w:hidden/>
    <w:uiPriority w:val="99"/>
    <w:semiHidden/>
    <w:unhideWhenUsed/>
    <w:rsid w:val="00083B2E"/>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083B2E"/>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083B2E"/>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083B2E"/>
    <w:rPr>
      <w:rFonts w:ascii="Arial" w:eastAsia="Times New Roman" w:hAnsi="Arial" w:cs="Arial"/>
      <w:vanish/>
      <w:sz w:val="16"/>
      <w:szCs w:val="16"/>
      <w:lang w:eastAsia="fr-FR"/>
    </w:rPr>
  </w:style>
  <w:style w:type="paragraph" w:styleId="NormalWeb">
    <w:name w:val="Normal (Web)"/>
    <w:basedOn w:val="Normal"/>
    <w:uiPriority w:val="99"/>
    <w:unhideWhenUsed/>
    <w:rsid w:val="00083B2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083B2E"/>
    <w:rPr>
      <w:b/>
      <w:bCs/>
    </w:rPr>
  </w:style>
  <w:style w:type="paragraph" w:styleId="Textedebulles">
    <w:name w:val="Balloon Text"/>
    <w:basedOn w:val="Normal"/>
    <w:link w:val="TextedebullesCar"/>
    <w:uiPriority w:val="99"/>
    <w:semiHidden/>
    <w:unhideWhenUsed/>
    <w:rsid w:val="00083B2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83B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4458865">
      <w:bodyDiv w:val="1"/>
      <w:marLeft w:val="0"/>
      <w:marRight w:val="0"/>
      <w:marTop w:val="0"/>
      <w:marBottom w:val="0"/>
      <w:divBdr>
        <w:top w:val="none" w:sz="0" w:space="0" w:color="auto"/>
        <w:left w:val="none" w:sz="0" w:space="0" w:color="auto"/>
        <w:bottom w:val="none" w:sz="0" w:space="0" w:color="auto"/>
        <w:right w:val="none" w:sz="0" w:space="0" w:color="auto"/>
      </w:divBdr>
      <w:divsChild>
        <w:div w:id="1302073827">
          <w:marLeft w:val="0"/>
          <w:marRight w:val="0"/>
          <w:marTop w:val="0"/>
          <w:marBottom w:val="0"/>
          <w:divBdr>
            <w:top w:val="none" w:sz="0" w:space="0" w:color="auto"/>
            <w:left w:val="none" w:sz="0" w:space="0" w:color="auto"/>
            <w:bottom w:val="none" w:sz="0" w:space="0" w:color="auto"/>
            <w:right w:val="none" w:sz="0" w:space="0" w:color="auto"/>
          </w:divBdr>
        </w:div>
        <w:div w:id="665861631">
          <w:marLeft w:val="0"/>
          <w:marRight w:val="0"/>
          <w:marTop w:val="0"/>
          <w:marBottom w:val="0"/>
          <w:divBdr>
            <w:top w:val="none" w:sz="0" w:space="0" w:color="auto"/>
            <w:left w:val="none" w:sz="0" w:space="0" w:color="auto"/>
            <w:bottom w:val="none" w:sz="0" w:space="0" w:color="auto"/>
            <w:right w:val="none" w:sz="0" w:space="0" w:color="auto"/>
          </w:divBdr>
        </w:div>
        <w:div w:id="2109423927">
          <w:marLeft w:val="0"/>
          <w:marRight w:val="0"/>
          <w:marTop w:val="0"/>
          <w:marBottom w:val="0"/>
          <w:divBdr>
            <w:top w:val="none" w:sz="0" w:space="0" w:color="auto"/>
            <w:left w:val="none" w:sz="0" w:space="0" w:color="auto"/>
            <w:bottom w:val="none" w:sz="0" w:space="0" w:color="auto"/>
            <w:right w:val="none" w:sz="0" w:space="0" w:color="auto"/>
          </w:divBdr>
        </w:div>
        <w:div w:id="1821195774">
          <w:marLeft w:val="0"/>
          <w:marRight w:val="0"/>
          <w:marTop w:val="0"/>
          <w:marBottom w:val="0"/>
          <w:divBdr>
            <w:top w:val="none" w:sz="0" w:space="0" w:color="auto"/>
            <w:left w:val="none" w:sz="0" w:space="0" w:color="auto"/>
            <w:bottom w:val="none" w:sz="0" w:space="0" w:color="auto"/>
            <w:right w:val="none" w:sz="0" w:space="0" w:color="auto"/>
          </w:divBdr>
        </w:div>
        <w:div w:id="1115638834">
          <w:marLeft w:val="0"/>
          <w:marRight w:val="0"/>
          <w:marTop w:val="60"/>
          <w:marBottom w:val="60"/>
          <w:divBdr>
            <w:top w:val="none" w:sz="0" w:space="0" w:color="auto"/>
            <w:left w:val="none" w:sz="0" w:space="0" w:color="auto"/>
            <w:bottom w:val="none" w:sz="0" w:space="0" w:color="auto"/>
            <w:right w:val="none" w:sz="0" w:space="0" w:color="auto"/>
          </w:divBdr>
        </w:div>
        <w:div w:id="1176268546">
          <w:marLeft w:val="0"/>
          <w:marRight w:val="0"/>
          <w:marTop w:val="60"/>
          <w:marBottom w:val="60"/>
          <w:divBdr>
            <w:top w:val="none" w:sz="0" w:space="0" w:color="auto"/>
            <w:left w:val="none" w:sz="0" w:space="0" w:color="auto"/>
            <w:bottom w:val="none" w:sz="0" w:space="0" w:color="auto"/>
            <w:right w:val="none" w:sz="0" w:space="0" w:color="auto"/>
          </w:divBdr>
        </w:div>
        <w:div w:id="1374305438">
          <w:marLeft w:val="0"/>
          <w:marRight w:val="0"/>
          <w:marTop w:val="60"/>
          <w:marBottom w:val="60"/>
          <w:divBdr>
            <w:top w:val="none" w:sz="0" w:space="0" w:color="auto"/>
            <w:left w:val="none" w:sz="0" w:space="0" w:color="auto"/>
            <w:bottom w:val="none" w:sz="0" w:space="0" w:color="auto"/>
            <w:right w:val="none" w:sz="0" w:space="0" w:color="auto"/>
          </w:divBdr>
        </w:div>
      </w:divsChild>
    </w:div>
    <w:div w:id="11275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doctissimo.fr/html/dossiers/hemophilie/hemophilie-hemophile-sang.htm" TargetMode="External"/><Relationship Id="rId21" Type="http://schemas.openxmlformats.org/officeDocument/2006/relationships/image" Target="media/image4.wmf"/><Relationship Id="rId42" Type="http://schemas.openxmlformats.org/officeDocument/2006/relationships/hyperlink" Target="http://environnement.doctissimo.fr/" TargetMode="External"/><Relationship Id="rId63" Type="http://schemas.openxmlformats.org/officeDocument/2006/relationships/hyperlink" Target="http://www.doctissimo.fr/html/sante/encyclopedie/index_encyclo_g.htm" TargetMode="External"/><Relationship Id="rId84" Type="http://schemas.openxmlformats.org/officeDocument/2006/relationships/image" Target="media/image16.gif"/><Relationship Id="rId138" Type="http://schemas.openxmlformats.org/officeDocument/2006/relationships/hyperlink" Target="http://www.doctissimo.fr/html/dossiers/depression/depression.htm" TargetMode="External"/><Relationship Id="rId159" Type="http://schemas.openxmlformats.org/officeDocument/2006/relationships/hyperlink" Target="http://www.doctissimo.fr/html/dossiers/fibromyalgie/fibromyalgie.htm" TargetMode="External"/><Relationship Id="rId170" Type="http://schemas.openxmlformats.org/officeDocument/2006/relationships/hyperlink" Target="http://www.doctissimo.fr/html/dossiers/maladies-gynecologiques/maladies-gynecologiques.htm" TargetMode="External"/><Relationship Id="rId191" Type="http://schemas.openxmlformats.org/officeDocument/2006/relationships/hyperlink" Target="http://www.doctissimo.fr/html/sante/medecins-specialistes/pneumologue.htm" TargetMode="External"/><Relationship Id="rId205" Type="http://schemas.openxmlformats.org/officeDocument/2006/relationships/hyperlink" Target="http://club.doctissimo.fr/photo.htm" TargetMode="External"/><Relationship Id="rId107" Type="http://schemas.openxmlformats.org/officeDocument/2006/relationships/hyperlink" Target="http://www.doctissimo.fr/html/sante/mag_2002/sem01/mag0322/maladies_cerveau_niv2.htm" TargetMode="External"/><Relationship Id="rId11" Type="http://schemas.openxmlformats.org/officeDocument/2006/relationships/hyperlink" Target="http://club.doctissimo.fr/article.htm" TargetMode="External"/><Relationship Id="rId32" Type="http://schemas.openxmlformats.org/officeDocument/2006/relationships/hyperlink" Target="http://www.doctissimo.fr/html/grossesse/grossesse.htm" TargetMode="External"/><Relationship Id="rId37" Type="http://schemas.openxmlformats.org/officeDocument/2006/relationships/hyperlink" Target="http://mode.doctissimo.fr/" TargetMode="External"/><Relationship Id="rId53" Type="http://schemas.openxmlformats.org/officeDocument/2006/relationships/image" Target="media/image14.wmf"/><Relationship Id="rId58" Type="http://schemas.openxmlformats.org/officeDocument/2006/relationships/hyperlink" Target="http://www.doctissimo.fr/html/sante/encyclopedie/index_encyclo_b.htm" TargetMode="External"/><Relationship Id="rId74" Type="http://schemas.openxmlformats.org/officeDocument/2006/relationships/hyperlink" Target="http://www.doctissimo.fr/html/sante/encyclopedie/index_encyclo_r.htm" TargetMode="External"/><Relationship Id="rId79" Type="http://schemas.openxmlformats.org/officeDocument/2006/relationships/hyperlink" Target="http://www.doctissimo.fr/html/sante/encyclopedie/index_encyclo_w.htm" TargetMode="External"/><Relationship Id="rId102" Type="http://schemas.openxmlformats.org/officeDocument/2006/relationships/hyperlink" Target="http://www.doctissimo.fr/html/dossiers/avc.htm" TargetMode="External"/><Relationship Id="rId123" Type="http://schemas.openxmlformats.org/officeDocument/2006/relationships/hyperlink" Target="http://www.doctissimo.fr/html/sante/mag_2001/mag0209/dossier/sa_4200_thyroide_niv2.htm" TargetMode="External"/><Relationship Id="rId128" Type="http://schemas.openxmlformats.org/officeDocument/2006/relationships/hyperlink" Target="http://www.doctissimo.fr/html/dossiers/mucoviscidose/mucoviscidose.htm" TargetMode="External"/><Relationship Id="rId144" Type="http://schemas.openxmlformats.org/officeDocument/2006/relationships/hyperlink" Target="http://www.doctissimo.fr/html/psychologie/stress_angoisse/phobies_niv2.htm" TargetMode="External"/><Relationship Id="rId149" Type="http://schemas.openxmlformats.org/officeDocument/2006/relationships/hyperlink" Target="http://www.doctissimo.fr/html/psychologie/principales_maladies/principales_maladies_psycho.htm" TargetMode="External"/><Relationship Id="rId5" Type="http://schemas.openxmlformats.org/officeDocument/2006/relationships/webSettings" Target="webSettings.xml"/><Relationship Id="rId90" Type="http://schemas.openxmlformats.org/officeDocument/2006/relationships/hyperlink" Target="http://www.doctissimo.fr/html/dossiers/cancer_uterus.htm" TargetMode="External"/><Relationship Id="rId95" Type="http://schemas.openxmlformats.org/officeDocument/2006/relationships/hyperlink" Target="http://www.doctissimo.fr/html/dossiers/cancer_testicule.htm" TargetMode="External"/><Relationship Id="rId160" Type="http://schemas.openxmlformats.org/officeDocument/2006/relationships/hyperlink" Target="http://www.doctissimo.fr/html/dossiers/polyarthrite_rhumatoide.htm" TargetMode="External"/><Relationship Id="rId165" Type="http://schemas.openxmlformats.org/officeDocument/2006/relationships/hyperlink" Target="http://www.doctissimo.fr/html/dossiers/maladies-infectieuses.htm" TargetMode="External"/><Relationship Id="rId181" Type="http://schemas.openxmlformats.org/officeDocument/2006/relationships/hyperlink" Target="http://www.doctissimo.fr/html/sante/medecins-specialistes/angiologue.htm" TargetMode="External"/><Relationship Id="rId186" Type="http://schemas.openxmlformats.org/officeDocument/2006/relationships/hyperlink" Target="http://www.doctissimo.fr/html/dossiers/diabete/articles/9045-diabetologue.htm" TargetMode="External"/><Relationship Id="rId211" Type="http://schemas.openxmlformats.org/officeDocument/2006/relationships/fontTable" Target="fontTable.xml"/><Relationship Id="rId22" Type="http://schemas.openxmlformats.org/officeDocument/2006/relationships/control" Target="activeX/activeX3.xml"/><Relationship Id="rId27" Type="http://schemas.openxmlformats.org/officeDocument/2006/relationships/image" Target="media/image7.wmf"/><Relationship Id="rId43" Type="http://schemas.openxmlformats.org/officeDocument/2006/relationships/image" Target="media/image8.gif"/><Relationship Id="rId48" Type="http://schemas.openxmlformats.org/officeDocument/2006/relationships/control" Target="activeX/activeX7.xml"/><Relationship Id="rId64" Type="http://schemas.openxmlformats.org/officeDocument/2006/relationships/hyperlink" Target="http://www.doctissimo.fr/html/sante/encyclopedie/index_encyclo_h.htm" TargetMode="External"/><Relationship Id="rId69" Type="http://schemas.openxmlformats.org/officeDocument/2006/relationships/hyperlink" Target="http://www.doctissimo.fr/html/sante/encyclopedie/index_encyclo_m.htm" TargetMode="External"/><Relationship Id="rId113" Type="http://schemas.openxmlformats.org/officeDocument/2006/relationships/hyperlink" Target="http://www.doctissimo.fr/html/dossiers/sclerose_laterale_amyotrophique.htm" TargetMode="External"/><Relationship Id="rId118" Type="http://schemas.openxmlformats.org/officeDocument/2006/relationships/hyperlink" Target="http://www.doctissimo.fr/html/dossiers/cancer/niv2/leucemie-myeloide-chronique.htm" TargetMode="External"/><Relationship Id="rId134" Type="http://schemas.openxmlformats.org/officeDocument/2006/relationships/hyperlink" Target="http://www.doctissimo.fr/html/nutrition/mag_2002/mag1011/dossier/anorexie_niv2.htm" TargetMode="External"/><Relationship Id="rId139" Type="http://schemas.openxmlformats.org/officeDocument/2006/relationships/hyperlink" Target="http://www.doctissimo.fr/html/dossiers/depression/depression-saisonniere.htm" TargetMode="External"/><Relationship Id="rId80" Type="http://schemas.openxmlformats.org/officeDocument/2006/relationships/hyperlink" Target="http://www.doctissimo.fr/html/sante/encyclopedie/index_encyclo_x.htm" TargetMode="External"/><Relationship Id="rId85" Type="http://schemas.openxmlformats.org/officeDocument/2006/relationships/hyperlink" Target="http://www.doctissimo.fr/html/dossiers/cancer_peau.htm" TargetMode="External"/><Relationship Id="rId150" Type="http://schemas.openxmlformats.org/officeDocument/2006/relationships/hyperlink" Target="http://www.doctissimo.fr/html/dossiers/maladies-respiratoires.htm" TargetMode="External"/><Relationship Id="rId155" Type="http://schemas.openxmlformats.org/officeDocument/2006/relationships/hyperlink" Target="http://www.doctissimo.fr/html/dossiers/maladies-respiratoires.htm" TargetMode="External"/><Relationship Id="rId171" Type="http://schemas.openxmlformats.org/officeDocument/2006/relationships/hyperlink" Target="http://www.doctissimo.fr/html/grossesse/bebe/bobos/bebe-maladies.htm" TargetMode="External"/><Relationship Id="rId176" Type="http://schemas.openxmlformats.org/officeDocument/2006/relationships/hyperlink" Target="http://www.doctissimo.fr/html/dossiers/maladies-urinaires/niv2/maladies-urinaires-urologie.htm" TargetMode="External"/><Relationship Id="rId192" Type="http://schemas.openxmlformats.org/officeDocument/2006/relationships/hyperlink" Target="http://www.doctissimo.fr/html/medicaments/articles/medicaments_professionnels_pharmacien.htm" TargetMode="External"/><Relationship Id="rId197" Type="http://schemas.openxmlformats.org/officeDocument/2006/relationships/image" Target="media/image27.gif"/><Relationship Id="rId206" Type="http://schemas.openxmlformats.org/officeDocument/2006/relationships/hyperlink" Target="http://recettes.doctissimo.fr" TargetMode="External"/><Relationship Id="rId201" Type="http://schemas.openxmlformats.org/officeDocument/2006/relationships/hyperlink" Target="http://www.tout-partout.com/" TargetMode="External"/><Relationship Id="rId12" Type="http://schemas.openxmlformats.org/officeDocument/2006/relationships/hyperlink" Target="http://club.doctissimo.fr/photo.htm" TargetMode="External"/><Relationship Id="rId17" Type="http://schemas.openxmlformats.org/officeDocument/2006/relationships/image" Target="media/image2.wmf"/><Relationship Id="rId33" Type="http://schemas.openxmlformats.org/officeDocument/2006/relationships/hyperlink" Target="http://www.doctissimo.fr/html/grossesse/grossesse.htm" TargetMode="External"/><Relationship Id="rId38" Type="http://schemas.openxmlformats.org/officeDocument/2006/relationships/hyperlink" Target="http://www.doctissimo.fr/html/forme/forme.htm" TargetMode="External"/><Relationship Id="rId59" Type="http://schemas.openxmlformats.org/officeDocument/2006/relationships/hyperlink" Target="http://www.doctissimo.fr/html/sante/encyclopedie/index_encyclo_c.htm" TargetMode="External"/><Relationship Id="rId103" Type="http://schemas.openxmlformats.org/officeDocument/2006/relationships/hyperlink" Target="http://cholesterol.doctissimo.fr/" TargetMode="External"/><Relationship Id="rId108" Type="http://schemas.openxmlformats.org/officeDocument/2006/relationships/image" Target="media/image18.gif"/><Relationship Id="rId124" Type="http://schemas.openxmlformats.org/officeDocument/2006/relationships/hyperlink" Target="http://www.doctissimo.fr/html/dossiers/maladies-hormonales/maladies-hormonales-endocrinologie.htm" TargetMode="External"/><Relationship Id="rId129" Type="http://schemas.openxmlformats.org/officeDocument/2006/relationships/hyperlink" Target="http://www.doctissimo.fr/html/dossiers/myopathie-de-duchenne/myopathie-duchenne.htm" TargetMode="External"/><Relationship Id="rId54" Type="http://schemas.openxmlformats.org/officeDocument/2006/relationships/control" Target="activeX/activeX10.xml"/><Relationship Id="rId70" Type="http://schemas.openxmlformats.org/officeDocument/2006/relationships/hyperlink" Target="http://www.doctissimo.fr/html/sante/encyclopedie/index_encyclo_n.htm" TargetMode="External"/><Relationship Id="rId75" Type="http://schemas.openxmlformats.org/officeDocument/2006/relationships/hyperlink" Target="http://www.doctissimo.fr/html/sante/encyclopedie/index_encyclo_s.htm" TargetMode="External"/><Relationship Id="rId91" Type="http://schemas.openxmlformats.org/officeDocument/2006/relationships/hyperlink" Target="http://www.doctissimo.fr/html/dossiers/cancer_colon.htm" TargetMode="External"/><Relationship Id="rId96" Type="http://schemas.openxmlformats.org/officeDocument/2006/relationships/hyperlink" Target="http://www.doctissimo.fr/html/dossiers/cancer/niv2/cancers-enfant.htm" TargetMode="External"/><Relationship Id="rId140" Type="http://schemas.openxmlformats.org/officeDocument/2006/relationships/hyperlink" Target="http://www.doctissimo.fr/html/psychologie/dossiers/hyperactivite/hyperactivite.htm" TargetMode="External"/><Relationship Id="rId145" Type="http://schemas.openxmlformats.org/officeDocument/2006/relationships/hyperlink" Target="http://www.doctissimo.fr/html/psychologie/principales_maladies/niv2/psychopathie-psychopathe.htm" TargetMode="External"/><Relationship Id="rId161" Type="http://schemas.openxmlformats.org/officeDocument/2006/relationships/hyperlink" Target="http://www.doctissimo.fr/html/dossiers/spondylarthropathies.htm" TargetMode="External"/><Relationship Id="rId166" Type="http://schemas.openxmlformats.org/officeDocument/2006/relationships/hyperlink" Target="http://www.doctissimo.fr/html/grossesse/patho_femme_enceinte/grossesse_malaises_courants_niv2.htm" TargetMode="External"/><Relationship Id="rId182" Type="http://schemas.openxmlformats.org/officeDocument/2006/relationships/hyperlink" Target="http://www.doctissimo.fr/html/sante/medecins-specialistes/cardiologue.htm" TargetMode="External"/><Relationship Id="rId187" Type="http://schemas.openxmlformats.org/officeDocument/2006/relationships/hyperlink" Target="http://www.doctissimo.fr/html/sante/medecins-specialistes/gastro-enterologue.htm" TargetMode="External"/><Relationship Id="rId1" Type="http://schemas.openxmlformats.org/officeDocument/2006/relationships/numbering" Target="numbering.xml"/><Relationship Id="rId6" Type="http://schemas.openxmlformats.org/officeDocument/2006/relationships/hyperlink" Target="http://www.doctissimo.fr/" TargetMode="External"/><Relationship Id="rId212" Type="http://schemas.openxmlformats.org/officeDocument/2006/relationships/theme" Target="theme/theme1.xml"/><Relationship Id="rId23" Type="http://schemas.openxmlformats.org/officeDocument/2006/relationships/image" Target="media/image5.wmf"/><Relationship Id="rId28" Type="http://schemas.openxmlformats.org/officeDocument/2006/relationships/control" Target="activeX/activeX6.xml"/><Relationship Id="rId49" Type="http://schemas.openxmlformats.org/officeDocument/2006/relationships/image" Target="media/image12.wmf"/><Relationship Id="rId114" Type="http://schemas.openxmlformats.org/officeDocument/2006/relationships/hyperlink" Target="http://www.doctissimo.fr/html/sante/mag_2002/sem01/mag0322/maladies_cerveau_niv2.htm" TargetMode="External"/><Relationship Id="rId119" Type="http://schemas.openxmlformats.org/officeDocument/2006/relationships/hyperlink" Target="http://www.doctissimo.fr/html/dossiers/maladies-sang-hemopathie.htm" TargetMode="External"/><Relationship Id="rId44" Type="http://schemas.openxmlformats.org/officeDocument/2006/relationships/image" Target="media/image9.gif"/><Relationship Id="rId60" Type="http://schemas.openxmlformats.org/officeDocument/2006/relationships/hyperlink" Target="http://www.doctissimo.fr/html/sante/encyclopedie/index_encyclo_d.htm" TargetMode="External"/><Relationship Id="rId65" Type="http://schemas.openxmlformats.org/officeDocument/2006/relationships/hyperlink" Target="http://www.doctissimo.fr/html/sante/encyclopedie/index_encyclo_i.htm" TargetMode="External"/><Relationship Id="rId81" Type="http://schemas.openxmlformats.org/officeDocument/2006/relationships/hyperlink" Target="http://www.doctissimo.fr/html/sante/encyclopedie/index_encyclo_y.htm" TargetMode="External"/><Relationship Id="rId86" Type="http://schemas.openxmlformats.org/officeDocument/2006/relationships/hyperlink" Target="http://www.doctissimo.fr/html/dossiers/cancer_prostate.htm" TargetMode="External"/><Relationship Id="rId130" Type="http://schemas.openxmlformats.org/officeDocument/2006/relationships/hyperlink" Target="http://www.doctissimo.fr/html/psychologie/dossiers/trisomie/trisomie.htm" TargetMode="External"/><Relationship Id="rId135" Type="http://schemas.openxmlformats.org/officeDocument/2006/relationships/hyperlink" Target="http://www.doctissimo.fr/html/dossiers/autisme.htm" TargetMode="External"/><Relationship Id="rId151" Type="http://schemas.openxmlformats.org/officeDocument/2006/relationships/image" Target="media/image23.gif"/><Relationship Id="rId156" Type="http://schemas.openxmlformats.org/officeDocument/2006/relationships/hyperlink" Target="http://www.doctissimo.fr/html/dossiers/rhumatismes.htm" TargetMode="External"/><Relationship Id="rId177" Type="http://schemas.openxmlformats.org/officeDocument/2006/relationships/hyperlink" Target="http://www.doctissimo.fr/html/dossiers/mal_au_ventre.htm" TargetMode="External"/><Relationship Id="rId198" Type="http://schemas.openxmlformats.org/officeDocument/2006/relationships/hyperlink" Target="http://www.doctissimo.fr/sante-index.htm" TargetMode="External"/><Relationship Id="rId172" Type="http://schemas.openxmlformats.org/officeDocument/2006/relationships/hyperlink" Target="http://www.doctissimo.fr/html/sante/enfants/index_enfant_maux.htm" TargetMode="External"/><Relationship Id="rId193" Type="http://schemas.openxmlformats.org/officeDocument/2006/relationships/hyperlink" Target="http://www.doctissimo.fr/html/sante/medecins-specialistes/rhumatologue.htm" TargetMode="External"/><Relationship Id="rId202" Type="http://schemas.openxmlformats.org/officeDocument/2006/relationships/hyperlink" Target="http://chat.ados.fr/" TargetMode="External"/><Relationship Id="rId207" Type="http://schemas.openxmlformats.org/officeDocument/2006/relationships/hyperlink" Target="http://prenoms.doctissimo.fr/" TargetMode="External"/><Relationship Id="rId13" Type="http://schemas.openxmlformats.org/officeDocument/2006/relationships/hyperlink" Target="http://club.doctissimo.fr/inscription.html" TargetMode="External"/><Relationship Id="rId18" Type="http://schemas.openxmlformats.org/officeDocument/2006/relationships/control" Target="activeX/activeX1.xml"/><Relationship Id="rId39" Type="http://schemas.openxmlformats.org/officeDocument/2006/relationships/hyperlink" Target="http://www.doctissimo.fr/html/forme/forme.htm" TargetMode="External"/><Relationship Id="rId109" Type="http://schemas.openxmlformats.org/officeDocument/2006/relationships/hyperlink" Target="http://www.doctissimo.fr/html/dossiers/alzheimer.htm" TargetMode="External"/><Relationship Id="rId34" Type="http://schemas.openxmlformats.org/officeDocument/2006/relationships/hyperlink" Target="http://www.doctissimo.fr/html/psychologie/psychologie.htm" TargetMode="External"/><Relationship Id="rId50" Type="http://schemas.openxmlformats.org/officeDocument/2006/relationships/control" Target="activeX/activeX8.xml"/><Relationship Id="rId55" Type="http://schemas.openxmlformats.org/officeDocument/2006/relationships/hyperlink" Target="http://www.doctissimo.fr/html/sante/encyclopedie/encyclopedie_medicale.htm" TargetMode="External"/><Relationship Id="rId76" Type="http://schemas.openxmlformats.org/officeDocument/2006/relationships/hyperlink" Target="http://www.doctissimo.fr/html/sante/encyclopedie/index_encyclo_t.htm" TargetMode="External"/><Relationship Id="rId97" Type="http://schemas.openxmlformats.org/officeDocument/2006/relationships/hyperlink" Target="http://www.doctissimo.fr/html/dossiers/cancer/niv2/leucemie-myeloide-chronique.htm" TargetMode="External"/><Relationship Id="rId104" Type="http://schemas.openxmlformats.org/officeDocument/2006/relationships/hyperlink" Target="http://www.doctissimo.fr/html/dossiers/hypertension_arterielle.htm" TargetMode="External"/><Relationship Id="rId120" Type="http://schemas.openxmlformats.org/officeDocument/2006/relationships/image" Target="media/image20.gif"/><Relationship Id="rId125" Type="http://schemas.openxmlformats.org/officeDocument/2006/relationships/image" Target="media/image21.gif"/><Relationship Id="rId141" Type="http://schemas.openxmlformats.org/officeDocument/2006/relationships/hyperlink" Target="http://www.doctissimo.fr/html/psychologie/principales_maladies/ps_2623_nevrose_hysterique.htm" TargetMode="External"/><Relationship Id="rId146" Type="http://schemas.openxmlformats.org/officeDocument/2006/relationships/hyperlink" Target="http://www.doctissimo.fr/html/psychologie/dossiers/schizophrenie/schizophrenie.htm" TargetMode="External"/><Relationship Id="rId167" Type="http://schemas.openxmlformats.org/officeDocument/2006/relationships/hyperlink" Target="http://www.doctissimo.fr/html/dossiers/peau_boutons.htm" TargetMode="External"/><Relationship Id="rId188" Type="http://schemas.openxmlformats.org/officeDocument/2006/relationships/hyperlink" Target="http://www.doctissimo.fr/html/sante/medecins-specialistes/gynecologue-obstetricien.htm" TargetMode="External"/><Relationship Id="rId7" Type="http://schemas.openxmlformats.org/officeDocument/2006/relationships/image" Target="media/image1.gif"/><Relationship Id="rId71" Type="http://schemas.openxmlformats.org/officeDocument/2006/relationships/hyperlink" Target="http://www.doctissimo.fr/html/sante/encyclopedie/index_encyclo_o.htm" TargetMode="External"/><Relationship Id="rId92" Type="http://schemas.openxmlformats.org/officeDocument/2006/relationships/hyperlink" Target="http://www.doctissimo.fr/html/dossiers/cancer_poumon.htm" TargetMode="External"/><Relationship Id="rId162" Type="http://schemas.openxmlformats.org/officeDocument/2006/relationships/hyperlink" Target="http://www.doctissimo.fr/html/dossiers/rhumatismes.htm" TargetMode="External"/><Relationship Id="rId183" Type="http://schemas.openxmlformats.org/officeDocument/2006/relationships/hyperlink" Target="http://www.doctissimo.fr/html/sante/medecins-specialistes/cancerologue-oncologue.htm" TargetMode="External"/><Relationship Id="rId2" Type="http://schemas.openxmlformats.org/officeDocument/2006/relationships/styles" Target="styles.xml"/><Relationship Id="rId29" Type="http://schemas.openxmlformats.org/officeDocument/2006/relationships/hyperlink" Target="http://club.doctissimo.fr/lost.html" TargetMode="External"/><Relationship Id="rId24" Type="http://schemas.openxmlformats.org/officeDocument/2006/relationships/control" Target="activeX/activeX4.xml"/><Relationship Id="rId40" Type="http://schemas.openxmlformats.org/officeDocument/2006/relationships/hyperlink" Target="http://www.doctissimo.fr/html/sexualite/sexualite.htm" TargetMode="External"/><Relationship Id="rId45" Type="http://schemas.openxmlformats.org/officeDocument/2006/relationships/hyperlink" Target="http://recherche.doctissimo.fr/" TargetMode="External"/><Relationship Id="rId66" Type="http://schemas.openxmlformats.org/officeDocument/2006/relationships/hyperlink" Target="http://www.doctissimo.fr/html/sante/encyclopedie/index_encyclo_j.htm" TargetMode="External"/><Relationship Id="rId87" Type="http://schemas.openxmlformats.org/officeDocument/2006/relationships/hyperlink" Target="http://www.doctissimo.fr/html/dossiers/cancer-thyroide/cancer-thyroide.htm" TargetMode="External"/><Relationship Id="rId110" Type="http://schemas.openxmlformats.org/officeDocument/2006/relationships/hyperlink" Target="http://www.doctissimo.fr/html/dossiers/epilepsie/epilepsie.htm" TargetMode="External"/><Relationship Id="rId115" Type="http://schemas.openxmlformats.org/officeDocument/2006/relationships/image" Target="media/image19.gif"/><Relationship Id="rId131" Type="http://schemas.openxmlformats.org/officeDocument/2006/relationships/hyperlink" Target="http://www.doctissimo.fr/html/dossiers/maladies-genetiques-congenitales/maladies-genetiques-congenitales.htm" TargetMode="External"/><Relationship Id="rId136" Type="http://schemas.openxmlformats.org/officeDocument/2006/relationships/hyperlink" Target="http://www.doctissimo.fr/html/psychologie/mag_2004/mag0102/ps_7333_automutilation.htm" TargetMode="External"/><Relationship Id="rId157" Type="http://schemas.openxmlformats.org/officeDocument/2006/relationships/image" Target="media/image24.gif"/><Relationship Id="rId178" Type="http://schemas.openxmlformats.org/officeDocument/2006/relationships/hyperlink" Target="http://www.doctissimo.fr/html/sante/mag_2001/mag1019/troubles_orl_niv2.htm" TargetMode="External"/><Relationship Id="rId61" Type="http://schemas.openxmlformats.org/officeDocument/2006/relationships/hyperlink" Target="http://www.doctissimo.fr/html/sante/encyclopedie/index_encyclo_e.htm" TargetMode="External"/><Relationship Id="rId82" Type="http://schemas.openxmlformats.org/officeDocument/2006/relationships/hyperlink" Target="http://www.doctissimo.fr/html/sante/encyclopedie/index_encyclo_z.htm" TargetMode="External"/><Relationship Id="rId152" Type="http://schemas.openxmlformats.org/officeDocument/2006/relationships/hyperlink" Target="http://www.doctissimo.fr/html/sante/mag_2001/mag0119/dossier/sa_3900_asthme_niv2.htm" TargetMode="External"/><Relationship Id="rId173" Type="http://schemas.openxmlformats.org/officeDocument/2006/relationships/hyperlink" Target="http://www.doctissimo.fr/html/sante/ados/index_ados_maladies.htm" TargetMode="External"/><Relationship Id="rId194" Type="http://schemas.openxmlformats.org/officeDocument/2006/relationships/hyperlink" Target="http://www.doctissimo.fr/html/sante/medecins-specialistes/urologue.htm" TargetMode="External"/><Relationship Id="rId199" Type="http://schemas.openxmlformats.org/officeDocument/2006/relationships/image" Target="media/image28.gif"/><Relationship Id="rId203" Type="http://schemas.openxmlformats.org/officeDocument/2006/relationships/hyperlink" Target="http://www.momes.net" TargetMode="External"/><Relationship Id="rId208" Type="http://schemas.openxmlformats.org/officeDocument/2006/relationships/hyperlink" Target="http://cartes.doctissimo.fr/" TargetMode="External"/><Relationship Id="rId19" Type="http://schemas.openxmlformats.org/officeDocument/2006/relationships/image" Target="media/image3.wmf"/><Relationship Id="rId14" Type="http://schemas.openxmlformats.org/officeDocument/2006/relationships/hyperlink" Target="http://club.doctissimo.fr/" TargetMode="External"/><Relationship Id="rId30" Type="http://schemas.openxmlformats.org/officeDocument/2006/relationships/hyperlink" Target="http://www.doctissimo.fr/html/sante/sante.htm" TargetMode="External"/><Relationship Id="rId35" Type="http://schemas.openxmlformats.org/officeDocument/2006/relationships/hyperlink" Target="http://www.doctissimo.fr/html/nutrition/nutrition.htm" TargetMode="External"/><Relationship Id="rId56" Type="http://schemas.openxmlformats.org/officeDocument/2006/relationships/image" Target="media/image15.gif"/><Relationship Id="rId77" Type="http://schemas.openxmlformats.org/officeDocument/2006/relationships/hyperlink" Target="http://www.doctissimo.fr/html/sante/encyclopedie/index_encyclo_u.htm" TargetMode="External"/><Relationship Id="rId100" Type="http://schemas.openxmlformats.org/officeDocument/2006/relationships/hyperlink" Target="http://www.doctissimo.fr/html/dossiers/maladies_cardiovasculaires.htm" TargetMode="External"/><Relationship Id="rId105" Type="http://schemas.openxmlformats.org/officeDocument/2006/relationships/hyperlink" Target="http://www.doctissimo.fr/html/dossiers/infarctus.htm" TargetMode="External"/><Relationship Id="rId126" Type="http://schemas.openxmlformats.org/officeDocument/2006/relationships/hyperlink" Target="http://www.doctissimo.fr/html/dossiers/hemophilie/hemophilie-hemophile-sang.htm" TargetMode="External"/><Relationship Id="rId147" Type="http://schemas.openxmlformats.org/officeDocument/2006/relationships/hyperlink" Target="http://www.doctissimo.fr/html/psychologie/mag_2001/mag1005/toc_niv2.htm" TargetMode="External"/><Relationship Id="rId168" Type="http://schemas.openxmlformats.org/officeDocument/2006/relationships/hyperlink" Target="http://www.doctissimo.fr/html/sante/bien_voir/sa_4971_vision_appli.htm" TargetMode="External"/><Relationship Id="rId8" Type="http://schemas.openxmlformats.org/officeDocument/2006/relationships/hyperlink" Target="http://club.doctissimo.fr" TargetMode="External"/><Relationship Id="rId51" Type="http://schemas.openxmlformats.org/officeDocument/2006/relationships/image" Target="media/image13.wmf"/><Relationship Id="rId72" Type="http://schemas.openxmlformats.org/officeDocument/2006/relationships/hyperlink" Target="http://www.doctissimo.fr/html/sante/encyclopedie/index_encyclo_p.htm" TargetMode="External"/><Relationship Id="rId93" Type="http://schemas.openxmlformats.org/officeDocument/2006/relationships/hyperlink" Target="http://www.doctissimo.fr/html/dossiers/cancer-rein/cancer-rein.htm" TargetMode="External"/><Relationship Id="rId98" Type="http://schemas.openxmlformats.org/officeDocument/2006/relationships/hyperlink" Target="http://www.doctissimo.fr/html/dossiers/cancer/niv2/cancer-lymphome-systeme-lymphatique.htm" TargetMode="External"/><Relationship Id="rId121" Type="http://schemas.openxmlformats.org/officeDocument/2006/relationships/hyperlink" Target="http://www.doctissimo.fr/html/dossiers/diabete/diabete.htm" TargetMode="External"/><Relationship Id="rId142" Type="http://schemas.openxmlformats.org/officeDocument/2006/relationships/hyperlink" Target="http://www.doctissimo.fr/html/psychologie/mag_2003/mag0814/ps_6950_kleptomanie.htm" TargetMode="External"/><Relationship Id="rId163" Type="http://schemas.openxmlformats.org/officeDocument/2006/relationships/image" Target="media/image25.gif"/><Relationship Id="rId184" Type="http://schemas.openxmlformats.org/officeDocument/2006/relationships/hyperlink" Target="http://www.doctissimo.fr/html/sante/medecins-specialistes/dentiste.htm" TargetMode="External"/><Relationship Id="rId189" Type="http://schemas.openxmlformats.org/officeDocument/2006/relationships/hyperlink" Target="http://www.doctissimo.fr/html/sante/medecins-specialistes/neurologue.htm" TargetMode="External"/><Relationship Id="rId3" Type="http://schemas.microsoft.com/office/2007/relationships/stylesWithEffects" Target="stylesWithEffects.xml"/><Relationship Id="rId25" Type="http://schemas.openxmlformats.org/officeDocument/2006/relationships/image" Target="media/image6.wmf"/><Relationship Id="rId46" Type="http://schemas.openxmlformats.org/officeDocument/2006/relationships/image" Target="media/image10.gif"/><Relationship Id="rId67" Type="http://schemas.openxmlformats.org/officeDocument/2006/relationships/hyperlink" Target="http://www.doctissimo.fr/html/sante/encyclopedie/index_encyclo_k.htm" TargetMode="External"/><Relationship Id="rId116" Type="http://schemas.openxmlformats.org/officeDocument/2006/relationships/hyperlink" Target="http://www.doctissimo.fr/html/nutrition/mag_2003/mag0110/dossier/fer_manque_niv2.htm" TargetMode="External"/><Relationship Id="rId137" Type="http://schemas.openxmlformats.org/officeDocument/2006/relationships/hyperlink" Target="http://www.doctissimo.fr/html/nutrition/dossiers/boulimie_niv2.htm" TargetMode="External"/><Relationship Id="rId158" Type="http://schemas.openxmlformats.org/officeDocument/2006/relationships/hyperlink" Target="http://www.doctissimo.fr/html/dossiers/arthrose.htm" TargetMode="External"/><Relationship Id="rId20" Type="http://schemas.openxmlformats.org/officeDocument/2006/relationships/control" Target="activeX/activeX2.xml"/><Relationship Id="rId41" Type="http://schemas.openxmlformats.org/officeDocument/2006/relationships/hyperlink" Target="http://recettes.doctissimo.fr" TargetMode="External"/><Relationship Id="rId62" Type="http://schemas.openxmlformats.org/officeDocument/2006/relationships/hyperlink" Target="http://www.doctissimo.fr/html/sante/encyclopedie/index_encyclo_f.htm" TargetMode="External"/><Relationship Id="rId83" Type="http://schemas.openxmlformats.org/officeDocument/2006/relationships/hyperlink" Target="http://www.doctissimo.fr/html/dossiers/cancer/cancer.htm" TargetMode="External"/><Relationship Id="rId88" Type="http://schemas.openxmlformats.org/officeDocument/2006/relationships/hyperlink" Target="http://www.doctissimo.fr/html/dossiers/cancer-vessie/cancer-vessie.htm" TargetMode="External"/><Relationship Id="rId111" Type="http://schemas.openxmlformats.org/officeDocument/2006/relationships/hyperlink" Target="http://www.doctissimo.fr/html/dossiers/parkinson.htm" TargetMode="External"/><Relationship Id="rId132" Type="http://schemas.openxmlformats.org/officeDocument/2006/relationships/hyperlink" Target="http://www.doctissimo.fr/html/psychologie/principales_maladies/principales_maladies_psycho.htm" TargetMode="External"/><Relationship Id="rId153" Type="http://schemas.openxmlformats.org/officeDocument/2006/relationships/hyperlink" Target="http://www.doctissimo.fr/html/dossiers/bronchite.htm" TargetMode="External"/><Relationship Id="rId174" Type="http://schemas.openxmlformats.org/officeDocument/2006/relationships/hyperlink" Target="http://www.doctissimo.fr/html/dossiers/sante_maux_quotidiens.htm" TargetMode="External"/><Relationship Id="rId179" Type="http://schemas.openxmlformats.org/officeDocument/2006/relationships/hyperlink" Target="http://www.doctissimo.fr/html/sante/medecins-specialistes/medecins-specialistes.htm" TargetMode="External"/><Relationship Id="rId195" Type="http://schemas.openxmlformats.org/officeDocument/2006/relationships/hyperlink" Target="http://www.doctissimo.fr/html/sante/medecins-specialistes/medecins-specialistes.htm" TargetMode="External"/><Relationship Id="rId209" Type="http://schemas.openxmlformats.org/officeDocument/2006/relationships/image" Target="media/image29.gif"/><Relationship Id="rId190" Type="http://schemas.openxmlformats.org/officeDocument/2006/relationships/hyperlink" Target="http://www.doctissimo.fr/html/sante/medecins-specialistes/ophtalmologiste.htm" TargetMode="External"/><Relationship Id="rId204" Type="http://schemas.openxmlformats.org/officeDocument/2006/relationships/hyperlink" Target="http://club.doctissimo.fr/article.htm" TargetMode="External"/><Relationship Id="rId15" Type="http://schemas.openxmlformats.org/officeDocument/2006/relationships/hyperlink" Target="http://www.doctissimo.fr/html/sante/encyclopedie/sa_579_embryon_foetus.htm" TargetMode="External"/><Relationship Id="rId36" Type="http://schemas.openxmlformats.org/officeDocument/2006/relationships/hyperlink" Target="http://www.doctissimo.fr/html/beaute/beaute.htm" TargetMode="External"/><Relationship Id="rId57" Type="http://schemas.openxmlformats.org/officeDocument/2006/relationships/hyperlink" Target="http://www.doctissimo.fr/html/sante/encyclopedie/index_encyclo_a.htm" TargetMode="External"/><Relationship Id="rId106" Type="http://schemas.openxmlformats.org/officeDocument/2006/relationships/hyperlink" Target="http://www.doctissimo.fr/html/dossiers/maladies_cardiovasculaires.htm" TargetMode="External"/><Relationship Id="rId127" Type="http://schemas.openxmlformats.org/officeDocument/2006/relationships/hyperlink" Target="http://www.doctissimo.fr/html/sante/mag_2001/mag0126/dossier/sa_4000_maladies_orphelines_niv2.htm" TargetMode="External"/><Relationship Id="rId10" Type="http://schemas.openxmlformats.org/officeDocument/2006/relationships/hyperlink" Target="http://chat.doctissimo.fr" TargetMode="External"/><Relationship Id="rId31" Type="http://schemas.openxmlformats.org/officeDocument/2006/relationships/hyperlink" Target="http://www.doctissimo.fr/html/medicaments/medicaments.htm" TargetMode="External"/><Relationship Id="rId52" Type="http://schemas.openxmlformats.org/officeDocument/2006/relationships/control" Target="activeX/activeX9.xml"/><Relationship Id="rId73" Type="http://schemas.openxmlformats.org/officeDocument/2006/relationships/hyperlink" Target="http://www.doctissimo.fr/html/sante/encyclopedie/index_encyclo_q.htm" TargetMode="External"/><Relationship Id="rId78" Type="http://schemas.openxmlformats.org/officeDocument/2006/relationships/hyperlink" Target="http://www.doctissimo.fr/html/sante/encyclopedie/index_encyclo_v.htm" TargetMode="External"/><Relationship Id="rId94" Type="http://schemas.openxmlformats.org/officeDocument/2006/relationships/hyperlink" Target="http://www.doctissimo.fr/html/dossiers/cancer_sein/cancer_sein.htm" TargetMode="External"/><Relationship Id="rId99" Type="http://schemas.openxmlformats.org/officeDocument/2006/relationships/hyperlink" Target="http://www.doctissimo.fr/html/dossiers/cancer/cancer.htm" TargetMode="External"/><Relationship Id="rId101" Type="http://schemas.openxmlformats.org/officeDocument/2006/relationships/image" Target="media/image17.gif"/><Relationship Id="rId122" Type="http://schemas.openxmlformats.org/officeDocument/2006/relationships/hyperlink" Target="http://www.doctissimo.fr/html/dossiers/menopause/menopause.htm" TargetMode="External"/><Relationship Id="rId143" Type="http://schemas.openxmlformats.org/officeDocument/2006/relationships/hyperlink" Target="http://www.doctissimo.fr/html/psychologie/mag_2002/mag0531/parano_niv2.htm" TargetMode="External"/><Relationship Id="rId148" Type="http://schemas.openxmlformats.org/officeDocument/2006/relationships/hyperlink" Target="http://www.doctissimo.fr/html/psychologie/mag_2002/mag0920/troubles_langage_niv2.htm" TargetMode="External"/><Relationship Id="rId164" Type="http://schemas.openxmlformats.org/officeDocument/2006/relationships/hyperlink" Target="http://www.doctissimo.fr/html/dossiers/allergies.htm" TargetMode="External"/><Relationship Id="rId169" Type="http://schemas.openxmlformats.org/officeDocument/2006/relationships/hyperlink" Target="http://www.doctissimo.fr/html/sante/bien_voir/niv2/bien-voir-maladies-yeux.htm" TargetMode="External"/><Relationship Id="rId185" Type="http://schemas.openxmlformats.org/officeDocument/2006/relationships/hyperlink" Target="http://www.doctissimo.fr/html/sante/medecins-specialistes/dermatologue.htm" TargetMode="External"/><Relationship Id="rId4" Type="http://schemas.openxmlformats.org/officeDocument/2006/relationships/settings" Target="settings.xml"/><Relationship Id="rId9" Type="http://schemas.openxmlformats.org/officeDocument/2006/relationships/hyperlink" Target="http://forum.doctissimo.fr" TargetMode="External"/><Relationship Id="rId180" Type="http://schemas.openxmlformats.org/officeDocument/2006/relationships/image" Target="media/image26.gif"/><Relationship Id="rId210" Type="http://schemas.openxmlformats.org/officeDocument/2006/relationships/image" Target="media/image30.gif"/><Relationship Id="rId26" Type="http://schemas.openxmlformats.org/officeDocument/2006/relationships/control" Target="activeX/activeX5.xml"/><Relationship Id="rId47" Type="http://schemas.openxmlformats.org/officeDocument/2006/relationships/image" Target="media/image11.wmf"/><Relationship Id="rId68" Type="http://schemas.openxmlformats.org/officeDocument/2006/relationships/hyperlink" Target="http://www.doctissimo.fr/html/sante/encyclopedie/index_encyclo_l.htm" TargetMode="External"/><Relationship Id="rId89" Type="http://schemas.openxmlformats.org/officeDocument/2006/relationships/hyperlink" Target="http://www.doctissimo.fr/html/dossiers/cancer_ovaire.htm" TargetMode="External"/><Relationship Id="rId112" Type="http://schemas.openxmlformats.org/officeDocument/2006/relationships/hyperlink" Target="http://www.doctissimo.fr/html/dossiers/sclerose_en_plaques.htm" TargetMode="External"/><Relationship Id="rId133" Type="http://schemas.openxmlformats.org/officeDocument/2006/relationships/image" Target="media/image22.gif"/><Relationship Id="rId154" Type="http://schemas.openxmlformats.org/officeDocument/2006/relationships/hyperlink" Target="http://www.doctissimo.fr/html/sante/mag_2002/sem02/mag1025/dossier/bronchiolite_niv2.htm" TargetMode="External"/><Relationship Id="rId175" Type="http://schemas.openxmlformats.org/officeDocument/2006/relationships/hyperlink" Target="http://www.doctissimo.fr/html/dossiers/transit.htm" TargetMode="External"/><Relationship Id="rId196" Type="http://schemas.openxmlformats.org/officeDocument/2006/relationships/hyperlink" Target="http://www.doctissimo.fr/sante-index.htm" TargetMode="External"/><Relationship Id="rId200" Type="http://schemas.openxmlformats.org/officeDocument/2006/relationships/hyperlink" Target="http://www.ados.fr" TargetMode="External"/><Relationship Id="rId16" Type="http://schemas.openxmlformats.org/officeDocument/2006/relationships/hyperlink" Target="http://club.doctissimo.fr/logout.html"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E-5CC6-11CF-8D67-00AA00BDCE1D}" ax:persistence="persistStream" r:id="rId1"/>
</file>

<file path=word/activeX/activeX3.xml><?xml version="1.0" encoding="utf-8"?>
<ax:ocx xmlns:ax="http://schemas.microsoft.com/office/2006/activeX" xmlns:r="http://schemas.openxmlformats.org/officeDocument/2006/relationships" ax:classid="{5512D110-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0-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8</Pages>
  <Words>4379</Words>
  <Characters>24085</Characters>
  <Application>Microsoft Office Word</Application>
  <DocSecurity>0</DocSecurity>
  <Lines>200</Lines>
  <Paragraphs>56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2010-11-25T06:15:00Z</dcterms:created>
  <dcterms:modified xsi:type="dcterms:W3CDTF">2010-11-25T06:51:00Z</dcterms:modified>
</cp:coreProperties>
</file>