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lang w:eastAsia="fr-FR"/>
        </w:rPr>
      </w:pPr>
      <w:r w:rsidRPr="00BA58AF">
        <w:rPr>
          <w:rFonts w:ascii="Simplified Arabic" w:eastAsia="Times New Roman" w:hAnsi="Simplified Arabic" w:cs="Simplified Arabic"/>
          <w:b/>
          <w:bCs/>
          <w:color w:val="053688"/>
          <w:sz w:val="24"/>
          <w:szCs w:val="24"/>
          <w:rtl/>
          <w:lang w:eastAsia="fr-FR"/>
        </w:rPr>
        <w:t>موضوعات علمية- رقم الشريط 7|21: ( السماء ذات الرجع, والأرض ذات الصدع, " 22|6|1990")- لفضيلة الدكتور محمد راتب النابلسي .</w:t>
      </w:r>
    </w:p>
    <w:p w:rsidR="00BA58AF" w:rsidRPr="00BA58AF" w:rsidRDefault="00BA58AF" w:rsidP="00BA58AF">
      <w:pPr>
        <w:keepNext/>
        <w:overflowPunct w:val="0"/>
        <w:bidi/>
        <w:spacing w:after="0" w:line="240" w:lineRule="auto"/>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keepNext/>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drawing>
          <wp:inline distT="0" distB="0" distL="0" distR="0">
            <wp:extent cx="2000250" cy="314325"/>
            <wp:effectExtent l="0" t="0" r="0" b="9525"/>
            <wp:docPr id="11" name="Image 11" descr="البسمل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descr="البسملة"/>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00250" cy="314325"/>
                    </a:xfrm>
                    <a:prstGeom prst="rect">
                      <a:avLst/>
                    </a:prstGeom>
                    <a:noFill/>
                    <a:ln>
                      <a:noFill/>
                    </a:ln>
                  </pic:spPr>
                </pic:pic>
              </a:graphicData>
            </a:graphic>
          </wp:inline>
        </w:drawing>
      </w:r>
    </w:p>
    <w:p w:rsidR="00BA58AF" w:rsidRPr="00BA58AF" w:rsidRDefault="00BA58AF" w:rsidP="00BA58AF">
      <w:pPr>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r w:rsidRPr="00BA58AF">
        <w:rPr>
          <w:rFonts w:ascii="Simplified Arabic" w:eastAsia="Times New Roman" w:hAnsi="Simplified Arabic" w:cs="Simplified Arabic" w:hint="cs"/>
          <w:sz w:val="27"/>
          <w:szCs w:val="27"/>
          <w:rtl/>
          <w:lang w:eastAsia="fr-FR"/>
        </w:rPr>
        <w:t xml:space="preserve"> الحمد لله رب العالمين, والصلاة والسلام على سيدنا محمد الصادق الوعد الأمين, اللهم لا علم لنا إلا ما علمتنا إنك أنت العليم الحكيم, اللهم علمنا ما ينفعنا, وانفعنا بما علمتنا, وزدنا علماً, وأرنا الحق حقاً, وارزقنا اتباعه, وأرنا الباطل باطلاً, وارزقنا اجتنابه, واجعلنا ممن يستمعون القول فيتبعون أحسنه, وأدخلنا برحمتك في عبادك الصالحين .</w:t>
      </w:r>
    </w:p>
    <w:p w:rsidR="00BA58AF" w:rsidRPr="00BA58AF" w:rsidRDefault="00BA58AF" w:rsidP="00BA58AF">
      <w:pPr>
        <w:keepNext/>
        <w:overflowPunct w:val="0"/>
        <w:bidi/>
        <w:spacing w:after="0" w:line="240" w:lineRule="auto"/>
        <w:rPr>
          <w:rFonts w:ascii="Times New Roman" w:eastAsia="Times New Roman" w:hAnsi="Times New Roman" w:cs="Times New Roman"/>
          <w:sz w:val="24"/>
          <w:szCs w:val="24"/>
          <w:rtl/>
          <w:lang w:eastAsia="fr-FR"/>
        </w:rPr>
      </w:pPr>
      <w:r>
        <w:rPr>
          <w:rFonts w:ascii="Times New Roman" w:eastAsia="Times New Roman" w:hAnsi="Times New Roman" w:cs="Times New Roman"/>
          <w:noProof/>
          <w:sz w:val="24"/>
          <w:szCs w:val="24"/>
          <w:lang w:eastAsia="fr-FR"/>
        </w:rPr>
        <mc:AlternateContent>
          <mc:Choice Requires="wps">
            <w:drawing>
              <wp:inline distT="0" distB="0" distL="0" distR="0">
                <wp:extent cx="5276850" cy="438150"/>
                <wp:effectExtent l="0" t="0" r="0" b="0"/>
                <wp:docPr id="13"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438150"/>
                        </a:xfrm>
                        <a:prstGeom prst="rect">
                          <a:avLst/>
                        </a:prstGeom>
                        <a:gradFill rotWithShape="1">
                          <a:gsLst>
                            <a:gs pos="0">
                              <a:srgbClr val="FFFFFF"/>
                            </a:gs>
                            <a:gs pos="100000">
                              <a:srgbClr val="053B88"/>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5000" w:type="pct"/>
                              <w:tblCellSpacing w:w="0" w:type="dxa"/>
                              <w:tblCellMar>
                                <w:left w:w="0" w:type="dxa"/>
                                <w:right w:w="0" w:type="dxa"/>
                              </w:tblCellMar>
                              <w:tblLook w:val="04A0" w:firstRow="1" w:lastRow="0" w:firstColumn="1" w:lastColumn="0" w:noHBand="0" w:noVBand="1"/>
                            </w:tblPr>
                            <w:tblGrid>
                              <w:gridCol w:w="8037"/>
                            </w:tblGrid>
                            <w:tr w:rsidR="00BA58AF">
                              <w:trPr>
                                <w:tblCellSpacing w:w="0" w:type="dxa"/>
                              </w:trPr>
                              <w:tc>
                                <w:tcPr>
                                  <w:tcW w:w="0" w:type="auto"/>
                                  <w:vAlign w:val="center"/>
                                  <w:hideMark/>
                                </w:tcPr>
                                <w:p w:rsidR="00BA58AF" w:rsidRDefault="00BA58AF">
                                  <w:pPr>
                                    <w:bidi/>
                                    <w:spacing w:before="100" w:beforeAutospacing="1" w:after="100" w:afterAutospacing="1"/>
                                    <w:rPr>
                                      <w:rFonts w:cs="Simplified Arabic"/>
                                      <w:sz w:val="28"/>
                                      <w:szCs w:val="28"/>
                                    </w:rPr>
                                  </w:pPr>
                                  <w:r>
                                    <w:rPr>
                                      <w:rFonts w:ascii="Simplified Arabic" w:hAnsi="Simplified Arabic" w:cs="Simplified Arabic"/>
                                      <w:sz w:val="27"/>
                                      <w:szCs w:val="27"/>
                                      <w:rtl/>
                                    </w:rPr>
                                    <w:t>ما هي الحقائق العلمية التي اكتشفت حول هذه الآية ؟</w:t>
                                  </w:r>
                                </w:p>
                              </w:tc>
                            </w:tr>
                          </w:tbl>
                          <w:p w:rsidR="00BA58AF" w:rsidRDefault="00BA58AF" w:rsidP="00BA58AF">
                            <w:pPr>
                              <w:bidi/>
                            </w:pP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Zone de texte 13" o:spid="_x0000_s1026" type="#_x0000_t202" style="width:415.5pt;height: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" stroked="f">
                <v:fill color2="#053b88" rotate="t" angle="90" focus="100%" type="gradient"/>
                <v:textbox>
                  <w:txbxContent>
                    <w:tbl>
                      <w:tblPr>
                        <w:bidiVisual/>
                        <w:tblW w:w="5000" w:type="pct"/>
                        <w:tblCellSpacing w:w="0" w:type="dxa"/>
                        <w:tblCellMar>
                          <w:left w:w="0" w:type="dxa"/>
                          <w:right w:w="0" w:type="dxa"/>
                        </w:tblCellMar>
                        <w:tblLook w:val="04A0" w:firstRow="1" w:lastRow="0" w:firstColumn="1" w:lastColumn="0" w:noHBand="0" w:noVBand="1"/>
                      </w:tblPr>
                      <w:tblGrid>
                        <w:gridCol w:w="8037"/>
                      </w:tblGrid>
                      <w:tr w:rsidR="00BA58AF">
                        <w:trPr>
                          <w:tblCellSpacing w:w="0" w:type="dxa"/>
                        </w:trPr>
                        <w:tc>
                          <w:tcPr>
                            <w:tcW w:w="0" w:type="auto"/>
                            <w:vAlign w:val="center"/>
                            <w:hideMark/>
                          </w:tcPr>
                          <w:p w:rsidR="00BA58AF" w:rsidRDefault="00BA58AF">
                            <w:pPr>
                              <w:bidi/>
                              <w:spacing w:before="100" w:beforeAutospacing="1" w:after="100" w:afterAutospacing="1"/>
                              <w:rPr>
                                <w:rFonts w:cs="Simplified Arabic"/>
                                <w:sz w:val="28"/>
                                <w:szCs w:val="28"/>
                              </w:rPr>
                            </w:pPr>
                            <w:r>
                              <w:rPr>
                                <w:rFonts w:ascii="Simplified Arabic" w:hAnsi="Simplified Arabic" w:cs="Simplified Arabic"/>
                                <w:sz w:val="27"/>
                                <w:szCs w:val="27"/>
                                <w:rtl/>
                              </w:rPr>
                              <w:t>ما هي الحقائق العلمية التي اكتشفت حول هذه الآية ؟</w:t>
                            </w:r>
                          </w:p>
                        </w:tc>
                      </w:tr>
                    </w:tbl>
                    <w:p w:rsidR="00BA58AF" w:rsidRDefault="00BA58AF" w:rsidP="00BA58AF">
                      <w:pPr>
                        <w:bidi/>
                      </w:pPr>
                    </w:p>
                  </w:txbxContent>
                </v:textbox>
                <w10:anchorlock/>
              </v:shape>
            </w:pict>
          </mc:Fallback>
        </mc:AlternateContent>
      </w:r>
    </w:p>
    <w:p w:rsidR="00BA58AF" w:rsidRPr="00BA58AF" w:rsidRDefault="00BA58AF" w:rsidP="00BA58AF">
      <w:pPr>
        <w:keepNext/>
        <w:overflowPunct w:val="0"/>
        <w:bidi/>
        <w:spacing w:after="0" w:line="240" w:lineRule="auto"/>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lowKashida"/>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xml:space="preserve">        أيها الأخوة الأكارم, يقول ربنا سبحانه وتعالى: </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drawing>
          <wp:inline distT="0" distB="0" distL="0" distR="0">
            <wp:extent cx="3590925" cy="685800"/>
            <wp:effectExtent l="0" t="0" r="9525"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0925" cy="685800"/>
                    </a:xfrm>
                    <a:prstGeom prst="rect">
                      <a:avLst/>
                    </a:prstGeom>
                    <a:noFill/>
                    <a:ln>
                      <a:noFill/>
                    </a:ln>
                  </pic:spPr>
                </pic:pic>
              </a:graphicData>
            </a:graphic>
          </wp:inline>
        </w:drawing>
      </w:r>
    </w:p>
    <w:p w:rsidR="00BA58AF" w:rsidRPr="00BA58AF" w:rsidRDefault="00BA58AF" w:rsidP="00BA58AF">
      <w:pPr>
        <w:overflowPunct w:val="0"/>
        <w:bidi/>
        <w:spacing w:after="0" w:line="240" w:lineRule="auto"/>
        <w:jc w:val="right"/>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b/>
          <w:bCs/>
          <w:sz w:val="27"/>
          <w:szCs w:val="27"/>
          <w:rtl/>
          <w:lang w:eastAsia="fr-FR"/>
        </w:rPr>
        <w:t>[</w:t>
      </w:r>
      <w:proofErr w:type="gramStart"/>
      <w:r w:rsidRPr="00BA58AF">
        <w:rPr>
          <w:rFonts w:ascii="Simplified Arabic" w:eastAsia="Times New Roman" w:hAnsi="Simplified Arabic" w:cs="Simplified Arabic"/>
          <w:b/>
          <w:bCs/>
          <w:sz w:val="27"/>
          <w:szCs w:val="27"/>
          <w:rtl/>
          <w:lang w:eastAsia="fr-FR"/>
        </w:rPr>
        <w:t>سورة</w:t>
      </w:r>
      <w:proofErr w:type="gramEnd"/>
      <w:r w:rsidRPr="00BA58AF">
        <w:rPr>
          <w:rFonts w:ascii="Simplified Arabic" w:eastAsia="Times New Roman" w:hAnsi="Simplified Arabic" w:cs="Simplified Arabic"/>
          <w:b/>
          <w:bCs/>
          <w:sz w:val="27"/>
          <w:szCs w:val="27"/>
          <w:rtl/>
          <w:lang w:eastAsia="fr-FR"/>
        </w:rPr>
        <w:t xml:space="preserve"> الطارق الآية: 11-12]</w:t>
      </w:r>
    </w:p>
    <w:p w:rsidR="00BA58AF" w:rsidRPr="00BA58AF" w:rsidRDefault="00BA58AF" w:rsidP="00BA58AF">
      <w:pPr>
        <w:overflowPunct w:val="0"/>
        <w:bidi/>
        <w:spacing w:after="0" w:line="240" w:lineRule="auto"/>
        <w:jc w:val="lowKashida"/>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xml:space="preserve">        يصف </w:t>
      </w:r>
      <w:proofErr w:type="gramStart"/>
      <w:r w:rsidRPr="00BA58AF">
        <w:rPr>
          <w:rFonts w:ascii="Simplified Arabic" w:eastAsia="Times New Roman" w:hAnsi="Simplified Arabic" w:cs="Simplified Arabic"/>
          <w:sz w:val="27"/>
          <w:szCs w:val="27"/>
          <w:rtl/>
          <w:lang w:eastAsia="fr-FR"/>
        </w:rPr>
        <w:t>خالق</w:t>
      </w:r>
      <w:proofErr w:type="gramEnd"/>
      <w:r w:rsidRPr="00BA58AF">
        <w:rPr>
          <w:rFonts w:ascii="Simplified Arabic" w:eastAsia="Times New Roman" w:hAnsi="Simplified Arabic" w:cs="Simplified Arabic"/>
          <w:sz w:val="27"/>
          <w:szCs w:val="27"/>
          <w:rtl/>
          <w:lang w:eastAsia="fr-FR"/>
        </w:rPr>
        <w:t xml:space="preserve"> الكون السماء بكلمة واحدة: </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drawing>
          <wp:inline distT="0" distB="0" distL="0" distR="0">
            <wp:extent cx="1790700" cy="6858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0700" cy="685800"/>
                    </a:xfrm>
                    <a:prstGeom prst="rect">
                      <a:avLst/>
                    </a:prstGeom>
                    <a:noFill/>
                    <a:ln>
                      <a:noFill/>
                    </a:ln>
                  </pic:spPr>
                </pic:pic>
              </a:graphicData>
            </a:graphic>
          </wp:inline>
        </w:drawing>
      </w:r>
    </w:p>
    <w:p w:rsidR="00BA58AF" w:rsidRPr="00BA58AF" w:rsidRDefault="00BA58AF" w:rsidP="00BA58AF">
      <w:pPr>
        <w:overflowPunct w:val="0"/>
        <w:bidi/>
        <w:spacing w:after="0" w:line="240" w:lineRule="auto"/>
        <w:jc w:val="right"/>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b/>
          <w:bCs/>
          <w:sz w:val="27"/>
          <w:szCs w:val="27"/>
          <w:rtl/>
          <w:lang w:eastAsia="fr-FR"/>
        </w:rPr>
        <w:t>[</w:t>
      </w:r>
      <w:proofErr w:type="gramStart"/>
      <w:r w:rsidRPr="00BA58AF">
        <w:rPr>
          <w:rFonts w:ascii="Simplified Arabic" w:eastAsia="Times New Roman" w:hAnsi="Simplified Arabic" w:cs="Simplified Arabic"/>
          <w:b/>
          <w:bCs/>
          <w:sz w:val="27"/>
          <w:szCs w:val="27"/>
          <w:rtl/>
          <w:lang w:eastAsia="fr-FR"/>
        </w:rPr>
        <w:t>سورة</w:t>
      </w:r>
      <w:proofErr w:type="gramEnd"/>
      <w:r w:rsidRPr="00BA58AF">
        <w:rPr>
          <w:rFonts w:ascii="Simplified Arabic" w:eastAsia="Times New Roman" w:hAnsi="Simplified Arabic" w:cs="Simplified Arabic"/>
          <w:b/>
          <w:bCs/>
          <w:sz w:val="27"/>
          <w:szCs w:val="27"/>
          <w:rtl/>
          <w:lang w:eastAsia="fr-FR"/>
        </w:rPr>
        <w:t xml:space="preserve"> الطارق الآية: 11]</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xml:space="preserve">        </w:t>
      </w:r>
      <w:proofErr w:type="gramStart"/>
      <w:r w:rsidRPr="00BA58AF">
        <w:rPr>
          <w:rFonts w:ascii="Simplified Arabic" w:eastAsia="Times New Roman" w:hAnsi="Simplified Arabic" w:cs="Simplified Arabic"/>
          <w:sz w:val="27"/>
          <w:szCs w:val="27"/>
          <w:rtl/>
          <w:lang w:eastAsia="fr-FR"/>
        </w:rPr>
        <w:t>كلَّما</w:t>
      </w:r>
      <w:proofErr w:type="gramEnd"/>
      <w:r w:rsidRPr="00BA58AF">
        <w:rPr>
          <w:rFonts w:ascii="Simplified Arabic" w:eastAsia="Times New Roman" w:hAnsi="Simplified Arabic" w:cs="Simplified Arabic"/>
          <w:sz w:val="27"/>
          <w:szCs w:val="27"/>
          <w:rtl/>
          <w:lang w:eastAsia="fr-FR"/>
        </w:rPr>
        <w:t xml:space="preserve"> تقدَّم العلم اكتشفت حقائق جديدة تدعم هذا الوصف الموجز, فالقمر يسير في مدارٍ حول الأرض يذهب ثم يرجع إلى مكانه الأول، والشمس تجري لمستقرٍ لها في مدارٍ حول نجمٍ أخر، وتعود إلى مكانها السابق، والمذنَّبات:</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drawing>
          <wp:inline distT="0" distB="0" distL="0" distR="0">
            <wp:extent cx="1790700" cy="6858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0700" cy="685800"/>
                    </a:xfrm>
                    <a:prstGeom prst="rect">
                      <a:avLst/>
                    </a:prstGeom>
                    <a:noFill/>
                    <a:ln>
                      <a:noFill/>
                    </a:ln>
                  </pic:spPr>
                </pic:pic>
              </a:graphicData>
            </a:graphic>
          </wp:inline>
        </w:drawing>
      </w:r>
    </w:p>
    <w:p w:rsidR="00BA58AF" w:rsidRPr="00BA58AF" w:rsidRDefault="00BA58AF" w:rsidP="00BA58AF">
      <w:pPr>
        <w:overflowPunct w:val="0"/>
        <w:bidi/>
        <w:spacing w:after="0" w:line="240" w:lineRule="auto"/>
        <w:jc w:val="right"/>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b/>
          <w:bCs/>
          <w:sz w:val="27"/>
          <w:szCs w:val="27"/>
          <w:rtl/>
          <w:lang w:eastAsia="fr-FR"/>
        </w:rPr>
        <w:t>[</w:t>
      </w:r>
      <w:proofErr w:type="gramStart"/>
      <w:r w:rsidRPr="00BA58AF">
        <w:rPr>
          <w:rFonts w:ascii="Simplified Arabic" w:eastAsia="Times New Roman" w:hAnsi="Simplified Arabic" w:cs="Simplified Arabic"/>
          <w:b/>
          <w:bCs/>
          <w:sz w:val="27"/>
          <w:szCs w:val="27"/>
          <w:rtl/>
          <w:lang w:eastAsia="fr-FR"/>
        </w:rPr>
        <w:t>سورة</w:t>
      </w:r>
      <w:proofErr w:type="gramEnd"/>
      <w:r w:rsidRPr="00BA58AF">
        <w:rPr>
          <w:rFonts w:ascii="Simplified Arabic" w:eastAsia="Times New Roman" w:hAnsi="Simplified Arabic" w:cs="Simplified Arabic"/>
          <w:b/>
          <w:bCs/>
          <w:sz w:val="27"/>
          <w:szCs w:val="27"/>
          <w:rtl/>
          <w:lang w:eastAsia="fr-FR"/>
        </w:rPr>
        <w:t xml:space="preserve"> الطارق الآية: 11]</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هذا المذنب ـ مذنَّب هالي ـ زار الأرض في عام ألفٍ وتسعمئةٍ واثني عشر بالضبط، وعاد إلينا في عام ألفٍ وتسعمئةٍ وستةٍ وثمانين، تستغرق دورته منذ ملايين السنين ستاً وسبعين عاماً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lastRenderedPageBreak/>
        <w:t xml:space="preserve">        فالأرض تدور وترجع، والقمر يدور ويرجع، والشمس تدور وترجع، والمذنَّبات ترجع ، وكلُّ ما في السماء يدور في فلكٍ بيضوي أو دائري ويرجع، إذن حينما وصف ربنا سبحانه وتعالى السماء بكلمةٍ واحدة، إنه وصف خالقها: </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drawing>
          <wp:inline distT="0" distB="0" distL="0" distR="0">
            <wp:extent cx="1790700" cy="6858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0700" cy="685800"/>
                    </a:xfrm>
                    <a:prstGeom prst="rect">
                      <a:avLst/>
                    </a:prstGeom>
                    <a:noFill/>
                    <a:ln>
                      <a:noFill/>
                    </a:ln>
                  </pic:spPr>
                </pic:pic>
              </a:graphicData>
            </a:graphic>
          </wp:inline>
        </w:drawing>
      </w:r>
    </w:p>
    <w:p w:rsidR="00BA58AF" w:rsidRPr="00BA58AF" w:rsidRDefault="00BA58AF" w:rsidP="00BA58AF">
      <w:pPr>
        <w:overflowPunct w:val="0"/>
        <w:bidi/>
        <w:spacing w:after="0" w:line="240" w:lineRule="auto"/>
        <w:jc w:val="right"/>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b/>
          <w:bCs/>
          <w:sz w:val="27"/>
          <w:szCs w:val="27"/>
          <w:rtl/>
          <w:lang w:eastAsia="fr-FR"/>
        </w:rPr>
        <w:t>[</w:t>
      </w:r>
      <w:proofErr w:type="gramStart"/>
      <w:r w:rsidRPr="00BA58AF">
        <w:rPr>
          <w:rFonts w:ascii="Simplified Arabic" w:eastAsia="Times New Roman" w:hAnsi="Simplified Arabic" w:cs="Simplified Arabic"/>
          <w:b/>
          <w:bCs/>
          <w:sz w:val="27"/>
          <w:szCs w:val="27"/>
          <w:rtl/>
          <w:lang w:eastAsia="fr-FR"/>
        </w:rPr>
        <w:t>سورة</w:t>
      </w:r>
      <w:proofErr w:type="gramEnd"/>
      <w:r w:rsidRPr="00BA58AF">
        <w:rPr>
          <w:rFonts w:ascii="Simplified Arabic" w:eastAsia="Times New Roman" w:hAnsi="Simplified Arabic" w:cs="Simplified Arabic"/>
          <w:b/>
          <w:bCs/>
          <w:sz w:val="27"/>
          <w:szCs w:val="27"/>
          <w:rtl/>
          <w:lang w:eastAsia="fr-FR"/>
        </w:rPr>
        <w:t xml:space="preserve"> الطارق الآية: 11]</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xml:space="preserve">        ثم اتجه العلماء اتجاهاً آخر، هذه الغازات التي أودعها الله في الأجواء، يستنشق الإنسان الأوكسجين، فيصبح غاز الفحم الذي يأخذه النبات، ويعيده </w:t>
      </w:r>
      <w:proofErr w:type="spellStart"/>
      <w:r w:rsidRPr="00BA58AF">
        <w:rPr>
          <w:rFonts w:ascii="Simplified Arabic" w:eastAsia="Times New Roman" w:hAnsi="Simplified Arabic" w:cs="Simplified Arabic"/>
          <w:sz w:val="27"/>
          <w:szCs w:val="27"/>
          <w:rtl/>
          <w:lang w:eastAsia="fr-FR"/>
        </w:rPr>
        <w:t>أوكسجينا</w:t>
      </w:r>
      <w:proofErr w:type="spellEnd"/>
      <w:r w:rsidRPr="00BA58AF">
        <w:rPr>
          <w:rFonts w:ascii="Simplified Arabic" w:eastAsia="Times New Roman" w:hAnsi="Simplified Arabic" w:cs="Simplified Arabic"/>
          <w:sz w:val="27"/>
          <w:szCs w:val="27"/>
          <w:rtl/>
          <w:lang w:eastAsia="fr-FR"/>
        </w:rPr>
        <w:t xml:space="preserve">, حتى الغازات لها دورةٌ طبيعية، من أوكسجين, إلى غاز فحم، إلى أوكسجين, وإذا أرسلت إلى السماء أمواجاً </w:t>
      </w:r>
      <w:proofErr w:type="spellStart"/>
      <w:r w:rsidRPr="00BA58AF">
        <w:rPr>
          <w:rFonts w:ascii="Simplified Arabic" w:eastAsia="Times New Roman" w:hAnsi="Simplified Arabic" w:cs="Simplified Arabic"/>
          <w:sz w:val="27"/>
          <w:szCs w:val="27"/>
          <w:rtl/>
          <w:lang w:eastAsia="fr-FR"/>
        </w:rPr>
        <w:t>كهرطيسية</w:t>
      </w:r>
      <w:proofErr w:type="spellEnd"/>
      <w:r w:rsidRPr="00BA58AF">
        <w:rPr>
          <w:rFonts w:ascii="Simplified Arabic" w:eastAsia="Times New Roman" w:hAnsi="Simplified Arabic" w:cs="Simplified Arabic"/>
          <w:sz w:val="27"/>
          <w:szCs w:val="27"/>
          <w:rtl/>
          <w:lang w:eastAsia="fr-FR"/>
        </w:rPr>
        <w:t xml:space="preserve"> إنها ترجع، ويقوم البث اليوم على هذا المبدأ, كما أن إذا صعد بخار الماء إلى السماء يرجع أمطاراً, عندما يقول ربنا عزَّ وجل:  </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drawing>
          <wp:inline distT="0" distB="0" distL="0" distR="0">
            <wp:extent cx="1790700" cy="6858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0700" cy="685800"/>
                    </a:xfrm>
                    <a:prstGeom prst="rect">
                      <a:avLst/>
                    </a:prstGeom>
                    <a:noFill/>
                    <a:ln>
                      <a:noFill/>
                    </a:ln>
                  </pic:spPr>
                </pic:pic>
              </a:graphicData>
            </a:graphic>
          </wp:inline>
        </w:drawing>
      </w:r>
    </w:p>
    <w:p w:rsidR="00BA58AF" w:rsidRPr="00BA58AF" w:rsidRDefault="00BA58AF" w:rsidP="00BA58AF">
      <w:pPr>
        <w:overflowPunct w:val="0"/>
        <w:bidi/>
        <w:spacing w:after="0" w:line="240" w:lineRule="auto"/>
        <w:jc w:val="right"/>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b/>
          <w:bCs/>
          <w:sz w:val="27"/>
          <w:szCs w:val="27"/>
          <w:rtl/>
          <w:lang w:eastAsia="fr-FR"/>
        </w:rPr>
        <w:t>[</w:t>
      </w:r>
      <w:proofErr w:type="gramStart"/>
      <w:r w:rsidRPr="00BA58AF">
        <w:rPr>
          <w:rFonts w:ascii="Simplified Arabic" w:eastAsia="Times New Roman" w:hAnsi="Simplified Arabic" w:cs="Simplified Arabic"/>
          <w:b/>
          <w:bCs/>
          <w:sz w:val="27"/>
          <w:szCs w:val="27"/>
          <w:rtl/>
          <w:lang w:eastAsia="fr-FR"/>
        </w:rPr>
        <w:t>سورة</w:t>
      </w:r>
      <w:proofErr w:type="gramEnd"/>
      <w:r w:rsidRPr="00BA58AF">
        <w:rPr>
          <w:rFonts w:ascii="Simplified Arabic" w:eastAsia="Times New Roman" w:hAnsi="Simplified Arabic" w:cs="Simplified Arabic"/>
          <w:b/>
          <w:bCs/>
          <w:sz w:val="27"/>
          <w:szCs w:val="27"/>
          <w:rtl/>
          <w:lang w:eastAsia="fr-FR"/>
        </w:rPr>
        <w:t xml:space="preserve"> الطارق الآية: 11]</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xml:space="preserve">        ترجع السماء بخار الماء أمطاراً، وترجع الأمواج </w:t>
      </w:r>
      <w:proofErr w:type="spellStart"/>
      <w:r w:rsidRPr="00BA58AF">
        <w:rPr>
          <w:rFonts w:ascii="Simplified Arabic" w:eastAsia="Times New Roman" w:hAnsi="Simplified Arabic" w:cs="Simplified Arabic"/>
          <w:sz w:val="27"/>
          <w:szCs w:val="27"/>
          <w:rtl/>
          <w:lang w:eastAsia="fr-FR"/>
        </w:rPr>
        <w:t>الكهرطيسية</w:t>
      </w:r>
      <w:proofErr w:type="spellEnd"/>
      <w:r w:rsidRPr="00BA58AF">
        <w:rPr>
          <w:rFonts w:ascii="Simplified Arabic" w:eastAsia="Times New Roman" w:hAnsi="Simplified Arabic" w:cs="Simplified Arabic"/>
          <w:sz w:val="27"/>
          <w:szCs w:val="27"/>
          <w:rtl/>
          <w:lang w:eastAsia="fr-FR"/>
        </w:rPr>
        <w:t xml:space="preserve"> أصواتاً، وترجع الغازات في تقلباتها إلى ما كانت عليه، وكلُّ ما في السماء يرجع إلى مكانه الأول لأنه يدور، ويسير، ويتحرَّك في مسارٍ كروي أو بيضوي، فعندما يقول ربنا عزَّ وجل بإيجازٍ عجيب:</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drawing>
          <wp:inline distT="0" distB="0" distL="0" distR="0">
            <wp:extent cx="1790700" cy="6858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0700" cy="685800"/>
                    </a:xfrm>
                    <a:prstGeom prst="rect">
                      <a:avLst/>
                    </a:prstGeom>
                    <a:noFill/>
                    <a:ln>
                      <a:noFill/>
                    </a:ln>
                  </pic:spPr>
                </pic:pic>
              </a:graphicData>
            </a:graphic>
          </wp:inline>
        </w:drawing>
      </w:r>
    </w:p>
    <w:p w:rsidR="00BA58AF" w:rsidRPr="00BA58AF" w:rsidRDefault="00BA58AF" w:rsidP="00BA58AF">
      <w:pPr>
        <w:overflowPunct w:val="0"/>
        <w:bidi/>
        <w:spacing w:after="0" w:line="240" w:lineRule="auto"/>
        <w:jc w:val="right"/>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b/>
          <w:bCs/>
          <w:sz w:val="27"/>
          <w:szCs w:val="27"/>
          <w:rtl/>
          <w:lang w:eastAsia="fr-FR"/>
        </w:rPr>
        <w:t>[</w:t>
      </w:r>
      <w:proofErr w:type="gramStart"/>
      <w:r w:rsidRPr="00BA58AF">
        <w:rPr>
          <w:rFonts w:ascii="Simplified Arabic" w:eastAsia="Times New Roman" w:hAnsi="Simplified Arabic" w:cs="Simplified Arabic"/>
          <w:b/>
          <w:bCs/>
          <w:sz w:val="27"/>
          <w:szCs w:val="27"/>
          <w:rtl/>
          <w:lang w:eastAsia="fr-FR"/>
        </w:rPr>
        <w:t>سورة</w:t>
      </w:r>
      <w:proofErr w:type="gramEnd"/>
      <w:r w:rsidRPr="00BA58AF">
        <w:rPr>
          <w:rFonts w:ascii="Simplified Arabic" w:eastAsia="Times New Roman" w:hAnsi="Simplified Arabic" w:cs="Simplified Arabic"/>
          <w:b/>
          <w:bCs/>
          <w:sz w:val="27"/>
          <w:szCs w:val="27"/>
          <w:rtl/>
          <w:lang w:eastAsia="fr-FR"/>
        </w:rPr>
        <w:t xml:space="preserve"> الطارق الآية: 11]</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xml:space="preserve">        يعني هذا أنه قرآنٌ من عند خالق الكون، وهذا وصف الله، وصف الخالق، وصف </w:t>
      </w:r>
      <w:proofErr w:type="gramStart"/>
      <w:r w:rsidRPr="00BA58AF">
        <w:rPr>
          <w:rFonts w:ascii="Simplified Arabic" w:eastAsia="Times New Roman" w:hAnsi="Simplified Arabic" w:cs="Simplified Arabic"/>
          <w:sz w:val="27"/>
          <w:szCs w:val="27"/>
          <w:rtl/>
          <w:lang w:eastAsia="fr-FR"/>
        </w:rPr>
        <w:t>الصانع .</w:t>
      </w:r>
      <w:proofErr w:type="gramEnd"/>
    </w:p>
    <w:p w:rsidR="00BA58AF" w:rsidRPr="00BA58AF" w:rsidRDefault="00BA58AF" w:rsidP="00BA58AF">
      <w:pPr>
        <w:overflowPunct w:val="0"/>
        <w:bidi/>
        <w:spacing w:after="0" w:line="240" w:lineRule="auto"/>
        <w:jc w:val="lowKashida"/>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lowKashida"/>
        <w:rPr>
          <w:rFonts w:ascii="Times New Roman" w:eastAsia="Times New Roman" w:hAnsi="Times New Roman" w:cs="Times New Roman"/>
          <w:sz w:val="24"/>
          <w:szCs w:val="24"/>
          <w:rtl/>
          <w:lang w:eastAsia="fr-FR"/>
        </w:rPr>
      </w:pPr>
      <w:r>
        <w:rPr>
          <w:rFonts w:ascii="Times New Roman" w:eastAsia="Times New Roman" w:hAnsi="Times New Roman" w:cs="Times New Roman"/>
          <w:noProof/>
          <w:sz w:val="24"/>
          <w:szCs w:val="24"/>
          <w:lang w:eastAsia="fr-FR"/>
        </w:rPr>
        <mc:AlternateContent>
          <mc:Choice Requires="wps">
            <w:drawing>
              <wp:inline distT="0" distB="0" distL="0" distR="0">
                <wp:extent cx="5276850" cy="438150"/>
                <wp:effectExtent l="0" t="0" r="0" b="0"/>
                <wp:docPr id="12"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438150"/>
                        </a:xfrm>
                        <a:prstGeom prst="rect">
                          <a:avLst/>
                        </a:prstGeom>
                        <a:gradFill rotWithShape="1">
                          <a:gsLst>
                            <a:gs pos="0">
                              <a:srgbClr val="FFFFFF"/>
                            </a:gs>
                            <a:gs pos="100000">
                              <a:srgbClr val="053B88"/>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5000" w:type="pct"/>
                              <w:tblCellSpacing w:w="0" w:type="dxa"/>
                              <w:tblCellMar>
                                <w:left w:w="0" w:type="dxa"/>
                                <w:right w:w="0" w:type="dxa"/>
                              </w:tblCellMar>
                              <w:tblLook w:val="04A0" w:firstRow="1" w:lastRow="0" w:firstColumn="1" w:lastColumn="0" w:noHBand="0" w:noVBand="1"/>
                            </w:tblPr>
                            <w:tblGrid>
                              <w:gridCol w:w="8037"/>
                            </w:tblGrid>
                            <w:tr w:rsidR="00BA58AF">
                              <w:trPr>
                                <w:tblCellSpacing w:w="0" w:type="dxa"/>
                              </w:trPr>
                              <w:tc>
                                <w:tcPr>
                                  <w:tcW w:w="0" w:type="auto"/>
                                  <w:vAlign w:val="center"/>
                                  <w:hideMark/>
                                </w:tcPr>
                                <w:p w:rsidR="00BA58AF" w:rsidRDefault="00BA58AF">
                                  <w:pPr>
                                    <w:bidi/>
                                    <w:spacing w:before="100" w:beforeAutospacing="1" w:after="100" w:afterAutospacing="1"/>
                                    <w:rPr>
                                      <w:rFonts w:cs="Simplified Arabic"/>
                                      <w:sz w:val="28"/>
                                      <w:szCs w:val="28"/>
                                    </w:rPr>
                                  </w:pPr>
                                  <w:r>
                                    <w:rPr>
                                      <w:rFonts w:ascii="Simplified Arabic" w:hAnsi="Simplified Arabic" w:cs="Simplified Arabic"/>
                                      <w:sz w:val="27"/>
                                      <w:szCs w:val="27"/>
                                      <w:rtl/>
                                    </w:rPr>
                                    <w:t>كيف تتصدع الأرض ؟</w:t>
                                  </w:r>
                                </w:p>
                              </w:tc>
                            </w:tr>
                          </w:tbl>
                          <w:p w:rsidR="00BA58AF" w:rsidRDefault="00BA58AF" w:rsidP="00BA58AF">
                            <w:pPr>
                              <w:bidi/>
                            </w:pPr>
                          </w:p>
                        </w:txbxContent>
                      </wps:txbx>
                      <wps:bodyPr rot="0" vert="horz" wrap="square" lIns="91440" tIns="45720" rIns="91440" bIns="45720" anchor="t" anchorCtr="0" upright="1">
                        <a:noAutofit/>
                      </wps:bodyPr>
                    </wps:wsp>
                  </a:graphicData>
                </a:graphic>
              </wp:inline>
            </w:drawing>
          </mc:Choice>
          <mc:Fallback>
            <w:pict>
              <v:shape id="Zone de texte 12" o:spid="_x0000_s1027" type="#_x0000_t202" style="width:415.5pt;height: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" stroked="f">
                <v:fill color2="#053b88" rotate="t" angle="90" focus="100%" type="gradient"/>
                <v:textbox>
                  <w:txbxContent>
                    <w:tbl>
                      <w:tblPr>
                        <w:bidiVisual/>
                        <w:tblW w:w="5000" w:type="pct"/>
                        <w:tblCellSpacing w:w="0" w:type="dxa"/>
                        <w:tblCellMar>
                          <w:left w:w="0" w:type="dxa"/>
                          <w:right w:w="0" w:type="dxa"/>
                        </w:tblCellMar>
                        <w:tblLook w:val="04A0" w:firstRow="1" w:lastRow="0" w:firstColumn="1" w:lastColumn="0" w:noHBand="0" w:noVBand="1"/>
                      </w:tblPr>
                      <w:tblGrid>
                        <w:gridCol w:w="8037"/>
                      </w:tblGrid>
                      <w:tr w:rsidR="00BA58AF">
                        <w:trPr>
                          <w:tblCellSpacing w:w="0" w:type="dxa"/>
                        </w:trPr>
                        <w:tc>
                          <w:tcPr>
                            <w:tcW w:w="0" w:type="auto"/>
                            <w:vAlign w:val="center"/>
                            <w:hideMark/>
                          </w:tcPr>
                          <w:p w:rsidR="00BA58AF" w:rsidRDefault="00BA58AF">
                            <w:pPr>
                              <w:bidi/>
                              <w:spacing w:before="100" w:beforeAutospacing="1" w:after="100" w:afterAutospacing="1"/>
                              <w:rPr>
                                <w:rFonts w:cs="Simplified Arabic"/>
                                <w:sz w:val="28"/>
                                <w:szCs w:val="28"/>
                              </w:rPr>
                            </w:pPr>
                            <w:r>
                              <w:rPr>
                                <w:rFonts w:ascii="Simplified Arabic" w:hAnsi="Simplified Arabic" w:cs="Simplified Arabic"/>
                                <w:sz w:val="27"/>
                                <w:szCs w:val="27"/>
                                <w:rtl/>
                              </w:rPr>
                              <w:t>كيف تتصدع الأرض ؟</w:t>
                            </w:r>
                          </w:p>
                        </w:tc>
                      </w:tr>
                    </w:tbl>
                    <w:p w:rsidR="00BA58AF" w:rsidRDefault="00BA58AF" w:rsidP="00BA58AF">
                      <w:pPr>
                        <w:bidi/>
                      </w:pPr>
                    </w:p>
                  </w:txbxContent>
                </v:textbox>
                <w10:anchorlock/>
              </v:shape>
            </w:pict>
          </mc:Fallback>
        </mc:AlternateContent>
      </w:r>
    </w:p>
    <w:p w:rsidR="00BA58AF" w:rsidRPr="00BA58AF" w:rsidRDefault="00BA58AF" w:rsidP="00BA58AF">
      <w:pPr>
        <w:overflowPunct w:val="0"/>
        <w:bidi/>
        <w:spacing w:after="0" w:line="240" w:lineRule="auto"/>
        <w:jc w:val="lowKashida"/>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lowKashida"/>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xml:space="preserve">        لو أردت تصف أن الأرض بصفةٍ شاملةٍ جامعة مانعة، لكان قوله </w:t>
      </w:r>
      <w:proofErr w:type="gramStart"/>
      <w:r w:rsidRPr="00BA58AF">
        <w:rPr>
          <w:rFonts w:ascii="Simplified Arabic" w:eastAsia="Times New Roman" w:hAnsi="Simplified Arabic" w:cs="Simplified Arabic"/>
          <w:sz w:val="27"/>
          <w:szCs w:val="27"/>
          <w:rtl/>
          <w:lang w:eastAsia="fr-FR"/>
        </w:rPr>
        <w:t>تعالى</w:t>
      </w:r>
      <w:proofErr w:type="gramEnd"/>
      <w:r w:rsidRPr="00BA58AF">
        <w:rPr>
          <w:rFonts w:ascii="Simplified Arabic" w:eastAsia="Times New Roman" w:hAnsi="Simplified Arabic" w:cs="Simplified Arabic"/>
          <w:sz w:val="27"/>
          <w:szCs w:val="27"/>
          <w:rtl/>
          <w:lang w:eastAsia="fr-FR"/>
        </w:rPr>
        <w:t xml:space="preserve">: </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lastRenderedPageBreak/>
        <w:drawing>
          <wp:inline distT="0" distB="0" distL="0" distR="0">
            <wp:extent cx="1819275" cy="685800"/>
            <wp:effectExtent l="0" t="0" r="952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685800"/>
                    </a:xfrm>
                    <a:prstGeom prst="rect">
                      <a:avLst/>
                    </a:prstGeom>
                    <a:noFill/>
                    <a:ln>
                      <a:noFill/>
                    </a:ln>
                  </pic:spPr>
                </pic:pic>
              </a:graphicData>
            </a:graphic>
          </wp:inline>
        </w:drawing>
      </w:r>
    </w:p>
    <w:p w:rsidR="00BA58AF" w:rsidRPr="00BA58AF" w:rsidRDefault="00BA58AF" w:rsidP="00BA58AF">
      <w:pPr>
        <w:overflowPunct w:val="0"/>
        <w:bidi/>
        <w:spacing w:after="0" w:line="240" w:lineRule="auto"/>
        <w:jc w:val="right"/>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b/>
          <w:bCs/>
          <w:sz w:val="27"/>
          <w:szCs w:val="27"/>
          <w:rtl/>
          <w:lang w:eastAsia="fr-FR"/>
        </w:rPr>
        <w:t>[</w:t>
      </w:r>
      <w:proofErr w:type="gramStart"/>
      <w:r w:rsidRPr="00BA58AF">
        <w:rPr>
          <w:rFonts w:ascii="Simplified Arabic" w:eastAsia="Times New Roman" w:hAnsi="Simplified Arabic" w:cs="Simplified Arabic"/>
          <w:b/>
          <w:bCs/>
          <w:sz w:val="27"/>
          <w:szCs w:val="27"/>
          <w:rtl/>
          <w:lang w:eastAsia="fr-FR"/>
        </w:rPr>
        <w:t>سورة</w:t>
      </w:r>
      <w:proofErr w:type="gramEnd"/>
      <w:r w:rsidRPr="00BA58AF">
        <w:rPr>
          <w:rFonts w:ascii="Simplified Arabic" w:eastAsia="Times New Roman" w:hAnsi="Simplified Arabic" w:cs="Simplified Arabic"/>
          <w:b/>
          <w:bCs/>
          <w:sz w:val="27"/>
          <w:szCs w:val="27"/>
          <w:rtl/>
          <w:lang w:eastAsia="fr-FR"/>
        </w:rPr>
        <w:t xml:space="preserve"> الطارق الآية: 12]</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كانت القارَّات متصلة تصدَّعت، الصخور تتصدَّع، الأحجار تتصدَّع، بل إن أدقَّ الجزئيات تتصدع، فإذا ذهبت لتصف الأرض بصفةٍ ثابتةٍ منذ أن خلقها الله, وحتى نهاية الحياة ، إنها التصدُّع:</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drawing>
          <wp:inline distT="0" distB="0" distL="0" distR="0">
            <wp:extent cx="3590925" cy="685800"/>
            <wp:effectExtent l="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90925" cy="685800"/>
                    </a:xfrm>
                    <a:prstGeom prst="rect">
                      <a:avLst/>
                    </a:prstGeom>
                    <a:noFill/>
                    <a:ln>
                      <a:noFill/>
                    </a:ln>
                  </pic:spPr>
                </pic:pic>
              </a:graphicData>
            </a:graphic>
          </wp:inline>
        </w:drawing>
      </w:r>
    </w:p>
    <w:p w:rsidR="00BA58AF" w:rsidRPr="00BA58AF" w:rsidRDefault="00BA58AF" w:rsidP="00BA58AF">
      <w:pPr>
        <w:overflowPunct w:val="0"/>
        <w:bidi/>
        <w:spacing w:after="0" w:line="240" w:lineRule="auto"/>
        <w:jc w:val="right"/>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b/>
          <w:bCs/>
          <w:sz w:val="27"/>
          <w:szCs w:val="27"/>
          <w:rtl/>
          <w:lang w:eastAsia="fr-FR"/>
        </w:rPr>
        <w:t>[</w:t>
      </w:r>
      <w:proofErr w:type="gramStart"/>
      <w:r w:rsidRPr="00BA58AF">
        <w:rPr>
          <w:rFonts w:ascii="Simplified Arabic" w:eastAsia="Times New Roman" w:hAnsi="Simplified Arabic" w:cs="Simplified Arabic"/>
          <w:b/>
          <w:bCs/>
          <w:sz w:val="27"/>
          <w:szCs w:val="27"/>
          <w:rtl/>
          <w:lang w:eastAsia="fr-FR"/>
        </w:rPr>
        <w:t>سورة</w:t>
      </w:r>
      <w:proofErr w:type="gramEnd"/>
      <w:r w:rsidRPr="00BA58AF">
        <w:rPr>
          <w:rFonts w:ascii="Simplified Arabic" w:eastAsia="Times New Roman" w:hAnsi="Simplified Arabic" w:cs="Simplified Arabic"/>
          <w:b/>
          <w:bCs/>
          <w:sz w:val="27"/>
          <w:szCs w:val="27"/>
          <w:rtl/>
          <w:lang w:eastAsia="fr-FR"/>
        </w:rPr>
        <w:t xml:space="preserve"> الطارق الآية: 11-12]</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xml:space="preserve">        كيف هو الصدع؟ الأرض طبقات، أمسك بيضةً؛ هناك القشرة الكلسية، هناك القشرة الرقيقة، هناك بياض البيضة، هناك صفارها, الطبقات الخارجية أقسى هذه الطبقات، وكلَّما هبطنا نحو أعماق الأرض تصبح هذه الطبقات أقلَّ صلابةً، إلى أن تصبح لزجةً، إلى أن تصبح مائعةً مضطربة, وهذه النظرية أصبحت حقيقةً, كلما اتجهنا نحو باطن الأرض ضعفت الصلابة، وارتفعت الحرارة، أما في مركز الأرض فهو اضطراب عجيب لمائعٍ ناري, القرآن أشار إلى ذلك، قال: </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drawing>
          <wp:inline distT="0" distB="0" distL="0" distR="0">
            <wp:extent cx="4276725" cy="685800"/>
            <wp:effectExtent l="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6725" cy="685800"/>
                    </a:xfrm>
                    <a:prstGeom prst="rect">
                      <a:avLst/>
                    </a:prstGeom>
                    <a:noFill/>
                    <a:ln>
                      <a:noFill/>
                    </a:ln>
                  </pic:spPr>
                </pic:pic>
              </a:graphicData>
            </a:graphic>
          </wp:inline>
        </w:drawing>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right"/>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b/>
          <w:bCs/>
          <w:sz w:val="27"/>
          <w:szCs w:val="27"/>
          <w:rtl/>
          <w:lang w:eastAsia="fr-FR"/>
        </w:rPr>
        <w:t>[</w:t>
      </w:r>
      <w:proofErr w:type="gramStart"/>
      <w:r w:rsidRPr="00BA58AF">
        <w:rPr>
          <w:rFonts w:ascii="Simplified Arabic" w:eastAsia="Times New Roman" w:hAnsi="Simplified Arabic" w:cs="Simplified Arabic"/>
          <w:b/>
          <w:bCs/>
          <w:sz w:val="27"/>
          <w:szCs w:val="27"/>
          <w:rtl/>
          <w:lang w:eastAsia="fr-FR"/>
        </w:rPr>
        <w:t>سورة</w:t>
      </w:r>
      <w:proofErr w:type="gramEnd"/>
      <w:r w:rsidRPr="00BA58AF">
        <w:rPr>
          <w:rFonts w:ascii="Simplified Arabic" w:eastAsia="Times New Roman" w:hAnsi="Simplified Arabic" w:cs="Simplified Arabic"/>
          <w:b/>
          <w:bCs/>
          <w:sz w:val="27"/>
          <w:szCs w:val="27"/>
          <w:rtl/>
          <w:lang w:eastAsia="fr-FR"/>
        </w:rPr>
        <w:t xml:space="preserve"> الملك الآية: 16]        </w:t>
      </w: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lowKashida"/>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xml:space="preserve">        تمور: أي تضطرب، اضطراب المائع, أنتم تنعمون باستقرارٍ على ظهرها، أنتم تنعمون بصلابتها، بقوتها, تبني بناءً شامخاً على أساسٍ متين، ولكن لو أن هذه الأرض خسفت بكم لأصبحتم على مائعٍ ناريٍ مضطربٍ يمور, قال تعالى:  </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Pr>
          <w:rFonts w:ascii="Simplified Arabic" w:eastAsia="Times New Roman" w:hAnsi="Simplified Arabic" w:cs="Simplified Arabic"/>
          <w:noProof/>
          <w:sz w:val="27"/>
          <w:szCs w:val="27"/>
          <w:lang w:eastAsia="fr-FR"/>
        </w:rPr>
        <w:drawing>
          <wp:inline distT="0" distB="0" distL="0" distR="0">
            <wp:extent cx="4276725" cy="685800"/>
            <wp:effectExtent l="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6725" cy="685800"/>
                    </a:xfrm>
                    <a:prstGeom prst="rect">
                      <a:avLst/>
                    </a:prstGeom>
                    <a:noFill/>
                    <a:ln>
                      <a:noFill/>
                    </a:ln>
                  </pic:spPr>
                </pic:pic>
              </a:graphicData>
            </a:graphic>
          </wp:inline>
        </w:drawing>
      </w:r>
    </w:p>
    <w:p w:rsidR="00BA58AF" w:rsidRPr="00BA58AF" w:rsidRDefault="00BA58AF" w:rsidP="00BA58AF">
      <w:pPr>
        <w:overflowPunct w:val="0"/>
        <w:bidi/>
        <w:spacing w:after="0" w:line="240" w:lineRule="auto"/>
        <w:jc w:val="right"/>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b/>
          <w:bCs/>
          <w:sz w:val="27"/>
          <w:szCs w:val="27"/>
          <w:rtl/>
          <w:lang w:eastAsia="fr-FR"/>
        </w:rPr>
        <w:t>[</w:t>
      </w:r>
      <w:proofErr w:type="gramStart"/>
      <w:r w:rsidRPr="00BA58AF">
        <w:rPr>
          <w:rFonts w:ascii="Simplified Arabic" w:eastAsia="Times New Roman" w:hAnsi="Simplified Arabic" w:cs="Simplified Arabic"/>
          <w:b/>
          <w:bCs/>
          <w:sz w:val="27"/>
          <w:szCs w:val="27"/>
          <w:rtl/>
          <w:lang w:eastAsia="fr-FR"/>
        </w:rPr>
        <w:t>سورة</w:t>
      </w:r>
      <w:proofErr w:type="gramEnd"/>
      <w:r w:rsidRPr="00BA58AF">
        <w:rPr>
          <w:rFonts w:ascii="Simplified Arabic" w:eastAsia="Times New Roman" w:hAnsi="Simplified Arabic" w:cs="Simplified Arabic"/>
          <w:b/>
          <w:bCs/>
          <w:sz w:val="27"/>
          <w:szCs w:val="27"/>
          <w:rtl/>
          <w:lang w:eastAsia="fr-FR"/>
        </w:rPr>
        <w:t xml:space="preserve"> الملك الآية: 16]             </w:t>
      </w: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center"/>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lastRenderedPageBreak/>
        <w:t xml:space="preserve">        </w:t>
      </w:r>
      <w:proofErr w:type="gramStart"/>
      <w:r w:rsidRPr="00BA58AF">
        <w:rPr>
          <w:rFonts w:ascii="Simplified Arabic" w:eastAsia="Times New Roman" w:hAnsi="Simplified Arabic" w:cs="Simplified Arabic"/>
          <w:sz w:val="27"/>
          <w:szCs w:val="27"/>
          <w:rtl/>
          <w:lang w:eastAsia="fr-FR"/>
        </w:rPr>
        <w:t>من</w:t>
      </w:r>
      <w:proofErr w:type="gramEnd"/>
      <w:r w:rsidRPr="00BA58AF">
        <w:rPr>
          <w:rFonts w:ascii="Simplified Arabic" w:eastAsia="Times New Roman" w:hAnsi="Simplified Arabic" w:cs="Simplified Arabic"/>
          <w:sz w:val="27"/>
          <w:szCs w:val="27"/>
          <w:rtl/>
          <w:lang w:eastAsia="fr-FR"/>
        </w:rPr>
        <w:t xml:space="preserve"> أخبر النبي عليه الصلاة والسلام وهو الأمِّي، بأن في باطن هذه الأرض مائعاً نارياً مضطرباً؟ أليس هذا القرآن كلام الله </w:t>
      </w:r>
      <w:proofErr w:type="gramStart"/>
      <w:r w:rsidRPr="00BA58AF">
        <w:rPr>
          <w:rFonts w:ascii="Simplified Arabic" w:eastAsia="Times New Roman" w:hAnsi="Simplified Arabic" w:cs="Simplified Arabic"/>
          <w:sz w:val="27"/>
          <w:szCs w:val="27"/>
          <w:rtl/>
          <w:lang w:eastAsia="fr-FR"/>
        </w:rPr>
        <w:t>عزًّ</w:t>
      </w:r>
      <w:proofErr w:type="gramEnd"/>
      <w:r w:rsidRPr="00BA58AF">
        <w:rPr>
          <w:rFonts w:ascii="Simplified Arabic" w:eastAsia="Times New Roman" w:hAnsi="Simplified Arabic" w:cs="Simplified Arabic"/>
          <w:sz w:val="27"/>
          <w:szCs w:val="27"/>
          <w:rtl/>
          <w:lang w:eastAsia="fr-FR"/>
        </w:rPr>
        <w:t xml:space="preserve"> وجل؟ . </w:t>
      </w:r>
    </w:p>
    <w:p w:rsidR="00BA58AF" w:rsidRPr="00BA58AF" w:rsidRDefault="00BA58AF" w:rsidP="00BA58AF">
      <w:pPr>
        <w:overflowPunct w:val="0"/>
        <w:bidi/>
        <w:spacing w:after="0" w:line="240" w:lineRule="auto"/>
        <w:jc w:val="both"/>
        <w:rPr>
          <w:rFonts w:ascii="Times New Roman" w:eastAsia="Times New Roman" w:hAnsi="Times New Roman" w:cs="Times New Roman"/>
          <w:sz w:val="24"/>
          <w:szCs w:val="24"/>
          <w:rtl/>
          <w:lang w:eastAsia="fr-FR"/>
        </w:rPr>
      </w:pPr>
      <w:r w:rsidRPr="00BA58AF">
        <w:rPr>
          <w:rFonts w:ascii="Simplified Arabic" w:eastAsia="Times New Roman" w:hAnsi="Simplified Arabic" w:cs="Simplified Arabic"/>
          <w:sz w:val="27"/>
          <w:szCs w:val="27"/>
          <w:rtl/>
          <w:lang w:eastAsia="fr-FR"/>
        </w:rPr>
        <w:t xml:space="preserve">        يا أيها الأخوة الأكارم, إذا وقفت عند الآيات الكونية في القرآن، وجدت أنه كلَّما تقدَّمت بك الدراسات، تلتقي مع وصف الله الموجز، مع وصف الله المعجز، مع وصف الله البليغ </w:t>
      </w:r>
    </w:p>
    <w:p w:rsidR="009B6245" w:rsidRDefault="009B6245" w:rsidP="00BA58AF">
      <w:pPr>
        <w:bidi/>
      </w:pPr>
      <w:bookmarkStart w:id="0" w:name="_GoBack"/>
      <w:bookmarkEnd w:id="0"/>
    </w:p>
    <w:sectPr w:rsidR="009B62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8AF"/>
    <w:rsid w:val="00743369"/>
    <w:rsid w:val="009B6245"/>
    <w:rsid w:val="00BA58AF"/>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A58A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A58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A58A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A58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gi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526</Words>
  <Characters>2899</Characters>
  <Application>Microsoft Office Word</Application>
  <DocSecurity>0</DocSecurity>
  <Lines>24</Lines>
  <Paragraphs>6</Paragraphs>
  <ScaleCrop>false</ScaleCrop>
  <Company/>
  <LinksUpToDate>false</LinksUpToDate>
  <CharactersWithSpaces>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2010-11-04T09:44:00Z</dcterms:created>
  <dcterms:modified xsi:type="dcterms:W3CDTF">2010-11-04T09:45:00Z</dcterms:modified>
</cp:coreProperties>
</file>