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B30" w:rsidRPr="000F0B30" w:rsidRDefault="000F0B30" w:rsidP="000F0B30">
      <w:pPr>
        <w:bidi/>
        <w:spacing w:after="0" w:line="240" w:lineRule="auto"/>
        <w:ind w:left="510" w:right="510"/>
        <w:jc w:val="center"/>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FF0000"/>
          <w:sz w:val="40"/>
          <w:szCs w:val="40"/>
          <w:rtl/>
          <w:lang w:eastAsia="fr-FR"/>
        </w:rPr>
        <w:t>في تقابل التناقض - عبد الجبار الرفاعي</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تقابل التناقض هو تقابل السلب </w:t>
      </w:r>
      <w:proofErr w:type="spellStart"/>
      <w:r w:rsidRPr="000F0B30">
        <w:rPr>
          <w:rFonts w:ascii="Traditional Arabic" w:eastAsia="Times New Roman" w:hAnsi="Traditional Arabic" w:cs="Traditional Arabic"/>
          <w:b/>
          <w:bCs/>
          <w:color w:val="000080"/>
          <w:sz w:val="32"/>
          <w:szCs w:val="32"/>
          <w:rtl/>
          <w:lang w:eastAsia="fr-FR"/>
        </w:rPr>
        <w:t>والايجاب</w:t>
      </w:r>
      <w:proofErr w:type="spellEnd"/>
      <w:r w:rsidRPr="000F0B30">
        <w:rPr>
          <w:rFonts w:ascii="Traditional Arabic" w:eastAsia="Times New Roman" w:hAnsi="Traditional Arabic" w:cs="Traditional Arabic"/>
          <w:b/>
          <w:bCs/>
          <w:color w:val="000080"/>
          <w:sz w:val="32"/>
          <w:szCs w:val="32"/>
          <w:rtl/>
          <w:lang w:eastAsia="fr-FR"/>
        </w:rPr>
        <w:t xml:space="preserve">، بحيث يرد السلب على نفس ما ورد عليه </w:t>
      </w:r>
      <w:proofErr w:type="spellStart"/>
      <w:r w:rsidRPr="000F0B30">
        <w:rPr>
          <w:rFonts w:ascii="Traditional Arabic" w:eastAsia="Times New Roman" w:hAnsi="Traditional Arabic" w:cs="Traditional Arabic"/>
          <w:b/>
          <w:bCs/>
          <w:color w:val="000080"/>
          <w:sz w:val="32"/>
          <w:szCs w:val="32"/>
          <w:rtl/>
          <w:lang w:eastAsia="fr-FR"/>
        </w:rPr>
        <w:t>الايجاب</w:t>
      </w:r>
      <w:proofErr w:type="spellEnd"/>
      <w:r w:rsidRPr="000F0B30">
        <w:rPr>
          <w:rFonts w:ascii="Traditional Arabic" w:eastAsia="Times New Roman" w:hAnsi="Traditional Arabic" w:cs="Traditional Arabic"/>
          <w:b/>
          <w:bCs/>
          <w:color w:val="000080"/>
          <w:sz w:val="32"/>
          <w:szCs w:val="32"/>
          <w:rtl/>
          <w:lang w:eastAsia="fr-FR"/>
        </w:rPr>
        <w:t xml:space="preserve">، نقول: زيد موجود، وزيد ليس بموجود، فهنا يرد السلب على نفس ما يرد عليه </w:t>
      </w:r>
      <w:proofErr w:type="spellStart"/>
      <w:r w:rsidRPr="000F0B30">
        <w:rPr>
          <w:rFonts w:ascii="Traditional Arabic" w:eastAsia="Times New Roman" w:hAnsi="Traditional Arabic" w:cs="Traditional Arabic"/>
          <w:b/>
          <w:bCs/>
          <w:color w:val="000080"/>
          <w:sz w:val="32"/>
          <w:szCs w:val="32"/>
          <w:rtl/>
          <w:lang w:eastAsia="fr-FR"/>
        </w:rPr>
        <w:t>الايجاب</w:t>
      </w:r>
      <w:proofErr w:type="spellEnd"/>
      <w:r w:rsidRPr="000F0B30">
        <w:rPr>
          <w:rFonts w:ascii="Traditional Arabic" w:eastAsia="Times New Roman" w:hAnsi="Traditional Arabic" w:cs="Traditional Arabic"/>
          <w:b/>
          <w:bCs/>
          <w:color w:val="000080"/>
          <w:sz w:val="32"/>
          <w:szCs w:val="32"/>
          <w:rtl/>
          <w:lang w:eastAsia="fr-FR"/>
        </w:rPr>
        <w:t>.</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التناقض اصله في القضايا</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التناقض في اصله </w:t>
      </w:r>
      <w:proofErr w:type="spellStart"/>
      <w:r w:rsidRPr="000F0B30">
        <w:rPr>
          <w:rFonts w:ascii="Traditional Arabic" w:eastAsia="Times New Roman" w:hAnsi="Traditional Arabic" w:cs="Traditional Arabic"/>
          <w:b/>
          <w:bCs/>
          <w:color w:val="000080"/>
          <w:sz w:val="32"/>
          <w:szCs w:val="32"/>
          <w:rtl/>
          <w:lang w:eastAsia="fr-FR"/>
        </w:rPr>
        <w:t>انما</w:t>
      </w:r>
      <w:proofErr w:type="spellEnd"/>
      <w:r w:rsidRPr="000F0B30">
        <w:rPr>
          <w:rFonts w:ascii="Traditional Arabic" w:eastAsia="Times New Roman" w:hAnsi="Traditional Arabic" w:cs="Traditional Arabic"/>
          <w:b/>
          <w:bCs/>
          <w:color w:val="000080"/>
          <w:sz w:val="32"/>
          <w:szCs w:val="32"/>
          <w:rtl/>
          <w:lang w:eastAsia="fr-FR"/>
        </w:rPr>
        <w:t xml:space="preserve"> يكون في القضايا، ولكن ربما يتحول مضمون القضية </w:t>
      </w:r>
      <w:proofErr w:type="spellStart"/>
      <w:r w:rsidRPr="000F0B30">
        <w:rPr>
          <w:rFonts w:ascii="Traditional Arabic" w:eastAsia="Times New Roman" w:hAnsi="Traditional Arabic" w:cs="Traditional Arabic"/>
          <w:b/>
          <w:bCs/>
          <w:color w:val="000080"/>
          <w:sz w:val="32"/>
          <w:szCs w:val="32"/>
          <w:rtl/>
          <w:lang w:eastAsia="fr-FR"/>
        </w:rPr>
        <w:t>الى</w:t>
      </w:r>
      <w:proofErr w:type="spellEnd"/>
      <w:r w:rsidRPr="000F0B30">
        <w:rPr>
          <w:rFonts w:ascii="Traditional Arabic" w:eastAsia="Times New Roman" w:hAnsi="Traditional Arabic" w:cs="Traditional Arabic"/>
          <w:b/>
          <w:bCs/>
          <w:color w:val="000080"/>
          <w:sz w:val="32"/>
          <w:szCs w:val="32"/>
          <w:rtl/>
          <w:lang w:eastAsia="fr-FR"/>
        </w:rPr>
        <w:t xml:space="preserve"> مفرد، فعندما نقول: زيد، ولا زيد، فهو </w:t>
      </w:r>
      <w:proofErr w:type="spellStart"/>
      <w:r w:rsidRPr="000F0B30">
        <w:rPr>
          <w:rFonts w:ascii="Traditional Arabic" w:eastAsia="Times New Roman" w:hAnsi="Traditional Arabic" w:cs="Traditional Arabic"/>
          <w:b/>
          <w:bCs/>
          <w:color w:val="000080"/>
          <w:sz w:val="32"/>
          <w:szCs w:val="32"/>
          <w:rtl/>
          <w:lang w:eastAsia="fr-FR"/>
        </w:rPr>
        <w:t>اصلاً</w:t>
      </w:r>
      <w:proofErr w:type="spellEnd"/>
      <w:r w:rsidRPr="000F0B30">
        <w:rPr>
          <w:rFonts w:ascii="Traditional Arabic" w:eastAsia="Times New Roman" w:hAnsi="Traditional Arabic" w:cs="Traditional Arabic"/>
          <w:b/>
          <w:bCs/>
          <w:color w:val="000080"/>
          <w:sz w:val="32"/>
          <w:szCs w:val="32"/>
          <w:rtl/>
          <w:lang w:eastAsia="fr-FR"/>
        </w:rPr>
        <w:t xml:space="preserve"> تناقض بين قضيتين، ولكن مضمون القضيتين حوّل </w:t>
      </w:r>
      <w:proofErr w:type="spellStart"/>
      <w:r w:rsidRPr="000F0B30">
        <w:rPr>
          <w:rFonts w:ascii="Traditional Arabic" w:eastAsia="Times New Roman" w:hAnsi="Traditional Arabic" w:cs="Traditional Arabic"/>
          <w:b/>
          <w:bCs/>
          <w:color w:val="000080"/>
          <w:sz w:val="32"/>
          <w:szCs w:val="32"/>
          <w:rtl/>
          <w:lang w:eastAsia="fr-FR"/>
        </w:rPr>
        <w:t>الى</w:t>
      </w:r>
      <w:proofErr w:type="spellEnd"/>
      <w:r w:rsidRPr="000F0B30">
        <w:rPr>
          <w:rFonts w:ascii="Traditional Arabic" w:eastAsia="Times New Roman" w:hAnsi="Traditional Arabic" w:cs="Traditional Arabic"/>
          <w:b/>
          <w:bCs/>
          <w:color w:val="000080"/>
          <w:sz w:val="32"/>
          <w:szCs w:val="32"/>
          <w:rtl/>
          <w:lang w:eastAsia="fr-FR"/>
        </w:rPr>
        <w:t xml:space="preserve"> مفرد، أي أن قضية (زيد موجود) حولناها </w:t>
      </w:r>
      <w:proofErr w:type="spellStart"/>
      <w:r w:rsidRPr="000F0B30">
        <w:rPr>
          <w:rFonts w:ascii="Traditional Arabic" w:eastAsia="Times New Roman" w:hAnsi="Traditional Arabic" w:cs="Traditional Arabic"/>
          <w:b/>
          <w:bCs/>
          <w:color w:val="000080"/>
          <w:sz w:val="32"/>
          <w:szCs w:val="32"/>
          <w:rtl/>
          <w:lang w:eastAsia="fr-FR"/>
        </w:rPr>
        <w:t>الى</w:t>
      </w:r>
      <w:proofErr w:type="spellEnd"/>
      <w:r w:rsidRPr="000F0B30">
        <w:rPr>
          <w:rFonts w:ascii="Traditional Arabic" w:eastAsia="Times New Roman" w:hAnsi="Traditional Arabic" w:cs="Traditional Arabic"/>
          <w:b/>
          <w:bCs/>
          <w:color w:val="000080"/>
          <w:sz w:val="32"/>
          <w:szCs w:val="32"/>
          <w:rtl/>
          <w:lang w:eastAsia="fr-FR"/>
        </w:rPr>
        <w:t xml:space="preserve">: زيد، و(زيد ليس بموجود) حولناها </w:t>
      </w:r>
      <w:proofErr w:type="spellStart"/>
      <w:r w:rsidRPr="000F0B30">
        <w:rPr>
          <w:rFonts w:ascii="Traditional Arabic" w:eastAsia="Times New Roman" w:hAnsi="Traditional Arabic" w:cs="Traditional Arabic"/>
          <w:b/>
          <w:bCs/>
          <w:color w:val="000080"/>
          <w:sz w:val="32"/>
          <w:szCs w:val="32"/>
          <w:rtl/>
          <w:lang w:eastAsia="fr-FR"/>
        </w:rPr>
        <w:t>الى</w:t>
      </w:r>
      <w:proofErr w:type="spellEnd"/>
      <w:r w:rsidRPr="000F0B30">
        <w:rPr>
          <w:rFonts w:ascii="Traditional Arabic" w:eastAsia="Times New Roman" w:hAnsi="Traditional Arabic" w:cs="Traditional Arabic"/>
          <w:b/>
          <w:bCs/>
          <w:color w:val="000080"/>
          <w:sz w:val="32"/>
          <w:szCs w:val="32"/>
          <w:rtl/>
          <w:lang w:eastAsia="fr-FR"/>
        </w:rPr>
        <w:t xml:space="preserve">: (لا زيد). فالتناقض يكون في القضايا ولكن قد تتحول أحياناً القضية </w:t>
      </w:r>
      <w:proofErr w:type="spellStart"/>
      <w:r w:rsidRPr="000F0B30">
        <w:rPr>
          <w:rFonts w:ascii="Traditional Arabic" w:eastAsia="Times New Roman" w:hAnsi="Traditional Arabic" w:cs="Traditional Arabic"/>
          <w:b/>
          <w:bCs/>
          <w:color w:val="000080"/>
          <w:sz w:val="32"/>
          <w:szCs w:val="32"/>
          <w:rtl/>
          <w:lang w:eastAsia="fr-FR"/>
        </w:rPr>
        <w:t>الى</w:t>
      </w:r>
      <w:proofErr w:type="spellEnd"/>
      <w:r w:rsidRPr="000F0B30">
        <w:rPr>
          <w:rFonts w:ascii="Traditional Arabic" w:eastAsia="Times New Roman" w:hAnsi="Traditional Arabic" w:cs="Traditional Arabic"/>
          <w:b/>
          <w:bCs/>
          <w:color w:val="000080"/>
          <w:sz w:val="32"/>
          <w:szCs w:val="32"/>
          <w:rtl/>
          <w:lang w:eastAsia="fr-FR"/>
        </w:rPr>
        <w:t xml:space="preserve"> مفرد، فيبدو التناقض كأنه بين المفردات، فيقال: التناقض بين وجود الشيء وبين عدم ذلك الشيء.</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proofErr w:type="gramStart"/>
      <w:r w:rsidRPr="000F0B30">
        <w:rPr>
          <w:rFonts w:ascii="Traditional Arabic" w:eastAsia="Times New Roman" w:hAnsi="Traditional Arabic" w:cs="Traditional Arabic"/>
          <w:b/>
          <w:bCs/>
          <w:color w:val="000080"/>
          <w:sz w:val="32"/>
          <w:szCs w:val="32"/>
          <w:rtl/>
          <w:lang w:eastAsia="fr-FR"/>
        </w:rPr>
        <w:t>نقيض</w:t>
      </w:r>
      <w:proofErr w:type="gramEnd"/>
      <w:r w:rsidRPr="000F0B30">
        <w:rPr>
          <w:rFonts w:ascii="Traditional Arabic" w:eastAsia="Times New Roman" w:hAnsi="Traditional Arabic" w:cs="Traditional Arabic"/>
          <w:b/>
          <w:bCs/>
          <w:color w:val="000080"/>
          <w:sz w:val="32"/>
          <w:szCs w:val="32"/>
          <w:rtl/>
          <w:lang w:eastAsia="fr-FR"/>
        </w:rPr>
        <w:t xml:space="preserve"> كل شيء رفعه:</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ربما يقال </w:t>
      </w:r>
      <w:proofErr w:type="spellStart"/>
      <w:r w:rsidRPr="000F0B30">
        <w:rPr>
          <w:rFonts w:ascii="Traditional Arabic" w:eastAsia="Times New Roman" w:hAnsi="Traditional Arabic" w:cs="Traditional Arabic"/>
          <w:b/>
          <w:bCs/>
          <w:color w:val="000080"/>
          <w:sz w:val="32"/>
          <w:szCs w:val="32"/>
          <w:rtl/>
          <w:lang w:eastAsia="fr-FR"/>
        </w:rPr>
        <w:t>ان</w:t>
      </w:r>
      <w:proofErr w:type="spellEnd"/>
      <w:r w:rsidRPr="000F0B30">
        <w:rPr>
          <w:rFonts w:ascii="Traditional Arabic" w:eastAsia="Times New Roman" w:hAnsi="Traditional Arabic" w:cs="Traditional Arabic"/>
          <w:b/>
          <w:bCs/>
          <w:color w:val="000080"/>
          <w:sz w:val="32"/>
          <w:szCs w:val="32"/>
          <w:rtl/>
          <w:lang w:eastAsia="fr-FR"/>
        </w:rPr>
        <w:t xml:space="preserve"> نقيض كل شيء رفعه، بينما الفيلسوف الإسلامي </w:t>
      </w:r>
      <w:proofErr w:type="spellStart"/>
      <w:r w:rsidRPr="000F0B30">
        <w:rPr>
          <w:rFonts w:ascii="Traditional Arabic" w:eastAsia="Times New Roman" w:hAnsi="Traditional Arabic" w:cs="Traditional Arabic"/>
          <w:b/>
          <w:bCs/>
          <w:color w:val="000080"/>
          <w:sz w:val="32"/>
          <w:szCs w:val="32"/>
          <w:rtl/>
          <w:lang w:eastAsia="fr-FR"/>
        </w:rPr>
        <w:t>الطباطبائي</w:t>
      </w:r>
      <w:proofErr w:type="spellEnd"/>
      <w:r w:rsidRPr="000F0B30">
        <w:rPr>
          <w:rFonts w:ascii="Traditional Arabic" w:eastAsia="Times New Roman" w:hAnsi="Traditional Arabic" w:cs="Traditional Arabic"/>
          <w:b/>
          <w:bCs/>
          <w:color w:val="000080"/>
          <w:sz w:val="32"/>
          <w:szCs w:val="32"/>
          <w:rtl/>
          <w:lang w:eastAsia="fr-FR"/>
        </w:rPr>
        <w:t xml:space="preserve"> يقول: أن نقيض الشيء معناه أنه الطارد لذلك الشيء، فعندما نقول: نقيض الإنسان هو </w:t>
      </w:r>
      <w:proofErr w:type="spellStart"/>
      <w:r w:rsidRPr="000F0B30">
        <w:rPr>
          <w:rFonts w:ascii="Traditional Arabic" w:eastAsia="Times New Roman" w:hAnsi="Traditional Arabic" w:cs="Traditional Arabic"/>
          <w:b/>
          <w:bCs/>
          <w:color w:val="000080"/>
          <w:sz w:val="32"/>
          <w:szCs w:val="32"/>
          <w:rtl/>
          <w:lang w:eastAsia="fr-FR"/>
        </w:rPr>
        <w:t>اللاإنسان</w:t>
      </w:r>
      <w:proofErr w:type="spellEnd"/>
      <w:r w:rsidRPr="000F0B30">
        <w:rPr>
          <w:rFonts w:ascii="Traditional Arabic" w:eastAsia="Times New Roman" w:hAnsi="Traditional Arabic" w:cs="Traditional Arabic"/>
          <w:b/>
          <w:bCs/>
          <w:color w:val="000080"/>
          <w:sz w:val="32"/>
          <w:szCs w:val="32"/>
          <w:rtl/>
          <w:lang w:eastAsia="fr-FR"/>
        </w:rPr>
        <w:t xml:space="preserve">، أي هو ما يرفع ويبطل وينفي ويطرد الإنسان. إذاً ما هو نقيض </w:t>
      </w:r>
      <w:proofErr w:type="spellStart"/>
      <w:r w:rsidRPr="000F0B30">
        <w:rPr>
          <w:rFonts w:ascii="Traditional Arabic" w:eastAsia="Times New Roman" w:hAnsi="Traditional Arabic" w:cs="Traditional Arabic"/>
          <w:b/>
          <w:bCs/>
          <w:color w:val="000080"/>
          <w:sz w:val="32"/>
          <w:szCs w:val="32"/>
          <w:rtl/>
          <w:lang w:eastAsia="fr-FR"/>
        </w:rPr>
        <w:t>اللاإنسان</w:t>
      </w:r>
      <w:proofErr w:type="spellEnd"/>
      <w:r w:rsidRPr="000F0B30">
        <w:rPr>
          <w:rFonts w:ascii="Traditional Arabic" w:eastAsia="Times New Roman" w:hAnsi="Traditional Arabic" w:cs="Traditional Arabic"/>
          <w:b/>
          <w:bCs/>
          <w:color w:val="000080"/>
          <w:sz w:val="32"/>
          <w:szCs w:val="32"/>
          <w:rtl/>
          <w:lang w:eastAsia="fr-FR"/>
        </w:rPr>
        <w:t xml:space="preserve">؟ يقال: نقيضه هو </w:t>
      </w:r>
      <w:proofErr w:type="spellStart"/>
      <w:r w:rsidRPr="000F0B30">
        <w:rPr>
          <w:rFonts w:ascii="Traditional Arabic" w:eastAsia="Times New Roman" w:hAnsi="Traditional Arabic" w:cs="Traditional Arabic"/>
          <w:b/>
          <w:bCs/>
          <w:color w:val="000080"/>
          <w:sz w:val="32"/>
          <w:szCs w:val="32"/>
          <w:rtl/>
          <w:lang w:eastAsia="fr-FR"/>
        </w:rPr>
        <w:t>اللالاإنسان</w:t>
      </w:r>
      <w:proofErr w:type="spellEnd"/>
      <w:r w:rsidRPr="000F0B30">
        <w:rPr>
          <w:rFonts w:ascii="Traditional Arabic" w:eastAsia="Times New Roman" w:hAnsi="Traditional Arabic" w:cs="Traditional Arabic"/>
          <w:b/>
          <w:bCs/>
          <w:color w:val="000080"/>
          <w:sz w:val="32"/>
          <w:szCs w:val="32"/>
          <w:rtl/>
          <w:lang w:eastAsia="fr-FR"/>
        </w:rPr>
        <w:t xml:space="preserve">، وهذا </w:t>
      </w:r>
      <w:proofErr w:type="spellStart"/>
      <w:r w:rsidRPr="000F0B30">
        <w:rPr>
          <w:rFonts w:ascii="Traditional Arabic" w:eastAsia="Times New Roman" w:hAnsi="Traditional Arabic" w:cs="Traditional Arabic"/>
          <w:b/>
          <w:bCs/>
          <w:color w:val="000080"/>
          <w:sz w:val="32"/>
          <w:szCs w:val="32"/>
          <w:rtl/>
          <w:lang w:eastAsia="fr-FR"/>
        </w:rPr>
        <w:t>اللالاإنسان</w:t>
      </w:r>
      <w:proofErr w:type="spellEnd"/>
      <w:r w:rsidRPr="000F0B30">
        <w:rPr>
          <w:rFonts w:ascii="Traditional Arabic" w:eastAsia="Times New Roman" w:hAnsi="Traditional Arabic" w:cs="Traditional Arabic"/>
          <w:b/>
          <w:bCs/>
          <w:color w:val="000080"/>
          <w:sz w:val="32"/>
          <w:szCs w:val="32"/>
          <w:rtl/>
          <w:lang w:eastAsia="fr-FR"/>
        </w:rPr>
        <w:t xml:space="preserve"> لازمه هو الإنسان، فالإنسان هو لازم </w:t>
      </w:r>
      <w:proofErr w:type="spellStart"/>
      <w:r w:rsidRPr="000F0B30">
        <w:rPr>
          <w:rFonts w:ascii="Traditional Arabic" w:eastAsia="Times New Roman" w:hAnsi="Traditional Arabic" w:cs="Traditional Arabic"/>
          <w:b/>
          <w:bCs/>
          <w:color w:val="000080"/>
          <w:sz w:val="32"/>
          <w:szCs w:val="32"/>
          <w:rtl/>
          <w:lang w:eastAsia="fr-FR"/>
        </w:rPr>
        <w:t>اللالاإنسان</w:t>
      </w:r>
      <w:proofErr w:type="spellEnd"/>
      <w:r w:rsidRPr="000F0B30">
        <w:rPr>
          <w:rFonts w:ascii="Traditional Arabic" w:eastAsia="Times New Roman" w:hAnsi="Traditional Arabic" w:cs="Traditional Arabic"/>
          <w:b/>
          <w:bCs/>
          <w:color w:val="000080"/>
          <w:sz w:val="32"/>
          <w:szCs w:val="32"/>
          <w:rtl/>
          <w:lang w:eastAsia="fr-FR"/>
        </w:rPr>
        <w:t xml:space="preserve">، لان نفي النفي </w:t>
      </w:r>
      <w:proofErr w:type="spellStart"/>
      <w:r w:rsidRPr="000F0B30">
        <w:rPr>
          <w:rFonts w:ascii="Traditional Arabic" w:eastAsia="Times New Roman" w:hAnsi="Traditional Arabic" w:cs="Traditional Arabic"/>
          <w:b/>
          <w:bCs/>
          <w:color w:val="000080"/>
          <w:sz w:val="32"/>
          <w:szCs w:val="32"/>
          <w:rtl/>
          <w:lang w:eastAsia="fr-FR"/>
        </w:rPr>
        <w:t>اثبات</w:t>
      </w:r>
      <w:proofErr w:type="spellEnd"/>
      <w:r w:rsidRPr="000F0B30">
        <w:rPr>
          <w:rFonts w:ascii="Traditional Arabic" w:eastAsia="Times New Roman" w:hAnsi="Traditional Arabic" w:cs="Traditional Arabic"/>
          <w:b/>
          <w:bCs/>
          <w:color w:val="000080"/>
          <w:sz w:val="32"/>
          <w:szCs w:val="32"/>
          <w:rtl/>
          <w:lang w:eastAsia="fr-FR"/>
        </w:rPr>
        <w:t xml:space="preserve">، وحينئذ لا يكون هذا نقيضاً بل من لوازم النقيض، أي أن الإنسان ليس نقيضاً </w:t>
      </w:r>
      <w:proofErr w:type="spellStart"/>
      <w:r w:rsidRPr="000F0B30">
        <w:rPr>
          <w:rFonts w:ascii="Traditional Arabic" w:eastAsia="Times New Roman" w:hAnsi="Traditional Arabic" w:cs="Traditional Arabic"/>
          <w:b/>
          <w:bCs/>
          <w:color w:val="000080"/>
          <w:sz w:val="32"/>
          <w:szCs w:val="32"/>
          <w:rtl/>
          <w:lang w:eastAsia="fr-FR"/>
        </w:rPr>
        <w:t>الى</w:t>
      </w:r>
      <w:proofErr w:type="spellEnd"/>
      <w:r w:rsidRPr="000F0B30">
        <w:rPr>
          <w:rFonts w:ascii="Traditional Arabic" w:eastAsia="Times New Roman" w:hAnsi="Traditional Arabic" w:cs="Traditional Arabic"/>
          <w:b/>
          <w:bCs/>
          <w:color w:val="000080"/>
          <w:sz w:val="32"/>
          <w:szCs w:val="32"/>
          <w:rtl/>
          <w:lang w:eastAsia="fr-FR"/>
        </w:rPr>
        <w:t xml:space="preserve"> </w:t>
      </w:r>
      <w:proofErr w:type="spellStart"/>
      <w:r w:rsidRPr="000F0B30">
        <w:rPr>
          <w:rFonts w:ascii="Traditional Arabic" w:eastAsia="Times New Roman" w:hAnsi="Traditional Arabic" w:cs="Traditional Arabic"/>
          <w:b/>
          <w:bCs/>
          <w:color w:val="000080"/>
          <w:sz w:val="32"/>
          <w:szCs w:val="32"/>
          <w:rtl/>
          <w:lang w:eastAsia="fr-FR"/>
        </w:rPr>
        <w:t>اللاإنسان</w:t>
      </w:r>
      <w:proofErr w:type="spellEnd"/>
      <w:r w:rsidRPr="000F0B30">
        <w:rPr>
          <w:rFonts w:ascii="Traditional Arabic" w:eastAsia="Times New Roman" w:hAnsi="Traditional Arabic" w:cs="Traditional Arabic"/>
          <w:b/>
          <w:bCs/>
          <w:color w:val="000080"/>
          <w:sz w:val="32"/>
          <w:szCs w:val="32"/>
          <w:rtl/>
          <w:lang w:eastAsia="fr-FR"/>
        </w:rPr>
        <w:t xml:space="preserve">، </w:t>
      </w:r>
      <w:proofErr w:type="spellStart"/>
      <w:r w:rsidRPr="000F0B30">
        <w:rPr>
          <w:rFonts w:ascii="Traditional Arabic" w:eastAsia="Times New Roman" w:hAnsi="Traditional Arabic" w:cs="Traditional Arabic"/>
          <w:b/>
          <w:bCs/>
          <w:color w:val="000080"/>
          <w:sz w:val="32"/>
          <w:szCs w:val="32"/>
          <w:rtl/>
          <w:lang w:eastAsia="fr-FR"/>
        </w:rPr>
        <w:t>وانما</w:t>
      </w:r>
      <w:proofErr w:type="spellEnd"/>
      <w:r w:rsidRPr="000F0B30">
        <w:rPr>
          <w:rFonts w:ascii="Traditional Arabic" w:eastAsia="Times New Roman" w:hAnsi="Traditional Arabic" w:cs="Traditional Arabic"/>
          <w:b/>
          <w:bCs/>
          <w:color w:val="000080"/>
          <w:sz w:val="32"/>
          <w:szCs w:val="32"/>
          <w:rtl/>
          <w:lang w:eastAsia="fr-FR"/>
        </w:rPr>
        <w:t xml:space="preserve"> هو لازم النقيض.</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بينما يقول </w:t>
      </w:r>
      <w:proofErr w:type="spellStart"/>
      <w:r w:rsidRPr="000F0B30">
        <w:rPr>
          <w:rFonts w:ascii="Traditional Arabic" w:eastAsia="Times New Roman" w:hAnsi="Traditional Arabic" w:cs="Traditional Arabic"/>
          <w:b/>
          <w:bCs/>
          <w:color w:val="000080"/>
          <w:sz w:val="32"/>
          <w:szCs w:val="32"/>
          <w:rtl/>
          <w:lang w:eastAsia="fr-FR"/>
        </w:rPr>
        <w:t>الطباطبائي</w:t>
      </w:r>
      <w:proofErr w:type="spellEnd"/>
      <w:r w:rsidRPr="000F0B30">
        <w:rPr>
          <w:rFonts w:ascii="Traditional Arabic" w:eastAsia="Times New Roman" w:hAnsi="Traditional Arabic" w:cs="Traditional Arabic"/>
          <w:b/>
          <w:bCs/>
          <w:color w:val="000080"/>
          <w:sz w:val="32"/>
          <w:szCs w:val="32"/>
          <w:rtl/>
          <w:lang w:eastAsia="fr-FR"/>
        </w:rPr>
        <w:t xml:space="preserve">: </w:t>
      </w:r>
      <w:proofErr w:type="spellStart"/>
      <w:r w:rsidRPr="000F0B30">
        <w:rPr>
          <w:rFonts w:ascii="Traditional Arabic" w:eastAsia="Times New Roman" w:hAnsi="Traditional Arabic" w:cs="Traditional Arabic"/>
          <w:b/>
          <w:bCs/>
          <w:color w:val="000080"/>
          <w:sz w:val="32"/>
          <w:szCs w:val="32"/>
          <w:rtl/>
          <w:lang w:eastAsia="fr-FR"/>
        </w:rPr>
        <w:t>ان</w:t>
      </w:r>
      <w:proofErr w:type="spellEnd"/>
      <w:r w:rsidRPr="000F0B30">
        <w:rPr>
          <w:rFonts w:ascii="Traditional Arabic" w:eastAsia="Times New Roman" w:hAnsi="Traditional Arabic" w:cs="Traditional Arabic"/>
          <w:b/>
          <w:bCs/>
          <w:color w:val="000080"/>
          <w:sz w:val="32"/>
          <w:szCs w:val="32"/>
          <w:rtl/>
          <w:lang w:eastAsia="fr-FR"/>
        </w:rPr>
        <w:t xml:space="preserve"> الإنسان </w:t>
      </w:r>
      <w:proofErr w:type="spellStart"/>
      <w:r w:rsidRPr="000F0B30">
        <w:rPr>
          <w:rFonts w:ascii="Traditional Arabic" w:eastAsia="Times New Roman" w:hAnsi="Traditional Arabic" w:cs="Traditional Arabic"/>
          <w:b/>
          <w:bCs/>
          <w:color w:val="000080"/>
          <w:sz w:val="32"/>
          <w:szCs w:val="32"/>
          <w:rtl/>
          <w:lang w:eastAsia="fr-FR"/>
        </w:rPr>
        <w:t>واللاإنسان</w:t>
      </w:r>
      <w:proofErr w:type="spellEnd"/>
      <w:r w:rsidRPr="000F0B30">
        <w:rPr>
          <w:rFonts w:ascii="Traditional Arabic" w:eastAsia="Times New Roman" w:hAnsi="Traditional Arabic" w:cs="Traditional Arabic"/>
          <w:b/>
          <w:bCs/>
          <w:color w:val="000080"/>
          <w:sz w:val="32"/>
          <w:szCs w:val="32"/>
          <w:rtl/>
          <w:lang w:eastAsia="fr-FR"/>
        </w:rPr>
        <w:t xml:space="preserve"> يوجد بينهما تناقض، والإنسان ليس لازماً لنقيض </w:t>
      </w:r>
      <w:proofErr w:type="spellStart"/>
      <w:r w:rsidRPr="000F0B30">
        <w:rPr>
          <w:rFonts w:ascii="Traditional Arabic" w:eastAsia="Times New Roman" w:hAnsi="Traditional Arabic" w:cs="Traditional Arabic"/>
          <w:b/>
          <w:bCs/>
          <w:color w:val="000080"/>
          <w:sz w:val="32"/>
          <w:szCs w:val="32"/>
          <w:rtl/>
          <w:lang w:eastAsia="fr-FR"/>
        </w:rPr>
        <w:t>اللاإنسان</w:t>
      </w:r>
      <w:proofErr w:type="spellEnd"/>
      <w:r w:rsidRPr="000F0B30">
        <w:rPr>
          <w:rFonts w:ascii="Traditional Arabic" w:eastAsia="Times New Roman" w:hAnsi="Traditional Arabic" w:cs="Traditional Arabic"/>
          <w:b/>
          <w:bCs/>
          <w:color w:val="000080"/>
          <w:sz w:val="32"/>
          <w:szCs w:val="32"/>
          <w:rtl/>
          <w:lang w:eastAsia="fr-FR"/>
        </w:rPr>
        <w:t xml:space="preserve">، </w:t>
      </w:r>
      <w:proofErr w:type="spellStart"/>
      <w:r w:rsidRPr="000F0B30">
        <w:rPr>
          <w:rFonts w:ascii="Traditional Arabic" w:eastAsia="Times New Roman" w:hAnsi="Traditional Arabic" w:cs="Traditional Arabic"/>
          <w:b/>
          <w:bCs/>
          <w:color w:val="000080"/>
          <w:sz w:val="32"/>
          <w:szCs w:val="32"/>
          <w:rtl/>
          <w:lang w:eastAsia="fr-FR"/>
        </w:rPr>
        <w:t>وانما</w:t>
      </w:r>
      <w:proofErr w:type="spellEnd"/>
      <w:r w:rsidRPr="000F0B30">
        <w:rPr>
          <w:rFonts w:ascii="Traditional Arabic" w:eastAsia="Times New Roman" w:hAnsi="Traditional Arabic" w:cs="Traditional Arabic"/>
          <w:b/>
          <w:bCs/>
          <w:color w:val="000080"/>
          <w:sz w:val="32"/>
          <w:szCs w:val="32"/>
          <w:rtl/>
          <w:lang w:eastAsia="fr-FR"/>
        </w:rPr>
        <w:t xml:space="preserve"> هو نقيض </w:t>
      </w:r>
      <w:proofErr w:type="spellStart"/>
      <w:r w:rsidRPr="000F0B30">
        <w:rPr>
          <w:rFonts w:ascii="Traditional Arabic" w:eastAsia="Times New Roman" w:hAnsi="Traditional Arabic" w:cs="Traditional Arabic"/>
          <w:b/>
          <w:bCs/>
          <w:color w:val="000080"/>
          <w:sz w:val="32"/>
          <w:szCs w:val="32"/>
          <w:rtl/>
          <w:lang w:eastAsia="fr-FR"/>
        </w:rPr>
        <w:t>اللاإنسان</w:t>
      </w:r>
      <w:proofErr w:type="spellEnd"/>
      <w:r w:rsidRPr="000F0B30">
        <w:rPr>
          <w:rFonts w:ascii="Traditional Arabic" w:eastAsia="Times New Roman" w:hAnsi="Traditional Arabic" w:cs="Traditional Arabic"/>
          <w:b/>
          <w:bCs/>
          <w:color w:val="000080"/>
          <w:sz w:val="32"/>
          <w:szCs w:val="32"/>
          <w:rtl/>
          <w:lang w:eastAsia="fr-FR"/>
        </w:rPr>
        <w:t xml:space="preserve">، لأن المراد بنقيض الشيء هو الطارد لذلك الشيء، والنافي لذلك الشيء، والرافع لذلك الشيء، فعندما نريد </w:t>
      </w:r>
      <w:proofErr w:type="spellStart"/>
      <w:r w:rsidRPr="000F0B30">
        <w:rPr>
          <w:rFonts w:ascii="Traditional Arabic" w:eastAsia="Times New Roman" w:hAnsi="Traditional Arabic" w:cs="Traditional Arabic"/>
          <w:b/>
          <w:bCs/>
          <w:color w:val="000080"/>
          <w:sz w:val="32"/>
          <w:szCs w:val="32"/>
          <w:rtl/>
          <w:lang w:eastAsia="fr-FR"/>
        </w:rPr>
        <w:t>ان</w:t>
      </w:r>
      <w:proofErr w:type="spellEnd"/>
      <w:r w:rsidRPr="000F0B30">
        <w:rPr>
          <w:rFonts w:ascii="Traditional Arabic" w:eastAsia="Times New Roman" w:hAnsi="Traditional Arabic" w:cs="Traditional Arabic"/>
          <w:b/>
          <w:bCs/>
          <w:color w:val="000080"/>
          <w:sz w:val="32"/>
          <w:szCs w:val="32"/>
          <w:rtl/>
          <w:lang w:eastAsia="fr-FR"/>
        </w:rPr>
        <w:t xml:space="preserve"> نرفع الإنسان نرفعه </w:t>
      </w:r>
      <w:proofErr w:type="spellStart"/>
      <w:r w:rsidRPr="000F0B30">
        <w:rPr>
          <w:rFonts w:ascii="Traditional Arabic" w:eastAsia="Times New Roman" w:hAnsi="Traditional Arabic" w:cs="Traditional Arabic"/>
          <w:b/>
          <w:bCs/>
          <w:color w:val="000080"/>
          <w:sz w:val="32"/>
          <w:szCs w:val="32"/>
          <w:rtl/>
          <w:lang w:eastAsia="fr-FR"/>
        </w:rPr>
        <w:lastRenderedPageBreak/>
        <w:t>باللاإنسان</w:t>
      </w:r>
      <w:proofErr w:type="spellEnd"/>
      <w:r w:rsidRPr="000F0B30">
        <w:rPr>
          <w:rFonts w:ascii="Traditional Arabic" w:eastAsia="Times New Roman" w:hAnsi="Traditional Arabic" w:cs="Traditional Arabic"/>
          <w:b/>
          <w:bCs/>
          <w:color w:val="000080"/>
          <w:sz w:val="32"/>
          <w:szCs w:val="32"/>
          <w:rtl/>
          <w:lang w:eastAsia="fr-FR"/>
        </w:rPr>
        <w:t xml:space="preserve">، وعندما نريد أن نرفع ونطرد </w:t>
      </w:r>
      <w:proofErr w:type="spellStart"/>
      <w:r w:rsidRPr="000F0B30">
        <w:rPr>
          <w:rFonts w:ascii="Traditional Arabic" w:eastAsia="Times New Roman" w:hAnsi="Traditional Arabic" w:cs="Traditional Arabic"/>
          <w:b/>
          <w:bCs/>
          <w:color w:val="000080"/>
          <w:sz w:val="32"/>
          <w:szCs w:val="32"/>
          <w:rtl/>
          <w:lang w:eastAsia="fr-FR"/>
        </w:rPr>
        <w:t>اللاإنسان</w:t>
      </w:r>
      <w:proofErr w:type="spellEnd"/>
      <w:r w:rsidRPr="000F0B30">
        <w:rPr>
          <w:rFonts w:ascii="Traditional Arabic" w:eastAsia="Times New Roman" w:hAnsi="Traditional Arabic" w:cs="Traditional Arabic"/>
          <w:b/>
          <w:bCs/>
          <w:color w:val="000080"/>
          <w:sz w:val="32"/>
          <w:szCs w:val="32"/>
          <w:rtl/>
          <w:lang w:eastAsia="fr-FR"/>
        </w:rPr>
        <w:t xml:space="preserve"> نرفعه بالإنسان، وليس </w:t>
      </w:r>
      <w:proofErr w:type="spellStart"/>
      <w:r w:rsidRPr="000F0B30">
        <w:rPr>
          <w:rFonts w:ascii="Traditional Arabic" w:eastAsia="Times New Roman" w:hAnsi="Traditional Arabic" w:cs="Traditional Arabic"/>
          <w:b/>
          <w:bCs/>
          <w:color w:val="000080"/>
          <w:sz w:val="32"/>
          <w:szCs w:val="32"/>
          <w:rtl/>
          <w:lang w:eastAsia="fr-FR"/>
        </w:rPr>
        <w:t>بلالاإنسان</w:t>
      </w:r>
      <w:proofErr w:type="spellEnd"/>
      <w:r w:rsidRPr="000F0B30">
        <w:rPr>
          <w:rFonts w:ascii="Traditional Arabic" w:eastAsia="Times New Roman" w:hAnsi="Traditional Arabic" w:cs="Traditional Arabic"/>
          <w:b/>
          <w:bCs/>
          <w:color w:val="000080"/>
          <w:sz w:val="32"/>
          <w:szCs w:val="32"/>
          <w:rtl/>
          <w:lang w:eastAsia="fr-FR"/>
        </w:rPr>
        <w:t xml:space="preserve"> كما ذهب بعضهم.</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proofErr w:type="gramStart"/>
      <w:r w:rsidRPr="000F0B30">
        <w:rPr>
          <w:rFonts w:ascii="Traditional Arabic" w:eastAsia="Times New Roman" w:hAnsi="Traditional Arabic" w:cs="Traditional Arabic"/>
          <w:b/>
          <w:bCs/>
          <w:color w:val="000080"/>
          <w:sz w:val="32"/>
          <w:szCs w:val="32"/>
          <w:rtl/>
          <w:lang w:eastAsia="fr-FR"/>
        </w:rPr>
        <w:t>النقيضان</w:t>
      </w:r>
      <w:proofErr w:type="gramEnd"/>
      <w:r w:rsidRPr="000F0B30">
        <w:rPr>
          <w:rFonts w:ascii="Traditional Arabic" w:eastAsia="Times New Roman" w:hAnsi="Traditional Arabic" w:cs="Traditional Arabic"/>
          <w:b/>
          <w:bCs/>
          <w:color w:val="000080"/>
          <w:sz w:val="32"/>
          <w:szCs w:val="32"/>
          <w:rtl/>
          <w:lang w:eastAsia="fr-FR"/>
        </w:rPr>
        <w:t xml:space="preserve"> لا يجتمعان ولا يرتفعان:</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حكم النقيضين انهما لا يجتمعان ولا يرتفعان، بنحو القضية المنفصلة الحقيقية. فان القضية الشرطية لها عدة تقسيمات، وأحد تقسيمات الشرطية هو بحسب نسبتها، فتنقسم </w:t>
      </w:r>
      <w:proofErr w:type="spellStart"/>
      <w:r w:rsidRPr="000F0B30">
        <w:rPr>
          <w:rFonts w:ascii="Traditional Arabic" w:eastAsia="Times New Roman" w:hAnsi="Traditional Arabic" w:cs="Traditional Arabic"/>
          <w:b/>
          <w:bCs/>
          <w:color w:val="000080"/>
          <w:sz w:val="32"/>
          <w:szCs w:val="32"/>
          <w:rtl/>
          <w:lang w:eastAsia="fr-FR"/>
        </w:rPr>
        <w:t>الى</w:t>
      </w:r>
      <w:proofErr w:type="spellEnd"/>
      <w:r w:rsidRPr="000F0B30">
        <w:rPr>
          <w:rFonts w:ascii="Traditional Arabic" w:eastAsia="Times New Roman" w:hAnsi="Traditional Arabic" w:cs="Traditional Arabic"/>
          <w:b/>
          <w:bCs/>
          <w:color w:val="000080"/>
          <w:sz w:val="32"/>
          <w:szCs w:val="32"/>
          <w:rtl/>
          <w:lang w:eastAsia="fr-FR"/>
        </w:rPr>
        <w:t xml:space="preserve">: متصلة ومنفصلة، وبحسب كيفها تنقسم </w:t>
      </w:r>
      <w:proofErr w:type="spellStart"/>
      <w:r w:rsidRPr="000F0B30">
        <w:rPr>
          <w:rFonts w:ascii="Traditional Arabic" w:eastAsia="Times New Roman" w:hAnsi="Traditional Arabic" w:cs="Traditional Arabic"/>
          <w:b/>
          <w:bCs/>
          <w:color w:val="000080"/>
          <w:sz w:val="32"/>
          <w:szCs w:val="32"/>
          <w:rtl/>
          <w:lang w:eastAsia="fr-FR"/>
        </w:rPr>
        <w:t>الى</w:t>
      </w:r>
      <w:proofErr w:type="spellEnd"/>
      <w:r w:rsidRPr="000F0B30">
        <w:rPr>
          <w:rFonts w:ascii="Traditional Arabic" w:eastAsia="Times New Roman" w:hAnsi="Traditional Arabic" w:cs="Traditional Arabic"/>
          <w:b/>
          <w:bCs/>
          <w:color w:val="000080"/>
          <w:sz w:val="32"/>
          <w:szCs w:val="32"/>
          <w:rtl/>
          <w:lang w:eastAsia="fr-FR"/>
        </w:rPr>
        <w:t xml:space="preserve">: موجبة وسالبة، وبحسب </w:t>
      </w:r>
      <w:proofErr w:type="spellStart"/>
      <w:r w:rsidRPr="000F0B30">
        <w:rPr>
          <w:rFonts w:ascii="Traditional Arabic" w:eastAsia="Times New Roman" w:hAnsi="Traditional Arabic" w:cs="Traditional Arabic"/>
          <w:b/>
          <w:bCs/>
          <w:color w:val="000080"/>
          <w:sz w:val="32"/>
          <w:szCs w:val="32"/>
          <w:rtl/>
          <w:lang w:eastAsia="fr-FR"/>
        </w:rPr>
        <w:t>الاحوال</w:t>
      </w:r>
      <w:proofErr w:type="spellEnd"/>
      <w:r w:rsidRPr="000F0B30">
        <w:rPr>
          <w:rFonts w:ascii="Traditional Arabic" w:eastAsia="Times New Roman" w:hAnsi="Traditional Arabic" w:cs="Traditional Arabic"/>
          <w:b/>
          <w:bCs/>
          <w:color w:val="000080"/>
          <w:sz w:val="32"/>
          <w:szCs w:val="32"/>
          <w:rtl/>
          <w:lang w:eastAsia="fr-FR"/>
        </w:rPr>
        <w:t xml:space="preserve"> </w:t>
      </w:r>
      <w:proofErr w:type="spellStart"/>
      <w:r w:rsidRPr="000F0B30">
        <w:rPr>
          <w:rFonts w:ascii="Traditional Arabic" w:eastAsia="Times New Roman" w:hAnsi="Traditional Arabic" w:cs="Traditional Arabic"/>
          <w:b/>
          <w:bCs/>
          <w:color w:val="000080"/>
          <w:sz w:val="32"/>
          <w:szCs w:val="32"/>
          <w:rtl/>
          <w:lang w:eastAsia="fr-FR"/>
        </w:rPr>
        <w:t>والازمان</w:t>
      </w:r>
      <w:proofErr w:type="spellEnd"/>
      <w:r w:rsidRPr="000F0B30">
        <w:rPr>
          <w:rFonts w:ascii="Traditional Arabic" w:eastAsia="Times New Roman" w:hAnsi="Traditional Arabic" w:cs="Traditional Arabic"/>
          <w:b/>
          <w:bCs/>
          <w:color w:val="000080"/>
          <w:sz w:val="32"/>
          <w:szCs w:val="32"/>
          <w:rtl/>
          <w:lang w:eastAsia="fr-FR"/>
        </w:rPr>
        <w:t xml:space="preserve"> تنقسم </w:t>
      </w:r>
      <w:proofErr w:type="spellStart"/>
      <w:r w:rsidRPr="000F0B30">
        <w:rPr>
          <w:rFonts w:ascii="Traditional Arabic" w:eastAsia="Times New Roman" w:hAnsi="Traditional Arabic" w:cs="Traditional Arabic"/>
          <w:b/>
          <w:bCs/>
          <w:color w:val="000080"/>
          <w:sz w:val="32"/>
          <w:szCs w:val="32"/>
          <w:rtl/>
          <w:lang w:eastAsia="fr-FR"/>
        </w:rPr>
        <w:t>الى</w:t>
      </w:r>
      <w:proofErr w:type="spellEnd"/>
      <w:r w:rsidRPr="000F0B30">
        <w:rPr>
          <w:rFonts w:ascii="Traditional Arabic" w:eastAsia="Times New Roman" w:hAnsi="Traditional Arabic" w:cs="Traditional Arabic"/>
          <w:b/>
          <w:bCs/>
          <w:color w:val="000080"/>
          <w:sz w:val="32"/>
          <w:szCs w:val="32"/>
          <w:rtl/>
          <w:lang w:eastAsia="fr-FR"/>
        </w:rPr>
        <w:t>: شخصية ومهملة ومحصورة... الخ.</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ومعنى القضية المنفصلة، هي القضية التي بين طرفيها تنافٍ، فلا يجتمعان كما لا يرتفعان في </w:t>
      </w:r>
      <w:proofErr w:type="spellStart"/>
      <w:r w:rsidRPr="000F0B30">
        <w:rPr>
          <w:rFonts w:ascii="Traditional Arabic" w:eastAsia="Times New Roman" w:hAnsi="Traditional Arabic" w:cs="Traditional Arabic"/>
          <w:b/>
          <w:bCs/>
          <w:color w:val="000080"/>
          <w:sz w:val="32"/>
          <w:szCs w:val="32"/>
          <w:rtl/>
          <w:lang w:eastAsia="fr-FR"/>
        </w:rPr>
        <w:t>الايجاب</w:t>
      </w:r>
      <w:proofErr w:type="spellEnd"/>
      <w:r w:rsidRPr="000F0B30">
        <w:rPr>
          <w:rFonts w:ascii="Traditional Arabic" w:eastAsia="Times New Roman" w:hAnsi="Traditional Arabic" w:cs="Traditional Arabic"/>
          <w:b/>
          <w:bCs/>
          <w:color w:val="000080"/>
          <w:sz w:val="32"/>
          <w:szCs w:val="32"/>
          <w:rtl/>
          <w:lang w:eastAsia="fr-FR"/>
        </w:rPr>
        <w:t xml:space="preserve">. تقول في المنفصلة العنادية: العدد الصحيح إما أن يكون زوجاً أو فرداً، فهنا يوجد بين الطرفين تنافٍ وعناد حقيقي، أي أن ذات النسبة في كل منهما تنافي وتعاند النسبة في الآخر، فالعدد الصحيح </w:t>
      </w:r>
      <w:proofErr w:type="spellStart"/>
      <w:r w:rsidRPr="000F0B30">
        <w:rPr>
          <w:rFonts w:ascii="Traditional Arabic" w:eastAsia="Times New Roman" w:hAnsi="Traditional Arabic" w:cs="Traditional Arabic"/>
          <w:b/>
          <w:bCs/>
          <w:color w:val="000080"/>
          <w:sz w:val="32"/>
          <w:szCs w:val="32"/>
          <w:rtl/>
          <w:lang w:eastAsia="fr-FR"/>
        </w:rPr>
        <w:t>كالاربعة</w:t>
      </w:r>
      <w:proofErr w:type="spellEnd"/>
      <w:r w:rsidRPr="000F0B30">
        <w:rPr>
          <w:rFonts w:ascii="Traditional Arabic" w:eastAsia="Times New Roman" w:hAnsi="Traditional Arabic" w:cs="Traditional Arabic"/>
          <w:b/>
          <w:bCs/>
          <w:color w:val="000080"/>
          <w:sz w:val="32"/>
          <w:szCs w:val="32"/>
          <w:rtl/>
          <w:lang w:eastAsia="fr-FR"/>
        </w:rPr>
        <w:t xml:space="preserve"> لا يمكن أن يكون زوجاً وفرداً، كما لا يمكن ارتفاع الزوجية والفردية عن </w:t>
      </w:r>
      <w:proofErr w:type="spellStart"/>
      <w:r w:rsidRPr="000F0B30">
        <w:rPr>
          <w:rFonts w:ascii="Traditional Arabic" w:eastAsia="Times New Roman" w:hAnsi="Traditional Arabic" w:cs="Traditional Arabic"/>
          <w:b/>
          <w:bCs/>
          <w:color w:val="000080"/>
          <w:sz w:val="32"/>
          <w:szCs w:val="32"/>
          <w:rtl/>
          <w:lang w:eastAsia="fr-FR"/>
        </w:rPr>
        <w:t>الاربعة</w:t>
      </w:r>
      <w:proofErr w:type="spellEnd"/>
      <w:r w:rsidRPr="000F0B30">
        <w:rPr>
          <w:rFonts w:ascii="Traditional Arabic" w:eastAsia="Times New Roman" w:hAnsi="Traditional Arabic" w:cs="Traditional Arabic"/>
          <w:b/>
          <w:bCs/>
          <w:color w:val="000080"/>
          <w:sz w:val="32"/>
          <w:szCs w:val="32"/>
          <w:rtl/>
          <w:lang w:eastAsia="fr-FR"/>
        </w:rPr>
        <w:t xml:space="preserve">. فهذه هي القضية المنفصلة الحقيقية، وهي ما يحكم فيها بتنافي طرفيها صدقاً وكذباً في </w:t>
      </w:r>
      <w:proofErr w:type="spellStart"/>
      <w:r w:rsidRPr="000F0B30">
        <w:rPr>
          <w:rFonts w:ascii="Traditional Arabic" w:eastAsia="Times New Roman" w:hAnsi="Traditional Arabic" w:cs="Traditional Arabic"/>
          <w:b/>
          <w:bCs/>
          <w:color w:val="000080"/>
          <w:sz w:val="32"/>
          <w:szCs w:val="32"/>
          <w:rtl/>
          <w:lang w:eastAsia="fr-FR"/>
        </w:rPr>
        <w:t>الايجاب</w:t>
      </w:r>
      <w:proofErr w:type="spellEnd"/>
      <w:r w:rsidRPr="000F0B30">
        <w:rPr>
          <w:rFonts w:ascii="Traditional Arabic" w:eastAsia="Times New Roman" w:hAnsi="Traditional Arabic" w:cs="Traditional Arabic"/>
          <w:b/>
          <w:bCs/>
          <w:color w:val="000080"/>
          <w:sz w:val="32"/>
          <w:szCs w:val="32"/>
          <w:rtl/>
          <w:lang w:eastAsia="fr-FR"/>
        </w:rPr>
        <w:t xml:space="preserve"> وعدم تنافيهما في السلب، بمعنى انه لا يمكن اجتماعهما في </w:t>
      </w:r>
      <w:proofErr w:type="spellStart"/>
      <w:r w:rsidRPr="000F0B30">
        <w:rPr>
          <w:rFonts w:ascii="Traditional Arabic" w:eastAsia="Times New Roman" w:hAnsi="Traditional Arabic" w:cs="Traditional Arabic"/>
          <w:b/>
          <w:bCs/>
          <w:color w:val="000080"/>
          <w:sz w:val="32"/>
          <w:szCs w:val="32"/>
          <w:rtl/>
          <w:lang w:eastAsia="fr-FR"/>
        </w:rPr>
        <w:t>الايجاب</w:t>
      </w:r>
      <w:proofErr w:type="spellEnd"/>
      <w:r w:rsidRPr="000F0B30">
        <w:rPr>
          <w:rFonts w:ascii="Traditional Arabic" w:eastAsia="Times New Roman" w:hAnsi="Traditional Arabic" w:cs="Traditional Arabic"/>
          <w:b/>
          <w:bCs/>
          <w:color w:val="000080"/>
          <w:sz w:val="32"/>
          <w:szCs w:val="32"/>
          <w:rtl/>
          <w:lang w:eastAsia="fr-FR"/>
        </w:rPr>
        <w:t xml:space="preserve"> ولا يمكن ارتفاعهما. بينما يجتمعان ويرتفعان في السلب. نلاحظ هذه القضية المنفصلة الحقيقية الموجبة، التي لا يمكن اجتماع </w:t>
      </w:r>
      <w:proofErr w:type="spellStart"/>
      <w:r w:rsidRPr="000F0B30">
        <w:rPr>
          <w:rFonts w:ascii="Traditional Arabic" w:eastAsia="Times New Roman" w:hAnsi="Traditional Arabic" w:cs="Traditional Arabic"/>
          <w:b/>
          <w:bCs/>
          <w:color w:val="000080"/>
          <w:sz w:val="32"/>
          <w:szCs w:val="32"/>
          <w:rtl/>
          <w:lang w:eastAsia="fr-FR"/>
        </w:rPr>
        <w:t>الطرفين،كالاربعة</w:t>
      </w:r>
      <w:proofErr w:type="spellEnd"/>
      <w:r w:rsidRPr="000F0B30">
        <w:rPr>
          <w:rFonts w:ascii="Traditional Arabic" w:eastAsia="Times New Roman" w:hAnsi="Traditional Arabic" w:cs="Traditional Arabic"/>
          <w:b/>
          <w:bCs/>
          <w:color w:val="000080"/>
          <w:sz w:val="32"/>
          <w:szCs w:val="32"/>
          <w:rtl/>
          <w:lang w:eastAsia="fr-FR"/>
        </w:rPr>
        <w:t xml:space="preserve"> </w:t>
      </w:r>
      <w:proofErr w:type="spellStart"/>
      <w:r w:rsidRPr="000F0B30">
        <w:rPr>
          <w:rFonts w:ascii="Traditional Arabic" w:eastAsia="Times New Roman" w:hAnsi="Traditional Arabic" w:cs="Traditional Arabic"/>
          <w:b/>
          <w:bCs/>
          <w:color w:val="000080"/>
          <w:sz w:val="32"/>
          <w:szCs w:val="32"/>
          <w:rtl/>
          <w:lang w:eastAsia="fr-FR"/>
        </w:rPr>
        <w:t>فانها</w:t>
      </w:r>
      <w:proofErr w:type="spellEnd"/>
      <w:r w:rsidRPr="000F0B30">
        <w:rPr>
          <w:rFonts w:ascii="Traditional Arabic" w:eastAsia="Times New Roman" w:hAnsi="Traditional Arabic" w:cs="Traditional Arabic"/>
          <w:b/>
          <w:bCs/>
          <w:color w:val="000080"/>
          <w:sz w:val="32"/>
          <w:szCs w:val="32"/>
          <w:rtl/>
          <w:lang w:eastAsia="fr-FR"/>
        </w:rPr>
        <w:t xml:space="preserve"> لا يمكن أن تكون زوجاً وفرداً، كما ولا يمكن أن تكون </w:t>
      </w:r>
      <w:proofErr w:type="spellStart"/>
      <w:r w:rsidRPr="000F0B30">
        <w:rPr>
          <w:rFonts w:ascii="Traditional Arabic" w:eastAsia="Times New Roman" w:hAnsi="Traditional Arabic" w:cs="Traditional Arabic"/>
          <w:b/>
          <w:bCs/>
          <w:color w:val="000080"/>
          <w:sz w:val="32"/>
          <w:szCs w:val="32"/>
          <w:rtl/>
          <w:lang w:eastAsia="fr-FR"/>
        </w:rPr>
        <w:t>الاربعة</w:t>
      </w:r>
      <w:proofErr w:type="spellEnd"/>
      <w:r w:rsidRPr="000F0B30">
        <w:rPr>
          <w:rFonts w:ascii="Traditional Arabic" w:eastAsia="Times New Roman" w:hAnsi="Traditional Arabic" w:cs="Traditional Arabic"/>
          <w:b/>
          <w:bCs/>
          <w:color w:val="000080"/>
          <w:sz w:val="32"/>
          <w:szCs w:val="32"/>
          <w:rtl/>
          <w:lang w:eastAsia="fr-FR"/>
        </w:rPr>
        <w:t xml:space="preserve"> لا زوج ولا فرد.</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وهنا يقال نفس الشيء فهذه قضية منفصلة حقيقية، وهي: النقيضان لا يرتفعان ولا يجتمعان، أي لا يمكن أن يجتمع الإنسان </w:t>
      </w:r>
      <w:proofErr w:type="spellStart"/>
      <w:r w:rsidRPr="000F0B30">
        <w:rPr>
          <w:rFonts w:ascii="Traditional Arabic" w:eastAsia="Times New Roman" w:hAnsi="Traditional Arabic" w:cs="Traditional Arabic"/>
          <w:b/>
          <w:bCs/>
          <w:color w:val="000080"/>
          <w:sz w:val="32"/>
          <w:szCs w:val="32"/>
          <w:rtl/>
          <w:lang w:eastAsia="fr-FR"/>
        </w:rPr>
        <w:t>واللاإنسان</w:t>
      </w:r>
      <w:proofErr w:type="spellEnd"/>
      <w:r w:rsidRPr="000F0B30">
        <w:rPr>
          <w:rFonts w:ascii="Traditional Arabic" w:eastAsia="Times New Roman" w:hAnsi="Traditional Arabic" w:cs="Traditional Arabic"/>
          <w:b/>
          <w:bCs/>
          <w:color w:val="000080"/>
          <w:sz w:val="32"/>
          <w:szCs w:val="32"/>
          <w:rtl/>
          <w:lang w:eastAsia="fr-FR"/>
        </w:rPr>
        <w:t xml:space="preserve">، ولا يمكن أن يرتفع الإنسان </w:t>
      </w:r>
      <w:proofErr w:type="spellStart"/>
      <w:r w:rsidRPr="000F0B30">
        <w:rPr>
          <w:rFonts w:ascii="Traditional Arabic" w:eastAsia="Times New Roman" w:hAnsi="Traditional Arabic" w:cs="Traditional Arabic"/>
          <w:b/>
          <w:bCs/>
          <w:color w:val="000080"/>
          <w:sz w:val="32"/>
          <w:szCs w:val="32"/>
          <w:rtl/>
          <w:lang w:eastAsia="fr-FR"/>
        </w:rPr>
        <w:t>واللاإنسان</w:t>
      </w:r>
      <w:proofErr w:type="spellEnd"/>
      <w:r w:rsidRPr="000F0B30">
        <w:rPr>
          <w:rFonts w:ascii="Traditional Arabic" w:eastAsia="Times New Roman" w:hAnsi="Traditional Arabic" w:cs="Traditional Arabic"/>
          <w:b/>
          <w:bCs/>
          <w:color w:val="000080"/>
          <w:sz w:val="32"/>
          <w:szCs w:val="32"/>
          <w:rtl/>
          <w:lang w:eastAsia="fr-FR"/>
        </w:rPr>
        <w:t>، فالنقيضان هما على سبيل القضية المنفصلة الحقيقية.</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proofErr w:type="gramStart"/>
      <w:r w:rsidRPr="000F0B30">
        <w:rPr>
          <w:rFonts w:ascii="Traditional Arabic" w:eastAsia="Times New Roman" w:hAnsi="Traditional Arabic" w:cs="Traditional Arabic"/>
          <w:b/>
          <w:bCs/>
          <w:color w:val="000080"/>
          <w:sz w:val="32"/>
          <w:szCs w:val="32"/>
          <w:rtl/>
          <w:lang w:eastAsia="fr-FR"/>
        </w:rPr>
        <w:t>استحالة</w:t>
      </w:r>
      <w:proofErr w:type="gramEnd"/>
      <w:r w:rsidRPr="000F0B30">
        <w:rPr>
          <w:rFonts w:ascii="Traditional Arabic" w:eastAsia="Times New Roman" w:hAnsi="Traditional Arabic" w:cs="Traditional Arabic"/>
          <w:b/>
          <w:bCs/>
          <w:color w:val="000080"/>
          <w:sz w:val="32"/>
          <w:szCs w:val="32"/>
          <w:rtl/>
          <w:lang w:eastAsia="fr-FR"/>
        </w:rPr>
        <w:t xml:space="preserve"> اجتماع النقيضين وارتفاعهما أولى الأوائل:</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lastRenderedPageBreak/>
        <w:t xml:space="preserve">امتناع اجتماع النقيضين وارتفاعهما، قضية تصديقية بديهية لا نظرية، وهذه القضية البديهية من نوع الأوليات، </w:t>
      </w:r>
      <w:proofErr w:type="spellStart"/>
      <w:r w:rsidRPr="000F0B30">
        <w:rPr>
          <w:rFonts w:ascii="Traditional Arabic" w:eastAsia="Times New Roman" w:hAnsi="Traditional Arabic" w:cs="Traditional Arabic"/>
          <w:b/>
          <w:bCs/>
          <w:color w:val="000080"/>
          <w:sz w:val="32"/>
          <w:szCs w:val="32"/>
          <w:rtl/>
          <w:lang w:eastAsia="fr-FR"/>
        </w:rPr>
        <w:t>والاوليات</w:t>
      </w:r>
      <w:proofErr w:type="spellEnd"/>
      <w:r w:rsidRPr="000F0B30">
        <w:rPr>
          <w:rFonts w:ascii="Traditional Arabic" w:eastAsia="Times New Roman" w:hAnsi="Traditional Arabic" w:cs="Traditional Arabic"/>
          <w:b/>
          <w:bCs/>
          <w:color w:val="000080"/>
          <w:sz w:val="32"/>
          <w:szCs w:val="32"/>
          <w:rtl/>
          <w:lang w:eastAsia="fr-FR"/>
        </w:rPr>
        <w:t xml:space="preserve"> هي القضايا التي يصدق بها العقل لذاتها، أي بدون سبب خارج عن ذاتها، بل مجرد أن يتصور الطرفين ويلتفت </w:t>
      </w:r>
      <w:proofErr w:type="spellStart"/>
      <w:r w:rsidRPr="000F0B30">
        <w:rPr>
          <w:rFonts w:ascii="Traditional Arabic" w:eastAsia="Times New Roman" w:hAnsi="Traditional Arabic" w:cs="Traditional Arabic"/>
          <w:b/>
          <w:bCs/>
          <w:color w:val="000080"/>
          <w:sz w:val="32"/>
          <w:szCs w:val="32"/>
          <w:rtl/>
          <w:lang w:eastAsia="fr-FR"/>
        </w:rPr>
        <w:t>الى</w:t>
      </w:r>
      <w:proofErr w:type="spellEnd"/>
      <w:r w:rsidRPr="000F0B30">
        <w:rPr>
          <w:rFonts w:ascii="Traditional Arabic" w:eastAsia="Times New Roman" w:hAnsi="Traditional Arabic" w:cs="Traditional Arabic"/>
          <w:b/>
          <w:bCs/>
          <w:color w:val="000080"/>
          <w:sz w:val="32"/>
          <w:szCs w:val="32"/>
          <w:rtl/>
          <w:lang w:eastAsia="fr-FR"/>
        </w:rPr>
        <w:t xml:space="preserve"> النسبة يكفي ذلك في التصديق والجزم والاعتقاد بها. وهذه القضية استحالة اجتماع وارتفاع النقيضين ليست هي من الأوليات فحسب بل هي أولى الأوليات، أي أن هذه القضية تمثل قضية تصديقية بديهية، وهي رأسُ مالِ عملية التفكير، لأن كل عملية تفكير تستند </w:t>
      </w:r>
      <w:proofErr w:type="spellStart"/>
      <w:r w:rsidRPr="000F0B30">
        <w:rPr>
          <w:rFonts w:ascii="Traditional Arabic" w:eastAsia="Times New Roman" w:hAnsi="Traditional Arabic" w:cs="Traditional Arabic"/>
          <w:b/>
          <w:bCs/>
          <w:color w:val="000080"/>
          <w:sz w:val="32"/>
          <w:szCs w:val="32"/>
          <w:rtl/>
          <w:lang w:eastAsia="fr-FR"/>
        </w:rPr>
        <w:t>اليها</w:t>
      </w:r>
      <w:proofErr w:type="spellEnd"/>
      <w:r w:rsidRPr="000F0B30">
        <w:rPr>
          <w:rFonts w:ascii="Traditional Arabic" w:eastAsia="Times New Roman" w:hAnsi="Traditional Arabic" w:cs="Traditional Arabic"/>
          <w:b/>
          <w:bCs/>
          <w:color w:val="000080"/>
          <w:sz w:val="32"/>
          <w:szCs w:val="32"/>
          <w:rtl/>
          <w:lang w:eastAsia="fr-FR"/>
        </w:rPr>
        <w:t xml:space="preserve">، فكل نشاط عقلي لابد أن يستند </w:t>
      </w:r>
      <w:proofErr w:type="spellStart"/>
      <w:r w:rsidRPr="000F0B30">
        <w:rPr>
          <w:rFonts w:ascii="Traditional Arabic" w:eastAsia="Times New Roman" w:hAnsi="Traditional Arabic" w:cs="Traditional Arabic"/>
          <w:b/>
          <w:bCs/>
          <w:color w:val="000080"/>
          <w:sz w:val="32"/>
          <w:szCs w:val="32"/>
          <w:rtl/>
          <w:lang w:eastAsia="fr-FR"/>
        </w:rPr>
        <w:t>الى</w:t>
      </w:r>
      <w:proofErr w:type="spellEnd"/>
      <w:r w:rsidRPr="000F0B30">
        <w:rPr>
          <w:rFonts w:ascii="Traditional Arabic" w:eastAsia="Times New Roman" w:hAnsi="Traditional Arabic" w:cs="Traditional Arabic"/>
          <w:b/>
          <w:bCs/>
          <w:color w:val="000080"/>
          <w:sz w:val="32"/>
          <w:szCs w:val="32"/>
          <w:rtl/>
          <w:lang w:eastAsia="fr-FR"/>
        </w:rPr>
        <w:t xml:space="preserve"> هذه القضية، بل نفس هذه القضية استحالة اجتماع النقيضين تستند أيضاً </w:t>
      </w:r>
      <w:proofErr w:type="spellStart"/>
      <w:r w:rsidRPr="000F0B30">
        <w:rPr>
          <w:rFonts w:ascii="Traditional Arabic" w:eastAsia="Times New Roman" w:hAnsi="Traditional Arabic" w:cs="Traditional Arabic"/>
          <w:b/>
          <w:bCs/>
          <w:color w:val="000080"/>
          <w:sz w:val="32"/>
          <w:szCs w:val="32"/>
          <w:rtl/>
          <w:lang w:eastAsia="fr-FR"/>
        </w:rPr>
        <w:t>الى</w:t>
      </w:r>
      <w:proofErr w:type="spellEnd"/>
      <w:r w:rsidRPr="000F0B30">
        <w:rPr>
          <w:rFonts w:ascii="Traditional Arabic" w:eastAsia="Times New Roman" w:hAnsi="Traditional Arabic" w:cs="Traditional Arabic"/>
          <w:b/>
          <w:bCs/>
          <w:color w:val="000080"/>
          <w:sz w:val="32"/>
          <w:szCs w:val="32"/>
          <w:rtl/>
          <w:lang w:eastAsia="fr-FR"/>
        </w:rPr>
        <w:t xml:space="preserve"> استحالة اجتماع النقيضين، فهي لا يمكن أن تكون صادقة وكاذبة في آنٍ واحد. خذ أي قضية تجد أنها لا يمكن أن تكون صادقة وكاذبة في آن واحد، أي أن عملية التفكير البشري تبدأ من هذه النقطة، والتصديقات التي يحصل عليها الإنسان تبدأ من هذه النقطة، وكل التصديقات </w:t>
      </w:r>
      <w:proofErr w:type="spellStart"/>
      <w:r w:rsidRPr="000F0B30">
        <w:rPr>
          <w:rFonts w:ascii="Traditional Arabic" w:eastAsia="Times New Roman" w:hAnsi="Traditional Arabic" w:cs="Traditional Arabic"/>
          <w:b/>
          <w:bCs/>
          <w:color w:val="000080"/>
          <w:sz w:val="32"/>
          <w:szCs w:val="32"/>
          <w:rtl/>
          <w:lang w:eastAsia="fr-FR"/>
        </w:rPr>
        <w:t>الاخرى</w:t>
      </w:r>
      <w:proofErr w:type="spellEnd"/>
      <w:r w:rsidRPr="000F0B30">
        <w:rPr>
          <w:rFonts w:ascii="Traditional Arabic" w:eastAsia="Times New Roman" w:hAnsi="Traditional Arabic" w:cs="Traditional Arabic"/>
          <w:b/>
          <w:bCs/>
          <w:color w:val="000080"/>
          <w:sz w:val="32"/>
          <w:szCs w:val="32"/>
          <w:rtl/>
          <w:lang w:eastAsia="fr-FR"/>
        </w:rPr>
        <w:t xml:space="preserve"> سواء كانت بديهية أو نظرية تستند </w:t>
      </w:r>
      <w:proofErr w:type="spellStart"/>
      <w:r w:rsidRPr="000F0B30">
        <w:rPr>
          <w:rFonts w:ascii="Traditional Arabic" w:eastAsia="Times New Roman" w:hAnsi="Traditional Arabic" w:cs="Traditional Arabic"/>
          <w:b/>
          <w:bCs/>
          <w:color w:val="000080"/>
          <w:sz w:val="32"/>
          <w:szCs w:val="32"/>
          <w:rtl/>
          <w:lang w:eastAsia="fr-FR"/>
        </w:rPr>
        <w:t>الى</w:t>
      </w:r>
      <w:proofErr w:type="spellEnd"/>
      <w:r w:rsidRPr="000F0B30">
        <w:rPr>
          <w:rFonts w:ascii="Traditional Arabic" w:eastAsia="Times New Roman" w:hAnsi="Traditional Arabic" w:cs="Traditional Arabic"/>
          <w:b/>
          <w:bCs/>
          <w:color w:val="000080"/>
          <w:sz w:val="32"/>
          <w:szCs w:val="32"/>
          <w:rtl/>
          <w:lang w:eastAsia="fr-FR"/>
        </w:rPr>
        <w:t xml:space="preserve"> استحالة اجتماع النقيضين، وإلا لو أمكن اجتماع النقيضين لأمكن اجتماع النفي </w:t>
      </w:r>
      <w:proofErr w:type="spellStart"/>
      <w:r w:rsidRPr="000F0B30">
        <w:rPr>
          <w:rFonts w:ascii="Traditional Arabic" w:eastAsia="Times New Roman" w:hAnsi="Traditional Arabic" w:cs="Traditional Arabic"/>
          <w:b/>
          <w:bCs/>
          <w:color w:val="000080"/>
          <w:sz w:val="32"/>
          <w:szCs w:val="32"/>
          <w:rtl/>
          <w:lang w:eastAsia="fr-FR"/>
        </w:rPr>
        <w:t>والاثبات</w:t>
      </w:r>
      <w:proofErr w:type="spellEnd"/>
      <w:r w:rsidRPr="000F0B30">
        <w:rPr>
          <w:rFonts w:ascii="Traditional Arabic" w:eastAsia="Times New Roman" w:hAnsi="Traditional Arabic" w:cs="Traditional Arabic"/>
          <w:b/>
          <w:bCs/>
          <w:color w:val="000080"/>
          <w:sz w:val="32"/>
          <w:szCs w:val="32"/>
          <w:rtl/>
          <w:lang w:eastAsia="fr-FR"/>
        </w:rPr>
        <w:t>، بمعنى الكذب والصدق، فتكون القضية كاذبة وصادقة في آن واحد.</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لا يخرج </w:t>
      </w:r>
      <w:proofErr w:type="gramStart"/>
      <w:r w:rsidRPr="000F0B30">
        <w:rPr>
          <w:rFonts w:ascii="Traditional Arabic" w:eastAsia="Times New Roman" w:hAnsi="Traditional Arabic" w:cs="Traditional Arabic"/>
          <w:b/>
          <w:bCs/>
          <w:color w:val="000080"/>
          <w:sz w:val="32"/>
          <w:szCs w:val="32"/>
          <w:rtl/>
          <w:lang w:eastAsia="fr-FR"/>
        </w:rPr>
        <w:t>عن</w:t>
      </w:r>
      <w:proofErr w:type="gramEnd"/>
      <w:r w:rsidRPr="000F0B30">
        <w:rPr>
          <w:rFonts w:ascii="Traditional Arabic" w:eastAsia="Times New Roman" w:hAnsi="Traditional Arabic" w:cs="Traditional Arabic"/>
          <w:b/>
          <w:bCs/>
          <w:color w:val="000080"/>
          <w:sz w:val="32"/>
          <w:szCs w:val="32"/>
          <w:rtl/>
          <w:lang w:eastAsia="fr-FR"/>
        </w:rPr>
        <w:t xml:space="preserve"> حكم النقيضين شيء:</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لا يمكن أن يخرج عن حكم النقيضين شيء على </w:t>
      </w:r>
      <w:proofErr w:type="spellStart"/>
      <w:r w:rsidRPr="000F0B30">
        <w:rPr>
          <w:rFonts w:ascii="Traditional Arabic" w:eastAsia="Times New Roman" w:hAnsi="Traditional Arabic" w:cs="Traditional Arabic"/>
          <w:b/>
          <w:bCs/>
          <w:color w:val="000080"/>
          <w:sz w:val="32"/>
          <w:szCs w:val="32"/>
          <w:rtl/>
          <w:lang w:eastAsia="fr-FR"/>
        </w:rPr>
        <w:t>الاطلاق</w:t>
      </w:r>
      <w:proofErr w:type="spellEnd"/>
      <w:r w:rsidRPr="000F0B30">
        <w:rPr>
          <w:rFonts w:ascii="Traditional Arabic" w:eastAsia="Times New Roman" w:hAnsi="Traditional Arabic" w:cs="Traditional Arabic"/>
          <w:b/>
          <w:bCs/>
          <w:color w:val="000080"/>
          <w:sz w:val="32"/>
          <w:szCs w:val="32"/>
          <w:rtl/>
          <w:lang w:eastAsia="fr-FR"/>
        </w:rPr>
        <w:t xml:space="preserve">، فأي شيء إما أن يصدق عليه النفي أو </w:t>
      </w:r>
      <w:proofErr w:type="spellStart"/>
      <w:r w:rsidRPr="000F0B30">
        <w:rPr>
          <w:rFonts w:ascii="Traditional Arabic" w:eastAsia="Times New Roman" w:hAnsi="Traditional Arabic" w:cs="Traditional Arabic"/>
          <w:b/>
          <w:bCs/>
          <w:color w:val="000080"/>
          <w:sz w:val="32"/>
          <w:szCs w:val="32"/>
          <w:rtl/>
          <w:lang w:eastAsia="fr-FR"/>
        </w:rPr>
        <w:t>الاثبات</w:t>
      </w:r>
      <w:proofErr w:type="spellEnd"/>
      <w:r w:rsidRPr="000F0B30">
        <w:rPr>
          <w:rFonts w:ascii="Traditional Arabic" w:eastAsia="Times New Roman" w:hAnsi="Traditional Arabic" w:cs="Traditional Arabic"/>
          <w:b/>
          <w:bCs/>
          <w:color w:val="000080"/>
          <w:sz w:val="32"/>
          <w:szCs w:val="32"/>
          <w:rtl/>
          <w:lang w:eastAsia="fr-FR"/>
        </w:rPr>
        <w:t xml:space="preserve">، خذ هذا الكتاب مثلاً، فإما أن يصدق عليه إنسان أو لا إنسان، وهذه قضية بديهية، ونحن نستعملها في حياتنا بشكل واسع فقد تقول: أعطني قلماً، ولكني </w:t>
      </w:r>
      <w:proofErr w:type="spellStart"/>
      <w:r w:rsidRPr="000F0B30">
        <w:rPr>
          <w:rFonts w:ascii="Traditional Arabic" w:eastAsia="Times New Roman" w:hAnsi="Traditional Arabic" w:cs="Traditional Arabic"/>
          <w:b/>
          <w:bCs/>
          <w:color w:val="000080"/>
          <w:sz w:val="32"/>
          <w:szCs w:val="32"/>
          <w:rtl/>
          <w:lang w:eastAsia="fr-FR"/>
        </w:rPr>
        <w:t>اعطيك</w:t>
      </w:r>
      <w:proofErr w:type="spellEnd"/>
      <w:r w:rsidRPr="000F0B30">
        <w:rPr>
          <w:rFonts w:ascii="Traditional Arabic" w:eastAsia="Times New Roman" w:hAnsi="Traditional Arabic" w:cs="Traditional Arabic"/>
          <w:b/>
          <w:bCs/>
          <w:color w:val="000080"/>
          <w:sz w:val="32"/>
          <w:szCs w:val="32"/>
          <w:rtl/>
          <w:lang w:eastAsia="fr-FR"/>
        </w:rPr>
        <w:t xml:space="preserve"> كتاباً، لكنك ستقول هذا ليس قلماً، فالكتاب </w:t>
      </w:r>
      <w:proofErr w:type="spellStart"/>
      <w:r w:rsidRPr="000F0B30">
        <w:rPr>
          <w:rFonts w:ascii="Traditional Arabic" w:eastAsia="Times New Roman" w:hAnsi="Traditional Arabic" w:cs="Traditional Arabic"/>
          <w:b/>
          <w:bCs/>
          <w:color w:val="000080"/>
          <w:sz w:val="32"/>
          <w:szCs w:val="32"/>
          <w:rtl/>
          <w:lang w:eastAsia="fr-FR"/>
        </w:rPr>
        <w:t>اما</w:t>
      </w:r>
      <w:proofErr w:type="spellEnd"/>
      <w:r w:rsidRPr="000F0B30">
        <w:rPr>
          <w:rFonts w:ascii="Traditional Arabic" w:eastAsia="Times New Roman" w:hAnsi="Traditional Arabic" w:cs="Traditional Arabic"/>
          <w:b/>
          <w:bCs/>
          <w:color w:val="000080"/>
          <w:sz w:val="32"/>
          <w:szCs w:val="32"/>
          <w:rtl/>
          <w:lang w:eastAsia="fr-FR"/>
        </w:rPr>
        <w:t xml:space="preserve"> يصدق عليه أنه قلم أو لا يصدق.</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proofErr w:type="gramStart"/>
      <w:r w:rsidRPr="000F0B30">
        <w:rPr>
          <w:rFonts w:ascii="Traditional Arabic" w:eastAsia="Times New Roman" w:hAnsi="Traditional Arabic" w:cs="Traditional Arabic"/>
          <w:b/>
          <w:bCs/>
          <w:color w:val="000080"/>
          <w:sz w:val="32"/>
          <w:szCs w:val="32"/>
          <w:rtl/>
          <w:lang w:eastAsia="fr-FR"/>
        </w:rPr>
        <w:t>فحكم</w:t>
      </w:r>
      <w:proofErr w:type="gramEnd"/>
      <w:r w:rsidRPr="000F0B30">
        <w:rPr>
          <w:rFonts w:ascii="Traditional Arabic" w:eastAsia="Times New Roman" w:hAnsi="Traditional Arabic" w:cs="Traditional Arabic"/>
          <w:b/>
          <w:bCs/>
          <w:color w:val="000080"/>
          <w:sz w:val="32"/>
          <w:szCs w:val="32"/>
          <w:rtl/>
          <w:lang w:eastAsia="fr-FR"/>
        </w:rPr>
        <w:t xml:space="preserve"> النقيضين أنه لا يوجد شيء في الوجود إلا ويصدق أحد النقيضين، فكل شيء نفترضه إما أن يكون موجوداً أو غير موجود، إنسان أو لا إنسان ابيض أو لا أبيض.</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proofErr w:type="gramStart"/>
      <w:r w:rsidRPr="000F0B30">
        <w:rPr>
          <w:rFonts w:ascii="Traditional Arabic" w:eastAsia="Times New Roman" w:hAnsi="Traditional Arabic" w:cs="Traditional Arabic"/>
          <w:b/>
          <w:bCs/>
          <w:color w:val="000080"/>
          <w:sz w:val="32"/>
          <w:szCs w:val="32"/>
          <w:rtl/>
          <w:lang w:eastAsia="fr-FR"/>
        </w:rPr>
        <w:t>قد</w:t>
      </w:r>
      <w:proofErr w:type="gramEnd"/>
      <w:r w:rsidRPr="000F0B30">
        <w:rPr>
          <w:rFonts w:ascii="Traditional Arabic" w:eastAsia="Times New Roman" w:hAnsi="Traditional Arabic" w:cs="Traditional Arabic"/>
          <w:b/>
          <w:bCs/>
          <w:color w:val="000080"/>
          <w:sz w:val="32"/>
          <w:szCs w:val="32"/>
          <w:rtl/>
          <w:lang w:eastAsia="fr-FR"/>
        </w:rPr>
        <w:t xml:space="preserve"> يقال أن الماهية من حيثُ هي ليست إلاّ هي لا موجودة ولا معدومة، فهل يعني ذلك أن الماهية مستثناة من هذا الحكم، لأنها لا موجودة ولا معدومة؟</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lastRenderedPageBreak/>
        <w:t xml:space="preserve">الجواب: </w:t>
      </w:r>
      <w:proofErr w:type="spellStart"/>
      <w:r w:rsidRPr="000F0B30">
        <w:rPr>
          <w:rFonts w:ascii="Traditional Arabic" w:eastAsia="Times New Roman" w:hAnsi="Traditional Arabic" w:cs="Traditional Arabic"/>
          <w:b/>
          <w:bCs/>
          <w:color w:val="000080"/>
          <w:sz w:val="32"/>
          <w:szCs w:val="32"/>
          <w:rtl/>
          <w:lang w:eastAsia="fr-FR"/>
        </w:rPr>
        <w:t>ان</w:t>
      </w:r>
      <w:proofErr w:type="spellEnd"/>
      <w:r w:rsidRPr="000F0B30">
        <w:rPr>
          <w:rFonts w:ascii="Traditional Arabic" w:eastAsia="Times New Roman" w:hAnsi="Traditional Arabic" w:cs="Traditional Arabic"/>
          <w:b/>
          <w:bCs/>
          <w:color w:val="000080"/>
          <w:sz w:val="32"/>
          <w:szCs w:val="32"/>
          <w:rtl/>
          <w:lang w:eastAsia="fr-FR"/>
        </w:rPr>
        <w:t xml:space="preserve"> الماهية إذا لاحظنا من حيثُ هي وهذا القيد جداً أي ماهية الإنسان لم يؤخذ فيها قيدٌ زائدٌ على الجنس والفصل الحيوان والناطق فلم يؤخذ فيها أنها موجودة أو معدومة أو طويلة أو عريضة أو بيضاء أو صفراء... الخ، وان كانت ماهية الإنسان وأية ماهية مفترضة في الواقع إما أن تكون موجودة أو معدومة، أي هي بالفعل إما موجودة أو معدومة، لكن حقيقة الماهية لم </w:t>
      </w:r>
      <w:proofErr w:type="spellStart"/>
      <w:r w:rsidRPr="000F0B30">
        <w:rPr>
          <w:rFonts w:ascii="Traditional Arabic" w:eastAsia="Times New Roman" w:hAnsi="Traditional Arabic" w:cs="Traditional Arabic"/>
          <w:b/>
          <w:bCs/>
          <w:color w:val="000080"/>
          <w:sz w:val="32"/>
          <w:szCs w:val="32"/>
          <w:rtl/>
          <w:lang w:eastAsia="fr-FR"/>
        </w:rPr>
        <w:t>يوخذ</w:t>
      </w:r>
      <w:proofErr w:type="spellEnd"/>
      <w:r w:rsidRPr="000F0B30">
        <w:rPr>
          <w:rFonts w:ascii="Traditional Arabic" w:eastAsia="Times New Roman" w:hAnsi="Traditional Arabic" w:cs="Traditional Arabic"/>
          <w:b/>
          <w:bCs/>
          <w:color w:val="000080"/>
          <w:sz w:val="32"/>
          <w:szCs w:val="32"/>
          <w:rtl/>
          <w:lang w:eastAsia="fr-FR"/>
        </w:rPr>
        <w:t xml:space="preserve"> فيها الوجود والعدم. </w:t>
      </w:r>
      <w:proofErr w:type="gramStart"/>
      <w:r w:rsidRPr="000F0B30">
        <w:rPr>
          <w:rFonts w:ascii="Traditional Arabic" w:eastAsia="Times New Roman" w:hAnsi="Traditional Arabic" w:cs="Traditional Arabic"/>
          <w:b/>
          <w:bCs/>
          <w:color w:val="000080"/>
          <w:sz w:val="32"/>
          <w:szCs w:val="32"/>
          <w:rtl/>
          <w:lang w:eastAsia="fr-FR"/>
        </w:rPr>
        <w:t>فلا</w:t>
      </w:r>
      <w:proofErr w:type="gramEnd"/>
      <w:r w:rsidRPr="000F0B30">
        <w:rPr>
          <w:rFonts w:ascii="Traditional Arabic" w:eastAsia="Times New Roman" w:hAnsi="Traditional Arabic" w:cs="Traditional Arabic"/>
          <w:b/>
          <w:bCs/>
          <w:color w:val="000080"/>
          <w:sz w:val="32"/>
          <w:szCs w:val="32"/>
          <w:rtl/>
          <w:lang w:eastAsia="fr-FR"/>
        </w:rPr>
        <w:t xml:space="preserve"> تقول: الإنسان يساوي حيواناً ناطقاً زائداً موجود أو معدوم أو طويل أو ابيض، فحد الماهية التام أو التعريف الحقيقي للماهية، مأخوذ فيها ما يقوّم الماهية، وهو الجنس والفصل فقط، وان كانت في الواقع قطعاً إما أن تكون موجودة أو معدومة. خذ ماهية مفترضة، كالعنقاء مثلاً، </w:t>
      </w:r>
      <w:proofErr w:type="spellStart"/>
      <w:r w:rsidRPr="000F0B30">
        <w:rPr>
          <w:rFonts w:ascii="Traditional Arabic" w:eastAsia="Times New Roman" w:hAnsi="Traditional Arabic" w:cs="Traditional Arabic"/>
          <w:b/>
          <w:bCs/>
          <w:color w:val="000080"/>
          <w:sz w:val="32"/>
          <w:szCs w:val="32"/>
          <w:rtl/>
          <w:lang w:eastAsia="fr-FR"/>
        </w:rPr>
        <w:t>فانها</w:t>
      </w:r>
      <w:proofErr w:type="spellEnd"/>
      <w:r w:rsidRPr="000F0B30">
        <w:rPr>
          <w:rFonts w:ascii="Traditional Arabic" w:eastAsia="Times New Roman" w:hAnsi="Traditional Arabic" w:cs="Traditional Arabic"/>
          <w:b/>
          <w:bCs/>
          <w:color w:val="000080"/>
          <w:sz w:val="32"/>
          <w:szCs w:val="32"/>
          <w:rtl/>
          <w:lang w:eastAsia="fr-FR"/>
        </w:rPr>
        <w:t xml:space="preserve"> معدومة، بينما ماهية الإنسان موجودة. </w:t>
      </w:r>
      <w:proofErr w:type="gramStart"/>
      <w:r w:rsidRPr="000F0B30">
        <w:rPr>
          <w:rFonts w:ascii="Traditional Arabic" w:eastAsia="Times New Roman" w:hAnsi="Traditional Arabic" w:cs="Traditional Arabic"/>
          <w:b/>
          <w:bCs/>
          <w:color w:val="000080"/>
          <w:sz w:val="32"/>
          <w:szCs w:val="32"/>
          <w:rtl/>
          <w:lang w:eastAsia="fr-FR"/>
        </w:rPr>
        <w:t>فكل</w:t>
      </w:r>
      <w:proofErr w:type="gramEnd"/>
      <w:r w:rsidRPr="000F0B30">
        <w:rPr>
          <w:rFonts w:ascii="Traditional Arabic" w:eastAsia="Times New Roman" w:hAnsi="Traditional Arabic" w:cs="Traditional Arabic"/>
          <w:b/>
          <w:bCs/>
          <w:color w:val="000080"/>
          <w:sz w:val="32"/>
          <w:szCs w:val="32"/>
          <w:rtl/>
          <w:lang w:eastAsia="fr-FR"/>
        </w:rPr>
        <w:t xml:space="preserve"> شيء نفترضه لا يخرج من حكم النقيضين، أي أنه إما موجود أو معدوم في الواقع.</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proofErr w:type="gramStart"/>
      <w:r w:rsidRPr="000F0B30">
        <w:rPr>
          <w:rFonts w:ascii="Traditional Arabic" w:eastAsia="Times New Roman" w:hAnsi="Traditional Arabic" w:cs="Traditional Arabic"/>
          <w:b/>
          <w:bCs/>
          <w:color w:val="000080"/>
          <w:sz w:val="32"/>
          <w:szCs w:val="32"/>
          <w:rtl/>
          <w:lang w:eastAsia="fr-FR"/>
        </w:rPr>
        <w:t>وحدات</w:t>
      </w:r>
      <w:proofErr w:type="gramEnd"/>
      <w:r w:rsidRPr="000F0B30">
        <w:rPr>
          <w:rFonts w:ascii="Traditional Arabic" w:eastAsia="Times New Roman" w:hAnsi="Traditional Arabic" w:cs="Traditional Arabic"/>
          <w:b/>
          <w:bCs/>
          <w:color w:val="000080"/>
          <w:sz w:val="32"/>
          <w:szCs w:val="32"/>
          <w:rtl/>
          <w:lang w:eastAsia="fr-FR"/>
        </w:rPr>
        <w:t xml:space="preserve"> التناقض:</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لكي يتحقق التناقض بين قضيتين، بحيث تكون </w:t>
      </w:r>
      <w:proofErr w:type="spellStart"/>
      <w:r w:rsidRPr="000F0B30">
        <w:rPr>
          <w:rFonts w:ascii="Traditional Arabic" w:eastAsia="Times New Roman" w:hAnsi="Traditional Arabic" w:cs="Traditional Arabic"/>
          <w:b/>
          <w:bCs/>
          <w:color w:val="000080"/>
          <w:sz w:val="32"/>
          <w:szCs w:val="32"/>
          <w:rtl/>
          <w:lang w:eastAsia="fr-FR"/>
        </w:rPr>
        <w:t>احداهما</w:t>
      </w:r>
      <w:proofErr w:type="spellEnd"/>
      <w:r w:rsidRPr="000F0B30">
        <w:rPr>
          <w:rFonts w:ascii="Traditional Arabic" w:eastAsia="Times New Roman" w:hAnsi="Traditional Arabic" w:cs="Traditional Arabic"/>
          <w:b/>
          <w:bCs/>
          <w:color w:val="000080"/>
          <w:sz w:val="32"/>
          <w:szCs w:val="32"/>
          <w:rtl/>
          <w:lang w:eastAsia="fr-FR"/>
        </w:rPr>
        <w:t xml:space="preserve"> كاذبة </w:t>
      </w:r>
      <w:proofErr w:type="spellStart"/>
      <w:r w:rsidRPr="000F0B30">
        <w:rPr>
          <w:rFonts w:ascii="Traditional Arabic" w:eastAsia="Times New Roman" w:hAnsi="Traditional Arabic" w:cs="Traditional Arabic"/>
          <w:b/>
          <w:bCs/>
          <w:color w:val="000080"/>
          <w:sz w:val="32"/>
          <w:szCs w:val="32"/>
          <w:rtl/>
          <w:lang w:eastAsia="fr-FR"/>
        </w:rPr>
        <w:t>والاخرى</w:t>
      </w:r>
      <w:proofErr w:type="spellEnd"/>
      <w:r w:rsidRPr="000F0B30">
        <w:rPr>
          <w:rFonts w:ascii="Traditional Arabic" w:eastAsia="Times New Roman" w:hAnsi="Traditional Arabic" w:cs="Traditional Arabic"/>
          <w:b/>
          <w:bCs/>
          <w:color w:val="000080"/>
          <w:sz w:val="32"/>
          <w:szCs w:val="32"/>
          <w:rtl/>
          <w:lang w:eastAsia="fr-FR"/>
        </w:rPr>
        <w:t xml:space="preserve"> صادقة، لابد من توفر مجموعة شروط، وهذه الشروط هي التي يعبر عنها بوحدات التناقض، وهي معروفة كما في كتب المنطق القديمة بثماني وحدات، ولكن صدر </w:t>
      </w:r>
      <w:proofErr w:type="spellStart"/>
      <w:r w:rsidRPr="000F0B30">
        <w:rPr>
          <w:rFonts w:ascii="Traditional Arabic" w:eastAsia="Times New Roman" w:hAnsi="Traditional Arabic" w:cs="Traditional Arabic"/>
          <w:b/>
          <w:bCs/>
          <w:color w:val="000080"/>
          <w:sz w:val="32"/>
          <w:szCs w:val="32"/>
          <w:rtl/>
          <w:lang w:eastAsia="fr-FR"/>
        </w:rPr>
        <w:t>المتألهين</w:t>
      </w:r>
      <w:proofErr w:type="spellEnd"/>
      <w:r w:rsidRPr="000F0B30">
        <w:rPr>
          <w:rFonts w:ascii="Traditional Arabic" w:eastAsia="Times New Roman" w:hAnsi="Traditional Arabic" w:cs="Traditional Arabic"/>
          <w:b/>
          <w:bCs/>
          <w:color w:val="000080"/>
          <w:sz w:val="32"/>
          <w:szCs w:val="32"/>
          <w:rtl/>
          <w:lang w:eastAsia="fr-FR"/>
        </w:rPr>
        <w:t xml:space="preserve"> زاد عليها وحدة أخرى فأضحت هذه الوحدات تسعاً.</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وهذه الوحدات التي يجب توفرها ليتحقق التناقض بين قضيتين فتكون </w:t>
      </w:r>
      <w:proofErr w:type="spellStart"/>
      <w:r w:rsidRPr="000F0B30">
        <w:rPr>
          <w:rFonts w:ascii="Traditional Arabic" w:eastAsia="Times New Roman" w:hAnsi="Traditional Arabic" w:cs="Traditional Arabic"/>
          <w:b/>
          <w:bCs/>
          <w:color w:val="000080"/>
          <w:sz w:val="32"/>
          <w:szCs w:val="32"/>
          <w:rtl/>
          <w:lang w:eastAsia="fr-FR"/>
        </w:rPr>
        <w:t>احداهما</w:t>
      </w:r>
      <w:proofErr w:type="spellEnd"/>
      <w:r w:rsidRPr="000F0B30">
        <w:rPr>
          <w:rFonts w:ascii="Traditional Arabic" w:eastAsia="Times New Roman" w:hAnsi="Traditional Arabic" w:cs="Traditional Arabic"/>
          <w:b/>
          <w:bCs/>
          <w:color w:val="000080"/>
          <w:sz w:val="32"/>
          <w:szCs w:val="32"/>
          <w:rtl/>
          <w:lang w:eastAsia="fr-FR"/>
        </w:rPr>
        <w:t xml:space="preserve"> صادقة </w:t>
      </w:r>
      <w:proofErr w:type="spellStart"/>
      <w:r w:rsidRPr="000F0B30">
        <w:rPr>
          <w:rFonts w:ascii="Traditional Arabic" w:eastAsia="Times New Roman" w:hAnsi="Traditional Arabic" w:cs="Traditional Arabic"/>
          <w:b/>
          <w:bCs/>
          <w:color w:val="000080"/>
          <w:sz w:val="32"/>
          <w:szCs w:val="32"/>
          <w:rtl/>
          <w:lang w:eastAsia="fr-FR"/>
        </w:rPr>
        <w:t>والاخرى</w:t>
      </w:r>
      <w:proofErr w:type="spellEnd"/>
      <w:r w:rsidRPr="000F0B30">
        <w:rPr>
          <w:rFonts w:ascii="Traditional Arabic" w:eastAsia="Times New Roman" w:hAnsi="Traditional Arabic" w:cs="Traditional Arabic"/>
          <w:b/>
          <w:bCs/>
          <w:color w:val="000080"/>
          <w:sz w:val="32"/>
          <w:szCs w:val="32"/>
          <w:rtl/>
          <w:lang w:eastAsia="fr-FR"/>
        </w:rPr>
        <w:t xml:space="preserve"> كاذبة هي:</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1_ </w:t>
      </w:r>
      <w:proofErr w:type="gramStart"/>
      <w:r w:rsidRPr="000F0B30">
        <w:rPr>
          <w:rFonts w:ascii="Traditional Arabic" w:eastAsia="Times New Roman" w:hAnsi="Traditional Arabic" w:cs="Traditional Arabic"/>
          <w:b/>
          <w:bCs/>
          <w:color w:val="000080"/>
          <w:sz w:val="32"/>
          <w:szCs w:val="32"/>
          <w:rtl/>
          <w:lang w:eastAsia="fr-FR"/>
        </w:rPr>
        <w:t>وحدة</w:t>
      </w:r>
      <w:proofErr w:type="gramEnd"/>
      <w:r w:rsidRPr="000F0B30">
        <w:rPr>
          <w:rFonts w:ascii="Traditional Arabic" w:eastAsia="Times New Roman" w:hAnsi="Traditional Arabic" w:cs="Traditional Arabic"/>
          <w:b/>
          <w:bCs/>
          <w:color w:val="000080"/>
          <w:sz w:val="32"/>
          <w:szCs w:val="32"/>
          <w:rtl/>
          <w:lang w:eastAsia="fr-FR"/>
        </w:rPr>
        <w:t xml:space="preserve"> الموضوع: أي أن يكون الموضوع واحداً، فزيد موجود، وبكر ليس بموجود لا تناقض بينهما، لاختلاف الموضوع في القضيتين.</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2_ </w:t>
      </w:r>
      <w:proofErr w:type="gramStart"/>
      <w:r w:rsidRPr="000F0B30">
        <w:rPr>
          <w:rFonts w:ascii="Traditional Arabic" w:eastAsia="Times New Roman" w:hAnsi="Traditional Arabic" w:cs="Traditional Arabic"/>
          <w:b/>
          <w:bCs/>
          <w:color w:val="000080"/>
          <w:sz w:val="32"/>
          <w:szCs w:val="32"/>
          <w:rtl/>
          <w:lang w:eastAsia="fr-FR"/>
        </w:rPr>
        <w:t>وحدة</w:t>
      </w:r>
      <w:proofErr w:type="gramEnd"/>
      <w:r w:rsidRPr="000F0B30">
        <w:rPr>
          <w:rFonts w:ascii="Traditional Arabic" w:eastAsia="Times New Roman" w:hAnsi="Traditional Arabic" w:cs="Traditional Arabic"/>
          <w:b/>
          <w:bCs/>
          <w:color w:val="000080"/>
          <w:sz w:val="32"/>
          <w:szCs w:val="32"/>
          <w:rtl/>
          <w:lang w:eastAsia="fr-FR"/>
        </w:rPr>
        <w:t xml:space="preserve"> المحمول، كما نقول: زيد عالم، وزيد ليس بمريض، فلا تناقض بينهما لعدم وحدة المحمول.</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3_ </w:t>
      </w:r>
      <w:proofErr w:type="gramStart"/>
      <w:r w:rsidRPr="000F0B30">
        <w:rPr>
          <w:rFonts w:ascii="Traditional Arabic" w:eastAsia="Times New Roman" w:hAnsi="Traditional Arabic" w:cs="Traditional Arabic"/>
          <w:b/>
          <w:bCs/>
          <w:color w:val="000080"/>
          <w:sz w:val="32"/>
          <w:szCs w:val="32"/>
          <w:rtl/>
          <w:lang w:eastAsia="fr-FR"/>
        </w:rPr>
        <w:t>وحدة</w:t>
      </w:r>
      <w:proofErr w:type="gramEnd"/>
      <w:r w:rsidRPr="000F0B30">
        <w:rPr>
          <w:rFonts w:ascii="Traditional Arabic" w:eastAsia="Times New Roman" w:hAnsi="Traditional Arabic" w:cs="Traditional Arabic"/>
          <w:b/>
          <w:bCs/>
          <w:color w:val="000080"/>
          <w:sz w:val="32"/>
          <w:szCs w:val="32"/>
          <w:rtl/>
          <w:lang w:eastAsia="fr-FR"/>
        </w:rPr>
        <w:t xml:space="preserve"> الزمان، أي كلاهما في زمان واحد.</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lastRenderedPageBreak/>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4_ </w:t>
      </w:r>
      <w:proofErr w:type="gramStart"/>
      <w:r w:rsidRPr="000F0B30">
        <w:rPr>
          <w:rFonts w:ascii="Traditional Arabic" w:eastAsia="Times New Roman" w:hAnsi="Traditional Arabic" w:cs="Traditional Arabic"/>
          <w:b/>
          <w:bCs/>
          <w:color w:val="000080"/>
          <w:sz w:val="32"/>
          <w:szCs w:val="32"/>
          <w:rtl/>
          <w:lang w:eastAsia="fr-FR"/>
        </w:rPr>
        <w:t>وحدة</w:t>
      </w:r>
      <w:proofErr w:type="gramEnd"/>
      <w:r w:rsidRPr="000F0B30">
        <w:rPr>
          <w:rFonts w:ascii="Traditional Arabic" w:eastAsia="Times New Roman" w:hAnsi="Traditional Arabic" w:cs="Traditional Arabic"/>
          <w:b/>
          <w:bCs/>
          <w:color w:val="000080"/>
          <w:sz w:val="32"/>
          <w:szCs w:val="32"/>
          <w:rtl/>
          <w:lang w:eastAsia="fr-FR"/>
        </w:rPr>
        <w:t xml:space="preserve"> المكان.</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5_ وحدة القوّة </w:t>
      </w:r>
      <w:proofErr w:type="gramStart"/>
      <w:r w:rsidRPr="000F0B30">
        <w:rPr>
          <w:rFonts w:ascii="Traditional Arabic" w:eastAsia="Times New Roman" w:hAnsi="Traditional Arabic" w:cs="Traditional Arabic"/>
          <w:b/>
          <w:bCs/>
          <w:color w:val="000080"/>
          <w:sz w:val="32"/>
          <w:szCs w:val="32"/>
          <w:rtl/>
          <w:lang w:eastAsia="fr-FR"/>
        </w:rPr>
        <w:t>والفعل</w:t>
      </w:r>
      <w:proofErr w:type="gramEnd"/>
      <w:r w:rsidRPr="000F0B30">
        <w:rPr>
          <w:rFonts w:ascii="Traditional Arabic" w:eastAsia="Times New Roman" w:hAnsi="Traditional Arabic" w:cs="Traditional Arabic"/>
          <w:b/>
          <w:bCs/>
          <w:color w:val="000080"/>
          <w:sz w:val="32"/>
          <w:szCs w:val="32"/>
          <w:rtl/>
          <w:lang w:eastAsia="fr-FR"/>
        </w:rPr>
        <w:t>.</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6_ وحدة الكل </w:t>
      </w:r>
      <w:proofErr w:type="gramStart"/>
      <w:r w:rsidRPr="000F0B30">
        <w:rPr>
          <w:rFonts w:ascii="Traditional Arabic" w:eastAsia="Times New Roman" w:hAnsi="Traditional Arabic" w:cs="Traditional Arabic"/>
          <w:b/>
          <w:bCs/>
          <w:color w:val="000080"/>
          <w:sz w:val="32"/>
          <w:szCs w:val="32"/>
          <w:rtl/>
          <w:lang w:eastAsia="fr-FR"/>
        </w:rPr>
        <w:t>والجزء</w:t>
      </w:r>
      <w:proofErr w:type="gramEnd"/>
      <w:r w:rsidRPr="000F0B30">
        <w:rPr>
          <w:rFonts w:ascii="Traditional Arabic" w:eastAsia="Times New Roman" w:hAnsi="Traditional Arabic" w:cs="Traditional Arabic"/>
          <w:b/>
          <w:bCs/>
          <w:color w:val="000080"/>
          <w:sz w:val="32"/>
          <w:szCs w:val="32"/>
          <w:rtl/>
          <w:lang w:eastAsia="fr-FR"/>
        </w:rPr>
        <w:t>.</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7_ </w:t>
      </w:r>
      <w:proofErr w:type="gramStart"/>
      <w:r w:rsidRPr="000F0B30">
        <w:rPr>
          <w:rFonts w:ascii="Traditional Arabic" w:eastAsia="Times New Roman" w:hAnsi="Traditional Arabic" w:cs="Traditional Arabic"/>
          <w:b/>
          <w:bCs/>
          <w:color w:val="000080"/>
          <w:sz w:val="32"/>
          <w:szCs w:val="32"/>
          <w:rtl/>
          <w:lang w:eastAsia="fr-FR"/>
        </w:rPr>
        <w:t>وحدة</w:t>
      </w:r>
      <w:proofErr w:type="gramEnd"/>
      <w:r w:rsidRPr="000F0B30">
        <w:rPr>
          <w:rFonts w:ascii="Traditional Arabic" w:eastAsia="Times New Roman" w:hAnsi="Traditional Arabic" w:cs="Traditional Arabic"/>
          <w:b/>
          <w:bCs/>
          <w:color w:val="000080"/>
          <w:sz w:val="32"/>
          <w:szCs w:val="32"/>
          <w:rtl/>
          <w:lang w:eastAsia="fr-FR"/>
        </w:rPr>
        <w:t xml:space="preserve"> الشرط.</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8_ وحدة </w:t>
      </w:r>
      <w:proofErr w:type="spellStart"/>
      <w:r w:rsidRPr="000F0B30">
        <w:rPr>
          <w:rFonts w:ascii="Traditional Arabic" w:eastAsia="Times New Roman" w:hAnsi="Traditional Arabic" w:cs="Traditional Arabic"/>
          <w:b/>
          <w:bCs/>
          <w:color w:val="000080"/>
          <w:sz w:val="32"/>
          <w:szCs w:val="32"/>
          <w:rtl/>
          <w:lang w:eastAsia="fr-FR"/>
        </w:rPr>
        <w:t>الاضافة</w:t>
      </w:r>
      <w:proofErr w:type="spellEnd"/>
      <w:r w:rsidRPr="000F0B30">
        <w:rPr>
          <w:rFonts w:ascii="Traditional Arabic" w:eastAsia="Times New Roman" w:hAnsi="Traditional Arabic" w:cs="Traditional Arabic"/>
          <w:b/>
          <w:bCs/>
          <w:color w:val="000080"/>
          <w:sz w:val="32"/>
          <w:szCs w:val="32"/>
          <w:rtl/>
          <w:lang w:eastAsia="fr-FR"/>
        </w:rPr>
        <w:t>.</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أما الوحدة التي زادها صدر </w:t>
      </w:r>
      <w:proofErr w:type="spellStart"/>
      <w:r w:rsidRPr="000F0B30">
        <w:rPr>
          <w:rFonts w:ascii="Traditional Arabic" w:eastAsia="Times New Roman" w:hAnsi="Traditional Arabic" w:cs="Traditional Arabic"/>
          <w:b/>
          <w:bCs/>
          <w:color w:val="000080"/>
          <w:sz w:val="32"/>
          <w:szCs w:val="32"/>
          <w:rtl/>
          <w:lang w:eastAsia="fr-FR"/>
        </w:rPr>
        <w:t>المتألهين</w:t>
      </w:r>
      <w:proofErr w:type="spellEnd"/>
      <w:r w:rsidRPr="000F0B30">
        <w:rPr>
          <w:rFonts w:ascii="Traditional Arabic" w:eastAsia="Times New Roman" w:hAnsi="Traditional Arabic" w:cs="Traditional Arabic"/>
          <w:b/>
          <w:bCs/>
          <w:color w:val="000080"/>
          <w:sz w:val="32"/>
          <w:szCs w:val="32"/>
          <w:rtl/>
          <w:lang w:eastAsia="fr-FR"/>
        </w:rPr>
        <w:t xml:space="preserve"> فهي وحدة الحمل، والمقصود بها أن يكون الحمل فيهما معاً من نوع الحمل الأولي أو الحمل الشائع، في القضية الموجبة الحمل أولي مثلاً، وكذلك في السالبة، فحينئذ تكون </w:t>
      </w:r>
      <w:proofErr w:type="spellStart"/>
      <w:r w:rsidRPr="000F0B30">
        <w:rPr>
          <w:rFonts w:ascii="Traditional Arabic" w:eastAsia="Times New Roman" w:hAnsi="Traditional Arabic" w:cs="Traditional Arabic"/>
          <w:b/>
          <w:bCs/>
          <w:color w:val="000080"/>
          <w:sz w:val="32"/>
          <w:szCs w:val="32"/>
          <w:rtl/>
          <w:lang w:eastAsia="fr-FR"/>
        </w:rPr>
        <w:t>احداهما</w:t>
      </w:r>
      <w:proofErr w:type="spellEnd"/>
      <w:r w:rsidRPr="000F0B30">
        <w:rPr>
          <w:rFonts w:ascii="Traditional Arabic" w:eastAsia="Times New Roman" w:hAnsi="Traditional Arabic" w:cs="Traditional Arabic"/>
          <w:b/>
          <w:bCs/>
          <w:color w:val="000080"/>
          <w:sz w:val="32"/>
          <w:szCs w:val="32"/>
          <w:rtl/>
          <w:lang w:eastAsia="fr-FR"/>
        </w:rPr>
        <w:t xml:space="preserve"> صادقة والأخرى كاذبة.</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أما إذا كان الحمل في أحدهما حملاً أولياً وفي الأخرى شائعاً فلا يوجد تكاذب بينهما. فعندما نقول: الجزئي جزئي، والجزئي ليس بجزئي، فلا تناقض بين هاتين القضيتين، وان كانت في القضية </w:t>
      </w:r>
      <w:proofErr w:type="spellStart"/>
      <w:r w:rsidRPr="000F0B30">
        <w:rPr>
          <w:rFonts w:ascii="Traditional Arabic" w:eastAsia="Times New Roman" w:hAnsi="Traditional Arabic" w:cs="Traditional Arabic"/>
          <w:b/>
          <w:bCs/>
          <w:color w:val="000080"/>
          <w:sz w:val="32"/>
          <w:szCs w:val="32"/>
          <w:rtl/>
          <w:lang w:eastAsia="fr-FR"/>
        </w:rPr>
        <w:t>الاولى</w:t>
      </w:r>
      <w:proofErr w:type="spellEnd"/>
      <w:r w:rsidRPr="000F0B30">
        <w:rPr>
          <w:rFonts w:ascii="Traditional Arabic" w:eastAsia="Times New Roman" w:hAnsi="Traditional Arabic" w:cs="Traditional Arabic"/>
          <w:b/>
          <w:bCs/>
          <w:color w:val="000080"/>
          <w:sz w:val="32"/>
          <w:szCs w:val="32"/>
          <w:rtl/>
          <w:lang w:eastAsia="fr-FR"/>
        </w:rPr>
        <w:t xml:space="preserve"> والثانية متوفرة الوحدات الثماني للتناقض، لكن الوحدة التاسعة وهي وحدة الحمل غير متوفرة، إذْ الحمل في إحداهما حملاً أولياً وفي الأخرى حملاً شائعاً، ولذلك كلاهما تكون صادقة، أما لو كان الحمل في كليهما حملاً واحداً فتكون </w:t>
      </w:r>
      <w:proofErr w:type="spellStart"/>
      <w:r w:rsidRPr="000F0B30">
        <w:rPr>
          <w:rFonts w:ascii="Traditional Arabic" w:eastAsia="Times New Roman" w:hAnsi="Traditional Arabic" w:cs="Traditional Arabic"/>
          <w:b/>
          <w:bCs/>
          <w:color w:val="000080"/>
          <w:sz w:val="32"/>
          <w:szCs w:val="32"/>
          <w:rtl/>
          <w:lang w:eastAsia="fr-FR"/>
        </w:rPr>
        <w:t>احداهما</w:t>
      </w:r>
      <w:proofErr w:type="spellEnd"/>
      <w:r w:rsidRPr="000F0B30">
        <w:rPr>
          <w:rFonts w:ascii="Traditional Arabic" w:eastAsia="Times New Roman" w:hAnsi="Traditional Arabic" w:cs="Traditional Arabic"/>
          <w:b/>
          <w:bCs/>
          <w:color w:val="000080"/>
          <w:sz w:val="32"/>
          <w:szCs w:val="32"/>
          <w:rtl/>
          <w:lang w:eastAsia="fr-FR"/>
        </w:rPr>
        <w:t xml:space="preserve"> صادقة والأخرى كاذبة.</w:t>
      </w:r>
    </w:p>
    <w:p w:rsidR="000F0B30" w:rsidRPr="000F0B30" w:rsidRDefault="000F0B30" w:rsidP="000F0B30">
      <w:pPr>
        <w:spacing w:after="0" w:line="240" w:lineRule="auto"/>
        <w:rPr>
          <w:rFonts w:ascii="Times New Roman" w:eastAsia="Times New Roman" w:hAnsi="Times New Roman" w:cs="Times New Roman"/>
          <w:sz w:val="24"/>
          <w:szCs w:val="24"/>
          <w:rtl/>
          <w:lang w:eastAsia="fr-FR"/>
        </w:rPr>
      </w:pPr>
      <w:r w:rsidRPr="000F0B30">
        <w:rPr>
          <w:rFonts w:ascii="Times New Roman" w:eastAsia="Times New Roman" w:hAnsi="Times New Roman" w:cs="Times New Roman"/>
          <w:color w:val="000000"/>
          <w:sz w:val="27"/>
          <w:szCs w:val="27"/>
          <w:lang w:eastAsia="fr-FR"/>
        </w:rPr>
        <w:br/>
      </w:r>
    </w:p>
    <w:p w:rsidR="000F0B30" w:rsidRPr="000F0B30" w:rsidRDefault="000F0B30" w:rsidP="000F0B30">
      <w:pPr>
        <w:bidi/>
        <w:spacing w:after="0" w:line="240" w:lineRule="auto"/>
        <w:ind w:left="510" w:right="510"/>
        <w:jc w:val="both"/>
        <w:rPr>
          <w:rFonts w:ascii="Times New Roman" w:eastAsia="Times New Roman" w:hAnsi="Times New Roman" w:cs="Times New Roman"/>
          <w:color w:val="000000"/>
          <w:sz w:val="27"/>
          <w:szCs w:val="27"/>
          <w:lang w:eastAsia="fr-FR"/>
        </w:rPr>
      </w:pPr>
      <w:r w:rsidRPr="000F0B30">
        <w:rPr>
          <w:rFonts w:ascii="Traditional Arabic" w:eastAsia="Times New Roman" w:hAnsi="Traditional Arabic" w:cs="Traditional Arabic"/>
          <w:b/>
          <w:bCs/>
          <w:color w:val="000080"/>
          <w:sz w:val="32"/>
          <w:szCs w:val="32"/>
          <w:rtl/>
          <w:lang w:eastAsia="fr-FR"/>
        </w:rPr>
        <w:t xml:space="preserve">فالجزئي جزئي بالحمل </w:t>
      </w:r>
      <w:proofErr w:type="spellStart"/>
      <w:r w:rsidRPr="000F0B30">
        <w:rPr>
          <w:rFonts w:ascii="Traditional Arabic" w:eastAsia="Times New Roman" w:hAnsi="Traditional Arabic" w:cs="Traditional Arabic"/>
          <w:b/>
          <w:bCs/>
          <w:color w:val="000080"/>
          <w:sz w:val="32"/>
          <w:szCs w:val="32"/>
          <w:rtl/>
          <w:lang w:eastAsia="fr-FR"/>
        </w:rPr>
        <w:t>الاولي،والجزئي</w:t>
      </w:r>
      <w:proofErr w:type="spellEnd"/>
      <w:r w:rsidRPr="000F0B30">
        <w:rPr>
          <w:rFonts w:ascii="Traditional Arabic" w:eastAsia="Times New Roman" w:hAnsi="Traditional Arabic" w:cs="Traditional Arabic"/>
          <w:b/>
          <w:bCs/>
          <w:color w:val="000080"/>
          <w:sz w:val="32"/>
          <w:szCs w:val="32"/>
          <w:rtl/>
          <w:lang w:eastAsia="fr-FR"/>
        </w:rPr>
        <w:t xml:space="preserve"> ليس بجزئي بالحمل الشائع، لأن مفهوم الجزئي في الذهن ليس مصداقاً للجزئي، وإنما مفهوم الجزئي في الذهن هو مفهوم كلي، ينطبق على كل </w:t>
      </w:r>
      <w:proofErr w:type="spellStart"/>
      <w:r w:rsidRPr="000F0B30">
        <w:rPr>
          <w:rFonts w:ascii="Traditional Arabic" w:eastAsia="Times New Roman" w:hAnsi="Traditional Arabic" w:cs="Traditional Arabic"/>
          <w:b/>
          <w:bCs/>
          <w:color w:val="000080"/>
          <w:sz w:val="32"/>
          <w:szCs w:val="32"/>
          <w:rtl/>
          <w:lang w:eastAsia="fr-FR"/>
        </w:rPr>
        <w:t>المصاديق</w:t>
      </w:r>
      <w:proofErr w:type="spellEnd"/>
      <w:r w:rsidRPr="000F0B30">
        <w:rPr>
          <w:rFonts w:ascii="Traditional Arabic" w:eastAsia="Times New Roman" w:hAnsi="Traditional Arabic" w:cs="Traditional Arabic"/>
          <w:b/>
          <w:bCs/>
          <w:color w:val="000080"/>
          <w:sz w:val="32"/>
          <w:szCs w:val="32"/>
          <w:rtl/>
          <w:lang w:eastAsia="fr-FR"/>
        </w:rPr>
        <w:t xml:space="preserve"> الجزئية، أي أن مفهوم الجزئي في الذهن ليس مفهوماً جزئياً، بل هو مفهوم كلي. </w:t>
      </w:r>
      <w:proofErr w:type="gramStart"/>
      <w:r w:rsidRPr="000F0B30">
        <w:rPr>
          <w:rFonts w:ascii="Traditional Arabic" w:eastAsia="Times New Roman" w:hAnsi="Traditional Arabic" w:cs="Traditional Arabic"/>
          <w:b/>
          <w:bCs/>
          <w:color w:val="000080"/>
          <w:sz w:val="32"/>
          <w:szCs w:val="32"/>
          <w:rtl/>
          <w:lang w:eastAsia="fr-FR"/>
        </w:rPr>
        <w:t>فلا</w:t>
      </w:r>
      <w:proofErr w:type="gramEnd"/>
      <w:r w:rsidRPr="000F0B30">
        <w:rPr>
          <w:rFonts w:ascii="Traditional Arabic" w:eastAsia="Times New Roman" w:hAnsi="Traditional Arabic" w:cs="Traditional Arabic"/>
          <w:b/>
          <w:bCs/>
          <w:color w:val="000080"/>
          <w:sz w:val="32"/>
          <w:szCs w:val="32"/>
          <w:rtl/>
          <w:lang w:eastAsia="fr-FR"/>
        </w:rPr>
        <w:t xml:space="preserve"> تناقض بين القضيتين بل كلاهما صادقة، لاختلاف وحدة الحمل بين القضيتين.</w:t>
      </w:r>
    </w:p>
    <w:p w:rsidR="003F7C51" w:rsidRPr="000F0B30" w:rsidRDefault="003F7C51" w:rsidP="000F0B30">
      <w:pPr>
        <w:bidi/>
      </w:pPr>
      <w:bookmarkStart w:id="0" w:name="_GoBack"/>
      <w:bookmarkEnd w:id="0"/>
    </w:p>
    <w:sectPr w:rsidR="003F7C51" w:rsidRPr="000F0B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B30"/>
    <w:rsid w:val="000F0B30"/>
    <w:rsid w:val="001F1ACF"/>
    <w:rsid w:val="00331C29"/>
    <w:rsid w:val="003F7C51"/>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0F0B3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0F0B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35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1050</Words>
  <Characters>5779</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3</cp:revision>
  <cp:lastPrinted>2013-05-28T09:39:00Z</cp:lastPrinted>
  <dcterms:created xsi:type="dcterms:W3CDTF">2013-05-28T09:38:00Z</dcterms:created>
  <dcterms:modified xsi:type="dcterms:W3CDTF">2013-05-28T09:39:00Z</dcterms:modified>
</cp:coreProperties>
</file>