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bookmarkStart w:id="0" w:name="_GoBack"/>
      <w:proofErr w:type="gramStart"/>
      <w:r w:rsidRPr="008D15D2">
        <w:rPr>
          <w:rFonts w:ascii="Times New Roman" w:eastAsia="Times New Roman" w:hAnsi="Times New Roman" w:cs="Times New Roman"/>
          <w:b/>
          <w:bCs/>
          <w:color w:val="000099"/>
          <w:sz w:val="27"/>
          <w:szCs w:val="27"/>
          <w:rtl/>
          <w:lang w:eastAsia="fr-FR"/>
        </w:rPr>
        <w:t>المنطق</w:t>
      </w:r>
      <w:proofErr w:type="gramEnd"/>
      <w:r w:rsidRPr="008D15D2">
        <w:rPr>
          <w:rFonts w:ascii="Times New Roman" w:eastAsia="Times New Roman" w:hAnsi="Times New Roman" w:cs="Times New Roman"/>
          <w:b/>
          <w:bCs/>
          <w:color w:val="000099"/>
          <w:sz w:val="27"/>
          <w:szCs w:val="27"/>
          <w:rtl/>
          <w:lang w:eastAsia="fr-FR"/>
        </w:rPr>
        <w:t xml:space="preserve"> و الرياضيات</w:t>
      </w:r>
    </w:p>
    <w:p w:rsidR="008D15D2" w:rsidRPr="008D15D2" w:rsidRDefault="008D15D2" w:rsidP="008D15D2">
      <w:pPr>
        <w:bidi/>
        <w:spacing w:after="0" w:line="195" w:lineRule="atLeast"/>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b/>
          <w:bCs/>
          <w:color w:val="000000"/>
          <w:sz w:val="27"/>
          <w:szCs w:val="27"/>
          <w:rtl/>
          <w:lang w:eastAsia="fr-FR"/>
        </w:rPr>
        <w:t xml:space="preserve">الحقيقة </w:t>
      </w:r>
      <w:proofErr w:type="gramStart"/>
      <w:r w:rsidRPr="008D15D2">
        <w:rPr>
          <w:rFonts w:ascii="Times New Roman" w:eastAsia="Times New Roman" w:hAnsi="Times New Roman" w:cs="Times New Roman"/>
          <w:b/>
          <w:bCs/>
          <w:color w:val="000000"/>
          <w:sz w:val="27"/>
          <w:szCs w:val="27"/>
          <w:rtl/>
          <w:lang w:eastAsia="fr-FR"/>
        </w:rPr>
        <w:t>والصلاحيّة</w:t>
      </w:r>
      <w:proofErr w:type="gramEnd"/>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يجب أن لا نخلط بين صلاحية استدلال ما وحقيقة القضايا التي </w:t>
      </w:r>
      <w:proofErr w:type="gramStart"/>
      <w:r w:rsidRPr="008D15D2">
        <w:rPr>
          <w:rFonts w:ascii="Times New Roman" w:eastAsia="Times New Roman" w:hAnsi="Times New Roman" w:cs="Times New Roman"/>
          <w:color w:val="000000"/>
          <w:sz w:val="27"/>
          <w:szCs w:val="27"/>
          <w:rtl/>
          <w:lang w:eastAsia="fr-FR"/>
        </w:rPr>
        <w:t>تكوّنه .</w:t>
      </w:r>
      <w:proofErr w:type="gramEnd"/>
      <w:r w:rsidRPr="008D15D2">
        <w:rPr>
          <w:rFonts w:ascii="Times New Roman" w:eastAsia="Times New Roman" w:hAnsi="Times New Roman" w:cs="Times New Roman"/>
          <w:color w:val="000000"/>
          <w:sz w:val="27"/>
          <w:szCs w:val="27"/>
          <w:rtl/>
          <w:lang w:eastAsia="fr-FR"/>
        </w:rPr>
        <w:t xml:space="preserve"> </w:t>
      </w:r>
      <w:proofErr w:type="gramStart"/>
      <w:r w:rsidRPr="008D15D2">
        <w:rPr>
          <w:rFonts w:ascii="Times New Roman" w:eastAsia="Times New Roman" w:hAnsi="Times New Roman" w:cs="Times New Roman"/>
          <w:color w:val="000000"/>
          <w:sz w:val="27"/>
          <w:szCs w:val="27"/>
          <w:rtl/>
          <w:lang w:eastAsia="fr-FR"/>
        </w:rPr>
        <w:t>وإليك ،</w:t>
      </w:r>
      <w:proofErr w:type="gramEnd"/>
      <w:r w:rsidRPr="008D15D2">
        <w:rPr>
          <w:rFonts w:ascii="Times New Roman" w:eastAsia="Times New Roman" w:hAnsi="Times New Roman" w:cs="Times New Roman"/>
          <w:color w:val="000000"/>
          <w:sz w:val="27"/>
          <w:szCs w:val="27"/>
          <w:rtl/>
          <w:lang w:eastAsia="fr-FR"/>
        </w:rPr>
        <w:t xml:space="preserve"> على سبيل المثال ، استدلالين على غاية من البساطة</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كل مثلث هو ثلاثي الأضلاع إذن فكل ثلاثي الأضلاع مثلث</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كل مثلث هو رباعي الأضلاع ، إذن فبعض رباعي الأضلاع مثلث</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إذا فكرنا برهة من الزمن تبيّن لنا أن الاستدلال الأول غير مقبول منطقيا رغم أن القضيتين فيه </w:t>
      </w:r>
      <w:proofErr w:type="gramStart"/>
      <w:r w:rsidRPr="008D15D2">
        <w:rPr>
          <w:rFonts w:ascii="Times New Roman" w:eastAsia="Times New Roman" w:hAnsi="Times New Roman" w:cs="Times New Roman"/>
          <w:color w:val="000000"/>
          <w:sz w:val="27"/>
          <w:szCs w:val="27"/>
          <w:rtl/>
          <w:lang w:eastAsia="fr-FR"/>
        </w:rPr>
        <w:t>حقيقيّتان ،</w:t>
      </w:r>
      <w:proofErr w:type="gramEnd"/>
      <w:r w:rsidRPr="008D15D2">
        <w:rPr>
          <w:rFonts w:ascii="Times New Roman" w:eastAsia="Times New Roman" w:hAnsi="Times New Roman" w:cs="Times New Roman"/>
          <w:color w:val="000000"/>
          <w:sz w:val="27"/>
          <w:szCs w:val="27"/>
          <w:rtl/>
          <w:lang w:eastAsia="fr-FR"/>
        </w:rPr>
        <w:t xml:space="preserve"> وأن الاستدلال الثاني مقبول رغم أن القضيتين فيه باطلتان</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proofErr w:type="spellStart"/>
      <w:proofErr w:type="gramStart"/>
      <w:r w:rsidRPr="008D15D2">
        <w:rPr>
          <w:rFonts w:ascii="Times New Roman" w:eastAsia="Times New Roman" w:hAnsi="Times New Roman" w:cs="Times New Roman"/>
          <w:color w:val="000000"/>
          <w:sz w:val="27"/>
          <w:szCs w:val="27"/>
          <w:rtl/>
          <w:lang w:eastAsia="fr-FR"/>
        </w:rPr>
        <w:t>وغالبا</w:t>
      </w:r>
      <w:proofErr w:type="gramEnd"/>
      <w:r w:rsidRPr="008D15D2">
        <w:rPr>
          <w:rFonts w:ascii="Times New Roman" w:eastAsia="Times New Roman" w:hAnsi="Times New Roman" w:cs="Times New Roman"/>
          <w:color w:val="000000"/>
          <w:sz w:val="27"/>
          <w:szCs w:val="27"/>
          <w:rtl/>
          <w:lang w:eastAsia="fr-FR"/>
        </w:rPr>
        <w:t>!ما</w:t>
      </w:r>
      <w:proofErr w:type="spellEnd"/>
      <w:r w:rsidRPr="008D15D2">
        <w:rPr>
          <w:rFonts w:ascii="Times New Roman" w:eastAsia="Times New Roman" w:hAnsi="Times New Roman" w:cs="Times New Roman"/>
          <w:color w:val="000000"/>
          <w:sz w:val="27"/>
          <w:szCs w:val="27"/>
          <w:rtl/>
          <w:lang w:eastAsia="fr-FR"/>
        </w:rPr>
        <w:t xml:space="preserve"> نعبر عن هذا التمييز بأن نقابل الحقيقة المادية بحقيقة </w:t>
      </w:r>
      <w:proofErr w:type="gramStart"/>
      <w:r w:rsidRPr="008D15D2">
        <w:rPr>
          <w:rFonts w:ascii="Times New Roman" w:eastAsia="Times New Roman" w:hAnsi="Times New Roman" w:cs="Times New Roman"/>
          <w:color w:val="000000"/>
          <w:sz w:val="27"/>
          <w:szCs w:val="27"/>
          <w:rtl/>
          <w:lang w:eastAsia="fr-FR"/>
        </w:rPr>
        <w:t>صورية ،</w:t>
      </w:r>
      <w:proofErr w:type="gramEnd"/>
      <w:r w:rsidRPr="008D15D2">
        <w:rPr>
          <w:rFonts w:ascii="Times New Roman" w:eastAsia="Times New Roman" w:hAnsi="Times New Roman" w:cs="Times New Roman"/>
          <w:color w:val="000000"/>
          <w:sz w:val="27"/>
          <w:szCs w:val="27"/>
          <w:rtl/>
          <w:lang w:eastAsia="fr-FR"/>
        </w:rPr>
        <w:t xml:space="preserve"> وبأن ننعت استدلالا صالحا بأنه حقيقي من حيث صورته ، بصرف النظر عن حقيقة مادته ، أي عن محتواه . و </w:t>
      </w:r>
      <w:proofErr w:type="gramStart"/>
      <w:r w:rsidRPr="008D15D2">
        <w:rPr>
          <w:rFonts w:ascii="Times New Roman" w:eastAsia="Times New Roman" w:hAnsi="Times New Roman" w:cs="Times New Roman"/>
          <w:color w:val="000000"/>
          <w:sz w:val="27"/>
          <w:szCs w:val="27"/>
          <w:rtl/>
          <w:lang w:eastAsia="fr-FR"/>
        </w:rPr>
        <w:t>لمّا</w:t>
      </w:r>
      <w:proofErr w:type="gramEnd"/>
      <w:r w:rsidRPr="008D15D2">
        <w:rPr>
          <w:rFonts w:ascii="Times New Roman" w:eastAsia="Times New Roman" w:hAnsi="Times New Roman" w:cs="Times New Roman"/>
          <w:color w:val="000000"/>
          <w:sz w:val="27"/>
          <w:szCs w:val="27"/>
          <w:rtl/>
          <w:lang w:eastAsia="fr-FR"/>
        </w:rPr>
        <w:t xml:space="preserve"> كان المنطق لا يهتمّ إلاّ بهذه الصورة، سمّي منطقا صوريا. فما هي إذن صورة </w:t>
      </w:r>
      <w:proofErr w:type="gramStart"/>
      <w:r w:rsidRPr="008D15D2">
        <w:rPr>
          <w:rFonts w:ascii="Times New Roman" w:eastAsia="Times New Roman" w:hAnsi="Times New Roman" w:cs="Times New Roman"/>
          <w:color w:val="000000"/>
          <w:sz w:val="27"/>
          <w:szCs w:val="27"/>
          <w:rtl/>
          <w:lang w:eastAsia="fr-FR"/>
        </w:rPr>
        <w:t>الاستدلال ،</w:t>
      </w:r>
      <w:proofErr w:type="gramEnd"/>
      <w:r w:rsidRPr="008D15D2">
        <w:rPr>
          <w:rFonts w:ascii="Times New Roman" w:eastAsia="Times New Roman" w:hAnsi="Times New Roman" w:cs="Times New Roman"/>
          <w:color w:val="000000"/>
          <w:sz w:val="27"/>
          <w:szCs w:val="27"/>
          <w:rtl/>
          <w:lang w:eastAsia="fr-FR"/>
        </w:rPr>
        <w:t xml:space="preserve"> وماذا نفهم من عبارة حقيقة صورية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فلننظر في القياس التقليدي</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كل إنسان فان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سقراط</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إنسان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إذن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فسقراط</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من الواضح - بادئ ذي بدء - أن صلاحية هذا الاستدلال لا ترتبط البتة بالشخص المعني فيه . فإذا كان هذا الاستدلال صحيحا بالنسبة إلى سقراط ، فهو صحيح أيضا بالنسبة إلى أفلاطون و </w:t>
      </w:r>
      <w:proofErr w:type="spellStart"/>
      <w:r w:rsidRPr="008D15D2">
        <w:rPr>
          <w:rFonts w:ascii="Times New Roman" w:eastAsia="Times New Roman" w:hAnsi="Times New Roman" w:cs="Times New Roman"/>
          <w:color w:val="000000"/>
          <w:sz w:val="27"/>
          <w:szCs w:val="27"/>
          <w:rtl/>
          <w:lang w:eastAsia="fr-FR"/>
        </w:rPr>
        <w:t>ألسبياد</w:t>
      </w:r>
      <w:proofErr w:type="spellEnd"/>
      <w:r w:rsidRPr="008D15D2">
        <w:rPr>
          <w:rFonts w:ascii="Times New Roman" w:eastAsia="Times New Roman" w:hAnsi="Times New Roman" w:cs="Times New Roman"/>
          <w:color w:val="000000"/>
          <w:sz w:val="27"/>
          <w:szCs w:val="27"/>
          <w:rtl/>
          <w:lang w:eastAsia="fr-FR"/>
        </w:rPr>
        <w:t xml:space="preserve"> ، أو بالنسبة إلى أي كان . ويمكننا إذن أن نعوّض فيه اسم سقراط بحرف " س "، يقوم بدور المتغير </w:t>
      </w:r>
      <w:proofErr w:type="spellStart"/>
      <w:r w:rsidRPr="008D15D2">
        <w:rPr>
          <w:rFonts w:ascii="Times New Roman" w:eastAsia="Times New Roman" w:hAnsi="Times New Roman" w:cs="Times New Roman"/>
          <w:color w:val="000000"/>
          <w:sz w:val="27"/>
          <w:szCs w:val="27"/>
          <w:rtl/>
          <w:lang w:eastAsia="fr-FR"/>
        </w:rPr>
        <w:t>اللامحدد</w:t>
      </w:r>
      <w:proofErr w:type="spellEnd"/>
      <w:r w:rsidRPr="008D15D2">
        <w:rPr>
          <w:rFonts w:ascii="Times New Roman" w:eastAsia="Times New Roman" w:hAnsi="Times New Roman" w:cs="Times New Roman"/>
          <w:color w:val="000000"/>
          <w:sz w:val="27"/>
          <w:szCs w:val="27"/>
          <w:rtl/>
          <w:lang w:eastAsia="fr-FR"/>
        </w:rPr>
        <w:t xml:space="preserve"> ، ويشير إلى المكان الذي يحتله اسم إنسان ما (...) و سنطلق على هذا المتغيّر " س "، الذي يمثل شخصا ما، اسم: متغير فردي ويمكننا وقتئذ أن نكتب استدلالنا بهذا ال</w:t>
      </w:r>
      <w:proofErr w:type="gramStart"/>
      <w:r w:rsidRPr="008D15D2">
        <w:rPr>
          <w:rFonts w:ascii="Times New Roman" w:eastAsia="Times New Roman" w:hAnsi="Times New Roman" w:cs="Times New Roman"/>
          <w:color w:val="000000"/>
          <w:sz w:val="27"/>
          <w:szCs w:val="27"/>
          <w:rtl/>
          <w:lang w:eastAsia="fr-FR"/>
        </w:rPr>
        <w:t>شكل ا</w:t>
      </w:r>
      <w:proofErr w:type="gramEnd"/>
      <w:r w:rsidRPr="008D15D2">
        <w:rPr>
          <w:rFonts w:ascii="Times New Roman" w:eastAsia="Times New Roman" w:hAnsi="Times New Roman" w:cs="Times New Roman"/>
          <w:color w:val="000000"/>
          <w:sz w:val="27"/>
          <w:szCs w:val="27"/>
          <w:rtl/>
          <w:lang w:eastAsia="fr-FR"/>
        </w:rPr>
        <w:t>لمبسّط</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كل إنسان فان</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س</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إنسان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إذن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س</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فان</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ولنتقدم</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خطوة</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ثانية</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إن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صلاحية</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هذا</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الاستدلال</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لا</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تتوقف</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أيضا</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على</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المفهومين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الماثلين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فيه</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إنسان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w:t>
      </w:r>
      <w:r w:rsidRPr="008D15D2">
        <w:rPr>
          <w:rFonts w:ascii="Times New Roman" w:eastAsia="Times New Roman" w:hAnsi="Times New Roman" w:cs="Times New Roman"/>
          <w:color w:val="000000"/>
          <w:sz w:val="27"/>
          <w:szCs w:val="27"/>
          <w:lang w:eastAsia="fr-FR"/>
        </w:rPr>
        <w:t> </w:t>
      </w:r>
      <w:proofErr w:type="spellStart"/>
      <w:r w:rsidRPr="008D15D2">
        <w:rPr>
          <w:rFonts w:ascii="Times New Roman" w:eastAsia="Times New Roman" w:hAnsi="Times New Roman" w:cs="Times New Roman"/>
          <w:color w:val="000000"/>
          <w:sz w:val="27"/>
          <w:szCs w:val="27"/>
          <w:rtl/>
          <w:lang w:eastAsia="fr-FR"/>
        </w:rPr>
        <w:t>فمنالجائز</w:t>
      </w:r>
      <w:proofErr w:type="spellEnd"/>
      <w:r w:rsidRPr="008D15D2">
        <w:rPr>
          <w:rFonts w:ascii="Times New Roman" w:eastAsia="Times New Roman" w:hAnsi="Times New Roman" w:cs="Times New Roman"/>
          <w:color w:val="000000"/>
          <w:sz w:val="27"/>
          <w:szCs w:val="27"/>
          <w:rtl/>
          <w:lang w:eastAsia="fr-FR"/>
        </w:rPr>
        <w:t xml:space="preserve"> إذن تعويضهما بغيرهما دون أن يفقد الاستدلال قوته ، وسأعمد ، بيانا لهذه الإمكانية ، إلى تعويض الكلمتين اللتين تعنيان هذين المفهومين بحرفين رمزيين هما: ف ، ج ، قادرين على تمثيل مفاهيم أيا كانت ، سيكونان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متغيرين</w:t>
      </w:r>
      <w:r w:rsidRPr="008D15D2">
        <w:rPr>
          <w:rFonts w:ascii="Times New Roman" w:eastAsia="Times New Roman" w:hAnsi="Times New Roman" w:cs="Times New Roman"/>
          <w:color w:val="000000"/>
          <w:sz w:val="27"/>
          <w:szCs w:val="27"/>
          <w:lang w:eastAsia="fr-FR"/>
        </w:rPr>
        <w:t> </w:t>
      </w:r>
      <w:proofErr w:type="spellStart"/>
      <w:r w:rsidRPr="008D15D2">
        <w:rPr>
          <w:rFonts w:ascii="Times New Roman" w:eastAsia="Times New Roman" w:hAnsi="Times New Roman" w:cs="Times New Roman"/>
          <w:color w:val="000000"/>
          <w:sz w:val="27"/>
          <w:szCs w:val="27"/>
          <w:rtl/>
          <w:lang w:eastAsia="fr-FR"/>
        </w:rPr>
        <w:t>مفهوميين</w:t>
      </w:r>
      <w:proofErr w:type="spellEnd"/>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ومن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ثم</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ينشأ</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شكل</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جديد</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كل</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ف</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هو</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ج</w:t>
      </w:r>
      <w:r w:rsidRPr="008D15D2">
        <w:rPr>
          <w:rFonts w:ascii="Times New Roman" w:eastAsia="Times New Roman" w:hAnsi="Times New Roman" w:cs="Times New Roman"/>
          <w:color w:val="000000"/>
          <w:sz w:val="27"/>
          <w:szCs w:val="27"/>
          <w:lang w:eastAsia="fr-FR"/>
        </w:rPr>
        <w:t> " " </w:t>
      </w:r>
      <w:r w:rsidRPr="008D15D2">
        <w:rPr>
          <w:rFonts w:ascii="Times New Roman" w:eastAsia="Times New Roman" w:hAnsi="Times New Roman" w:cs="Times New Roman"/>
          <w:color w:val="000000"/>
          <w:sz w:val="27"/>
          <w:szCs w:val="27"/>
          <w:rtl/>
          <w:lang w:eastAsia="fr-FR"/>
        </w:rPr>
        <w:t>س</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هو</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ف</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إذن</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rtl/>
          <w:lang w:eastAsia="fr-FR"/>
        </w:rPr>
        <w:t>فإن</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س</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هو</w:t>
      </w:r>
      <w:r w:rsidRPr="008D15D2">
        <w:rPr>
          <w:rFonts w:ascii="Times New Roman" w:eastAsia="Times New Roman" w:hAnsi="Times New Roman" w:cs="Times New Roman"/>
          <w:color w:val="000000"/>
          <w:sz w:val="27"/>
          <w:szCs w:val="27"/>
          <w:lang w:eastAsia="fr-FR"/>
        </w:rPr>
        <w:t> " </w:t>
      </w:r>
      <w:r w:rsidRPr="008D15D2">
        <w:rPr>
          <w:rFonts w:ascii="Times New Roman" w:eastAsia="Times New Roman" w:hAnsi="Times New Roman" w:cs="Times New Roman"/>
          <w:color w:val="000000"/>
          <w:sz w:val="27"/>
          <w:szCs w:val="27"/>
          <w:rtl/>
          <w:lang w:eastAsia="fr-FR"/>
        </w:rPr>
        <w:t>ج</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إنني أستخلص ، بهذه الطريقة، الهيكل المنطقي الاستدلالي ، بتجريده ، تدريجيا، من محتواه الأصلي . فالحروف الرمزية تشير فيه إلى أماكن شاغرة يمكن ملؤها بمحتوى ما، مع مراعاة شرط وحيد، وهو أن نضع مكان</w:t>
      </w:r>
      <w:r w:rsidRPr="008D15D2">
        <w:rPr>
          <w:rFonts w:ascii="Times New Roman" w:eastAsia="Times New Roman" w:hAnsi="Times New Roman" w:cs="Times New Roman"/>
          <w:color w:val="000000"/>
          <w:sz w:val="27"/>
          <w:szCs w:val="27"/>
          <w:lang w:eastAsia="fr-FR"/>
        </w:rPr>
        <w:t xml:space="preserve"> " </w:t>
      </w:r>
      <w:r w:rsidRPr="008D15D2">
        <w:rPr>
          <w:rFonts w:ascii="Times New Roman" w:eastAsia="Times New Roman" w:hAnsi="Times New Roman" w:cs="Times New Roman"/>
          <w:color w:val="000000"/>
          <w:sz w:val="27"/>
          <w:szCs w:val="27"/>
          <w:rtl/>
          <w:lang w:eastAsia="fr-FR"/>
        </w:rPr>
        <w:t xml:space="preserve">س " اسم شخص ، ومكان " ف " و " ج " ألفاظا تعبّر عن مفاهيم . فتلك الحروف شبيهة بأماكن البياض في " صيغة " مطبوعة يُطلب منّا إكمالها </w:t>
      </w:r>
      <w:proofErr w:type="gramStart"/>
      <w:r w:rsidRPr="008D15D2">
        <w:rPr>
          <w:rFonts w:ascii="Times New Roman" w:eastAsia="Times New Roman" w:hAnsi="Times New Roman" w:cs="Times New Roman"/>
          <w:color w:val="000000"/>
          <w:sz w:val="27"/>
          <w:szCs w:val="27"/>
          <w:rtl/>
          <w:lang w:eastAsia="fr-FR"/>
        </w:rPr>
        <w:t>بالقلم ،</w:t>
      </w:r>
      <w:proofErr w:type="gramEnd"/>
      <w:r w:rsidRPr="008D15D2">
        <w:rPr>
          <w:rFonts w:ascii="Times New Roman" w:eastAsia="Times New Roman" w:hAnsi="Times New Roman" w:cs="Times New Roman"/>
          <w:color w:val="000000"/>
          <w:sz w:val="27"/>
          <w:szCs w:val="27"/>
          <w:rtl/>
          <w:lang w:eastAsia="fr-FR"/>
        </w:rPr>
        <w:t xml:space="preserve"> من خلال إشارات وتعليمات تضفي - !حدها</w:t>
      </w:r>
      <w:proofErr w:type="gramStart"/>
      <w:r w:rsidRPr="008D15D2">
        <w:rPr>
          <w:rFonts w:ascii="Times New Roman" w:eastAsia="Times New Roman" w:hAnsi="Times New Roman" w:cs="Times New Roman"/>
          <w:color w:val="000000"/>
          <w:sz w:val="27"/>
          <w:szCs w:val="27"/>
          <w:rtl/>
          <w:lang w:eastAsia="fr-FR"/>
        </w:rPr>
        <w:t xml:space="preserve"> - عل</w:t>
      </w:r>
      <w:proofErr w:type="gramEnd"/>
      <w:r w:rsidRPr="008D15D2">
        <w:rPr>
          <w:rFonts w:ascii="Times New Roman" w:eastAsia="Times New Roman" w:hAnsi="Times New Roman" w:cs="Times New Roman"/>
          <w:color w:val="000000"/>
          <w:sz w:val="27"/>
          <w:szCs w:val="27"/>
          <w:rtl/>
          <w:lang w:eastAsia="fr-FR"/>
        </w:rPr>
        <w:t>ى الورقة قيمة الإرشادات . والأمر هنا سواء بسواء . لم يعد أمامنا إلا شكل استدلال ، أو إن شئنا قالب استدلالات ، يعطينا استدلالا إذا ما صببنا فيه مادة. غير أنه ، مهما تكن هذه المادة ، فإنّ الاستدلال صحيح ، لأن صلاحيته لا تتوقف إلا على شكل القالب وهو شكل يظل ثابتا لا يتغير</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تلك هي الحقائق التي يتابع المنطقي بحثها والنظر </w:t>
      </w:r>
      <w:proofErr w:type="gramStart"/>
      <w:r w:rsidRPr="008D15D2">
        <w:rPr>
          <w:rFonts w:ascii="Times New Roman" w:eastAsia="Times New Roman" w:hAnsi="Times New Roman" w:cs="Times New Roman"/>
          <w:color w:val="000000"/>
          <w:sz w:val="27"/>
          <w:szCs w:val="27"/>
          <w:rtl/>
          <w:lang w:eastAsia="fr-FR"/>
        </w:rPr>
        <w:t>فيها .</w:t>
      </w:r>
      <w:proofErr w:type="gramEnd"/>
      <w:r w:rsidRPr="008D15D2">
        <w:rPr>
          <w:rFonts w:ascii="Times New Roman" w:eastAsia="Times New Roman" w:hAnsi="Times New Roman" w:cs="Times New Roman"/>
          <w:color w:val="000000"/>
          <w:sz w:val="27"/>
          <w:szCs w:val="27"/>
          <w:rtl/>
          <w:lang w:eastAsia="fr-FR"/>
        </w:rPr>
        <w:t xml:space="preserve"> الحقائق الصورية التّي لا يتبقّى منها غير صياغتنا لها، إلي جانب الحروف الدالة على أمكنة شاغرة لمحتوى </w:t>
      </w:r>
      <w:proofErr w:type="gramStart"/>
      <w:r w:rsidRPr="008D15D2">
        <w:rPr>
          <w:rFonts w:ascii="Times New Roman" w:eastAsia="Times New Roman" w:hAnsi="Times New Roman" w:cs="Times New Roman"/>
          <w:color w:val="000000"/>
          <w:sz w:val="27"/>
          <w:szCs w:val="27"/>
          <w:rtl/>
          <w:lang w:eastAsia="fr-FR"/>
        </w:rPr>
        <w:t>ممكن ،</w:t>
      </w:r>
      <w:proofErr w:type="gramEnd"/>
      <w:r w:rsidRPr="008D15D2">
        <w:rPr>
          <w:rFonts w:ascii="Times New Roman" w:eastAsia="Times New Roman" w:hAnsi="Times New Roman" w:cs="Times New Roman"/>
          <w:color w:val="000000"/>
          <w:sz w:val="27"/>
          <w:szCs w:val="27"/>
          <w:rtl/>
          <w:lang w:eastAsia="fr-FR"/>
        </w:rPr>
        <w:t xml:space="preserve"> سوى عبارات ليس لها أيّ معنى تجريبي ، ولا تمثل من الخطاب إلا لحمته المنطقية وسداه مثل: لو. . </w:t>
      </w:r>
      <w:proofErr w:type="gramStart"/>
      <w:r w:rsidRPr="008D15D2">
        <w:rPr>
          <w:rFonts w:ascii="Times New Roman" w:eastAsia="Times New Roman" w:hAnsi="Times New Roman" w:cs="Times New Roman"/>
          <w:color w:val="000000"/>
          <w:sz w:val="27"/>
          <w:szCs w:val="27"/>
          <w:rtl/>
          <w:lang w:eastAsia="fr-FR"/>
        </w:rPr>
        <w:t>. ، إ</w:t>
      </w:r>
      <w:proofErr w:type="gramEnd"/>
      <w:r w:rsidRPr="008D15D2">
        <w:rPr>
          <w:rFonts w:ascii="Times New Roman" w:eastAsia="Times New Roman" w:hAnsi="Times New Roman" w:cs="Times New Roman"/>
          <w:color w:val="000000"/>
          <w:sz w:val="27"/>
          <w:szCs w:val="27"/>
          <w:rtl/>
          <w:lang w:eastAsia="fr-FR"/>
        </w:rPr>
        <w:t>ذن ، كل ، هو ، و</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b/>
          <w:bCs/>
          <w:color w:val="000000"/>
          <w:sz w:val="27"/>
          <w:szCs w:val="27"/>
          <w:lang w:eastAsia="fr-FR"/>
        </w:rPr>
        <w:t> </w:t>
      </w:r>
    </w:p>
    <w:p w:rsidR="008D15D2" w:rsidRPr="008D15D2" w:rsidRDefault="008D15D2" w:rsidP="008D15D2">
      <w:pPr>
        <w:bidi/>
        <w:spacing w:after="0" w:line="240" w:lineRule="auto"/>
        <w:jc w:val="right"/>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b/>
          <w:bCs/>
          <w:color w:val="000000"/>
          <w:sz w:val="27"/>
          <w:szCs w:val="27"/>
          <w:rtl/>
          <w:lang w:eastAsia="fr-FR"/>
        </w:rPr>
        <w:t>ر</w:t>
      </w:r>
      <w:r w:rsidRPr="008D15D2">
        <w:rPr>
          <w:rFonts w:ascii="Times New Roman" w:eastAsia="Times New Roman" w:hAnsi="Times New Roman" w:cs="Times New Roman"/>
          <w:b/>
          <w:bCs/>
          <w:color w:val="000000"/>
          <w:sz w:val="27"/>
          <w:szCs w:val="27"/>
          <w:lang w:eastAsia="fr-FR"/>
        </w:rPr>
        <w:t>.</w:t>
      </w:r>
      <w:proofErr w:type="spellStart"/>
      <w:r w:rsidRPr="008D15D2">
        <w:rPr>
          <w:rFonts w:ascii="Times New Roman" w:eastAsia="Times New Roman" w:hAnsi="Times New Roman" w:cs="Times New Roman"/>
          <w:b/>
          <w:bCs/>
          <w:color w:val="000000"/>
          <w:sz w:val="27"/>
          <w:szCs w:val="27"/>
          <w:rtl/>
          <w:lang w:eastAsia="fr-FR"/>
        </w:rPr>
        <w:t>بلانشي</w:t>
      </w:r>
      <w:proofErr w:type="spellEnd"/>
      <w:r w:rsidRPr="008D15D2">
        <w:rPr>
          <w:rFonts w:ascii="Times New Roman" w:eastAsia="Times New Roman" w:hAnsi="Times New Roman" w:cs="Times New Roman"/>
          <w:b/>
          <w:bCs/>
          <w:color w:val="000000"/>
          <w:sz w:val="27"/>
          <w:szCs w:val="27"/>
          <w:lang w:eastAsia="fr-FR"/>
        </w:rPr>
        <w:t> "</w:t>
      </w:r>
      <w:r w:rsidRPr="008D15D2">
        <w:rPr>
          <w:rFonts w:ascii="Times New Roman" w:eastAsia="Times New Roman" w:hAnsi="Times New Roman" w:cs="Times New Roman"/>
          <w:b/>
          <w:bCs/>
          <w:color w:val="000000"/>
          <w:sz w:val="27"/>
          <w:szCs w:val="27"/>
          <w:rtl/>
          <w:lang w:eastAsia="fr-FR"/>
        </w:rPr>
        <w:t>مدخل</w:t>
      </w:r>
      <w:r w:rsidRPr="008D15D2">
        <w:rPr>
          <w:rFonts w:ascii="Times New Roman" w:eastAsia="Times New Roman" w:hAnsi="Times New Roman" w:cs="Times New Roman"/>
          <w:b/>
          <w:bCs/>
          <w:color w:val="000000"/>
          <w:sz w:val="27"/>
          <w:szCs w:val="27"/>
          <w:lang w:eastAsia="fr-FR"/>
        </w:rPr>
        <w:t> </w:t>
      </w:r>
      <w:r w:rsidRPr="008D15D2">
        <w:rPr>
          <w:rFonts w:ascii="Times New Roman" w:eastAsia="Times New Roman" w:hAnsi="Times New Roman" w:cs="Times New Roman"/>
          <w:b/>
          <w:bCs/>
          <w:color w:val="000000"/>
          <w:sz w:val="27"/>
          <w:szCs w:val="27"/>
          <w:rtl/>
          <w:lang w:eastAsia="fr-FR"/>
        </w:rPr>
        <w:t>إلى</w:t>
      </w:r>
      <w:r w:rsidRPr="008D15D2">
        <w:rPr>
          <w:rFonts w:ascii="Times New Roman" w:eastAsia="Times New Roman" w:hAnsi="Times New Roman" w:cs="Times New Roman"/>
          <w:b/>
          <w:bCs/>
          <w:color w:val="000000"/>
          <w:sz w:val="27"/>
          <w:szCs w:val="27"/>
          <w:lang w:eastAsia="fr-FR"/>
        </w:rPr>
        <w:t> </w:t>
      </w:r>
      <w:r w:rsidRPr="008D15D2">
        <w:rPr>
          <w:rFonts w:ascii="Times New Roman" w:eastAsia="Times New Roman" w:hAnsi="Times New Roman" w:cs="Times New Roman"/>
          <w:b/>
          <w:bCs/>
          <w:color w:val="000000"/>
          <w:sz w:val="27"/>
          <w:szCs w:val="27"/>
          <w:rtl/>
          <w:lang w:eastAsia="fr-FR"/>
        </w:rPr>
        <w:t>المنطق</w:t>
      </w:r>
      <w:r w:rsidRPr="008D15D2">
        <w:rPr>
          <w:rFonts w:ascii="Times New Roman" w:eastAsia="Times New Roman" w:hAnsi="Times New Roman" w:cs="Times New Roman"/>
          <w:b/>
          <w:bCs/>
          <w:color w:val="000000"/>
          <w:sz w:val="27"/>
          <w:szCs w:val="27"/>
          <w:lang w:eastAsia="fr-FR"/>
        </w:rPr>
        <w:t> </w:t>
      </w:r>
      <w:r w:rsidRPr="008D15D2">
        <w:rPr>
          <w:rFonts w:ascii="Times New Roman" w:eastAsia="Times New Roman" w:hAnsi="Times New Roman" w:cs="Times New Roman"/>
          <w:b/>
          <w:bCs/>
          <w:color w:val="000000"/>
          <w:sz w:val="27"/>
          <w:szCs w:val="27"/>
          <w:rtl/>
          <w:lang w:eastAsia="fr-FR"/>
        </w:rPr>
        <w:t>المعاصر</w:t>
      </w:r>
      <w:r w:rsidRPr="008D15D2">
        <w:rPr>
          <w:rFonts w:ascii="Times New Roman" w:eastAsia="Times New Roman" w:hAnsi="Times New Roman" w:cs="Times New Roman"/>
          <w:b/>
          <w:bCs/>
          <w:color w:val="000000"/>
          <w:sz w:val="27"/>
          <w:szCs w:val="27"/>
          <w:lang w:eastAsia="fr-FR"/>
        </w:rPr>
        <w:t>"</w:t>
      </w:r>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b/>
          <w:bCs/>
          <w:color w:val="000000"/>
          <w:sz w:val="27"/>
          <w:szCs w:val="27"/>
          <w:rtl/>
          <w:lang w:eastAsia="fr-FR"/>
        </w:rPr>
        <w:t xml:space="preserve">الرياضيات التقليدية </w:t>
      </w:r>
      <w:proofErr w:type="gramStart"/>
      <w:r w:rsidRPr="008D15D2">
        <w:rPr>
          <w:rFonts w:ascii="Times New Roman" w:eastAsia="Times New Roman" w:hAnsi="Times New Roman" w:cs="Times New Roman"/>
          <w:b/>
          <w:bCs/>
          <w:color w:val="000000"/>
          <w:sz w:val="27"/>
          <w:szCs w:val="27"/>
          <w:rtl/>
          <w:lang w:eastAsia="fr-FR"/>
        </w:rPr>
        <w:t>والمعاصرة</w:t>
      </w:r>
      <w:proofErr w:type="gramEnd"/>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القضايا الرياضية يقينية بنسبة ابتعادها عن </w:t>
      </w:r>
      <w:proofErr w:type="gramStart"/>
      <w:r w:rsidRPr="008D15D2">
        <w:rPr>
          <w:rFonts w:ascii="Times New Roman" w:eastAsia="Times New Roman" w:hAnsi="Times New Roman" w:cs="Times New Roman"/>
          <w:color w:val="000000"/>
          <w:sz w:val="27"/>
          <w:szCs w:val="27"/>
          <w:rtl/>
          <w:lang w:eastAsia="fr-FR"/>
        </w:rPr>
        <w:t>الواقع</w:t>
      </w:r>
      <w:proofErr w:type="gramEnd"/>
      <w:r w:rsidRPr="008D15D2">
        <w:rPr>
          <w:rFonts w:ascii="Times New Roman" w:eastAsia="Times New Roman" w:hAnsi="Times New Roman" w:cs="Times New Roman"/>
          <w:color w:val="000000"/>
          <w:sz w:val="27"/>
          <w:szCs w:val="27"/>
          <w:rtl/>
          <w:lang w:eastAsia="fr-FR"/>
        </w:rPr>
        <w:t xml:space="preserve"> وغير يقينية بنسبة اقترابها منه. هذا ما أوضحته لنا منظومة الأوليات فالتقدم الذي حققته هذه المنظومة مرده إلى أنها منطقية شكلية أي مستقلة عن الواقع الحدسي: لنضرب مثلا على ذلك من نقطتين في المكان نستطيع دوما أن نرسم خطا مستقيما واحدا لا أكثر. فكيف تفسر </w:t>
      </w:r>
      <w:r w:rsidRPr="008D15D2">
        <w:rPr>
          <w:rFonts w:ascii="Times New Roman" w:eastAsia="Times New Roman" w:hAnsi="Times New Roman" w:cs="Times New Roman"/>
          <w:color w:val="000000"/>
          <w:sz w:val="27"/>
          <w:szCs w:val="27"/>
          <w:rtl/>
          <w:lang w:eastAsia="fr-FR"/>
        </w:rPr>
        <w:lastRenderedPageBreak/>
        <w:t xml:space="preserve">الرياضيات </w:t>
      </w:r>
      <w:proofErr w:type="gramStart"/>
      <w:r w:rsidRPr="008D15D2">
        <w:rPr>
          <w:rFonts w:ascii="Times New Roman" w:eastAsia="Times New Roman" w:hAnsi="Times New Roman" w:cs="Times New Roman"/>
          <w:color w:val="000000"/>
          <w:sz w:val="27"/>
          <w:szCs w:val="27"/>
          <w:rtl/>
          <w:lang w:eastAsia="fr-FR"/>
        </w:rPr>
        <w:t>القديمة</w:t>
      </w:r>
      <w:proofErr w:type="gramEnd"/>
      <w:r w:rsidRPr="008D15D2">
        <w:rPr>
          <w:rFonts w:ascii="Times New Roman" w:eastAsia="Times New Roman" w:hAnsi="Times New Roman" w:cs="Times New Roman"/>
          <w:color w:val="000000"/>
          <w:sz w:val="27"/>
          <w:szCs w:val="27"/>
          <w:rtl/>
          <w:lang w:eastAsia="fr-FR"/>
        </w:rPr>
        <w:t xml:space="preserve"> هذه المصادرة أو البديهية ؟ و كيف تفسرها الرياضيات </w:t>
      </w:r>
      <w:proofErr w:type="gramStart"/>
      <w:r w:rsidRPr="008D15D2">
        <w:rPr>
          <w:rFonts w:ascii="Times New Roman" w:eastAsia="Times New Roman" w:hAnsi="Times New Roman" w:cs="Times New Roman"/>
          <w:color w:val="000000"/>
          <w:sz w:val="27"/>
          <w:szCs w:val="27"/>
          <w:rtl/>
          <w:lang w:eastAsia="fr-FR"/>
        </w:rPr>
        <w:t>الحديثة</w:t>
      </w:r>
      <w:proofErr w:type="gramEnd"/>
      <w:r w:rsidRPr="008D15D2">
        <w:rPr>
          <w:rFonts w:ascii="Times New Roman" w:eastAsia="Times New Roman" w:hAnsi="Times New Roman" w:cs="Times New Roman"/>
          <w:color w:val="000000"/>
          <w:sz w:val="27"/>
          <w:szCs w:val="27"/>
          <w:rtl/>
          <w:lang w:eastAsia="fr-FR"/>
        </w:rPr>
        <w:t xml:space="preserve"> ؟</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proofErr w:type="gramStart"/>
      <w:r w:rsidRPr="008D15D2">
        <w:rPr>
          <w:rFonts w:ascii="Times New Roman" w:eastAsia="Times New Roman" w:hAnsi="Times New Roman" w:cs="Times New Roman"/>
          <w:color w:val="000000"/>
          <w:sz w:val="27"/>
          <w:szCs w:val="27"/>
          <w:rtl/>
          <w:lang w:eastAsia="fr-FR"/>
        </w:rPr>
        <w:t>التفسير</w:t>
      </w:r>
      <w:proofErr w:type="gramEnd"/>
      <w:r w:rsidRPr="008D15D2">
        <w:rPr>
          <w:rFonts w:ascii="Times New Roman" w:eastAsia="Times New Roman" w:hAnsi="Times New Roman" w:cs="Times New Roman"/>
          <w:color w:val="000000"/>
          <w:sz w:val="27"/>
          <w:szCs w:val="27"/>
          <w:rtl/>
          <w:lang w:eastAsia="fr-FR"/>
        </w:rPr>
        <w:t xml:space="preserve"> القديم: كلنا يعرف ما الخط المستقيم ؟ و ما </w:t>
      </w:r>
      <w:proofErr w:type="gramStart"/>
      <w:r w:rsidRPr="008D15D2">
        <w:rPr>
          <w:rFonts w:ascii="Times New Roman" w:eastAsia="Times New Roman" w:hAnsi="Times New Roman" w:cs="Times New Roman"/>
          <w:color w:val="000000"/>
          <w:sz w:val="27"/>
          <w:szCs w:val="27"/>
          <w:rtl/>
          <w:lang w:eastAsia="fr-FR"/>
        </w:rPr>
        <w:t>النقطة</w:t>
      </w:r>
      <w:proofErr w:type="gramEnd"/>
      <w:r w:rsidRPr="008D15D2">
        <w:rPr>
          <w:rFonts w:ascii="Times New Roman" w:eastAsia="Times New Roman" w:hAnsi="Times New Roman" w:cs="Times New Roman"/>
          <w:color w:val="000000"/>
          <w:sz w:val="27"/>
          <w:szCs w:val="27"/>
          <w:rtl/>
          <w:lang w:eastAsia="fr-FR"/>
        </w:rPr>
        <w:t xml:space="preserve"> ؟ هذه المعرفة أهي نتيجة للفكر أم نتيجة للواقع أم للاثنين معا إن الرياضي ليس مجبرا على الإجابة عن هذا السؤال بل يتركه للفيلسوف لكن الرياضي القديم يعد هذه المصادرة واضحة بذاتها قبل كل تجربة</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proofErr w:type="gramStart"/>
      <w:r w:rsidRPr="008D15D2">
        <w:rPr>
          <w:rFonts w:ascii="Times New Roman" w:eastAsia="Times New Roman" w:hAnsi="Times New Roman" w:cs="Times New Roman"/>
          <w:color w:val="000000"/>
          <w:sz w:val="27"/>
          <w:szCs w:val="27"/>
          <w:rtl/>
          <w:lang w:eastAsia="fr-FR"/>
        </w:rPr>
        <w:t>التفسير</w:t>
      </w:r>
      <w:proofErr w:type="gramEnd"/>
      <w:r w:rsidRPr="008D15D2">
        <w:rPr>
          <w:rFonts w:ascii="Times New Roman" w:eastAsia="Times New Roman" w:hAnsi="Times New Roman" w:cs="Times New Roman"/>
          <w:color w:val="000000"/>
          <w:sz w:val="27"/>
          <w:szCs w:val="27"/>
          <w:rtl/>
          <w:lang w:eastAsia="fr-FR"/>
        </w:rPr>
        <w:t xml:space="preserve"> </w:t>
      </w:r>
      <w:proofErr w:type="spellStart"/>
      <w:r w:rsidRPr="008D15D2">
        <w:rPr>
          <w:rFonts w:ascii="Times New Roman" w:eastAsia="Times New Roman" w:hAnsi="Times New Roman" w:cs="Times New Roman"/>
          <w:color w:val="000000"/>
          <w:sz w:val="27"/>
          <w:szCs w:val="27"/>
          <w:rtl/>
          <w:lang w:eastAsia="fr-FR"/>
        </w:rPr>
        <w:t>الحديث:فلا</w:t>
      </w:r>
      <w:proofErr w:type="spellEnd"/>
      <w:r w:rsidRPr="008D15D2">
        <w:rPr>
          <w:rFonts w:ascii="Times New Roman" w:eastAsia="Times New Roman" w:hAnsi="Times New Roman" w:cs="Times New Roman"/>
          <w:color w:val="000000"/>
          <w:sz w:val="27"/>
          <w:szCs w:val="27"/>
          <w:rtl/>
          <w:lang w:eastAsia="fr-FR"/>
        </w:rPr>
        <w:t xml:space="preserve"> يعنيه وضوح المصادرة و إنما صفتها الشكلية أي انفصالها عن حدث واقعي لأنها في نظره إنشاء حر يقوم به الفكر الإنساني. فالمصادرة في نظره هي التي تحدد الموضوع لا العكس كما في الرياضيات القديمة و لهذا ترى الرياضيات الحديثة في المصادرات أو ( البديهيات ) تعريفات ضمنية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proofErr w:type="gramStart"/>
      <w:r w:rsidRPr="008D15D2">
        <w:rPr>
          <w:rFonts w:ascii="Times New Roman" w:eastAsia="Times New Roman" w:hAnsi="Times New Roman" w:cs="Times New Roman"/>
          <w:color w:val="000000"/>
          <w:sz w:val="27"/>
          <w:szCs w:val="27"/>
          <w:rtl/>
          <w:lang w:eastAsia="fr-FR"/>
        </w:rPr>
        <w:t>ولهذا</w:t>
      </w:r>
      <w:proofErr w:type="gramEnd"/>
      <w:r w:rsidRPr="008D15D2">
        <w:rPr>
          <w:rFonts w:ascii="Times New Roman" w:eastAsia="Times New Roman" w:hAnsi="Times New Roman" w:cs="Times New Roman"/>
          <w:color w:val="000000"/>
          <w:sz w:val="27"/>
          <w:szCs w:val="27"/>
          <w:rtl/>
          <w:lang w:eastAsia="fr-FR"/>
        </w:rPr>
        <w:t xml:space="preserve"> فالرياضيات الحديثة تتحلل من كل محتوى فهي شكلية خالصة فكلمة نقطة أو خط أو أمثالها يشير في الرياضيات الحديثة إلي مفهومات خالية من كل محتوى</w:t>
      </w: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right"/>
        <w:rPr>
          <w:rFonts w:ascii="Times New Roman" w:eastAsia="Times New Roman" w:hAnsi="Times New Roman" w:cs="Times New Roman"/>
          <w:color w:val="000000"/>
          <w:sz w:val="27"/>
          <w:szCs w:val="27"/>
          <w:lang w:eastAsia="fr-FR"/>
        </w:rPr>
      </w:pPr>
      <w:proofErr w:type="spellStart"/>
      <w:r w:rsidRPr="008D15D2">
        <w:rPr>
          <w:rFonts w:ascii="Times New Roman" w:eastAsia="Times New Roman" w:hAnsi="Times New Roman" w:cs="Times New Roman"/>
          <w:b/>
          <w:bCs/>
          <w:color w:val="000000"/>
          <w:sz w:val="27"/>
          <w:szCs w:val="27"/>
          <w:rtl/>
          <w:lang w:eastAsia="fr-FR"/>
        </w:rPr>
        <w:t>أنشتاين</w:t>
      </w:r>
      <w:proofErr w:type="spellEnd"/>
      <w:r w:rsidRPr="008D15D2">
        <w:rPr>
          <w:rFonts w:ascii="Times New Roman" w:eastAsia="Times New Roman" w:hAnsi="Times New Roman" w:cs="Times New Roman"/>
          <w:b/>
          <w:bCs/>
          <w:color w:val="000000"/>
          <w:sz w:val="27"/>
          <w:szCs w:val="27"/>
          <w:rtl/>
          <w:lang w:eastAsia="fr-FR"/>
        </w:rPr>
        <w:t>: الهندسة و التجربة</w:t>
      </w:r>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proofErr w:type="gramStart"/>
      <w:r w:rsidRPr="008D15D2">
        <w:rPr>
          <w:rFonts w:ascii="Times New Roman" w:eastAsia="Times New Roman" w:hAnsi="Times New Roman" w:cs="Times New Roman"/>
          <w:b/>
          <w:bCs/>
          <w:color w:val="000000"/>
          <w:sz w:val="27"/>
          <w:szCs w:val="27"/>
          <w:rtl/>
          <w:lang w:eastAsia="fr-FR"/>
        </w:rPr>
        <w:t>الاستدلال</w:t>
      </w:r>
      <w:proofErr w:type="gramEnd"/>
      <w:r w:rsidRPr="008D15D2">
        <w:rPr>
          <w:rFonts w:ascii="Times New Roman" w:eastAsia="Times New Roman" w:hAnsi="Times New Roman" w:cs="Times New Roman"/>
          <w:b/>
          <w:bCs/>
          <w:color w:val="000000"/>
          <w:sz w:val="27"/>
          <w:szCs w:val="27"/>
          <w:rtl/>
          <w:lang w:eastAsia="fr-FR"/>
        </w:rPr>
        <w:t xml:space="preserve"> الرياضي</w:t>
      </w:r>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إذا كان لنا أن نتكلم عن " معجزة إغريقية " في تطور الفكر الإنساني, فلعله يجدر بنا أن نلمس ذلك في البروز المفاجئ لنمط من التفكير لم يوجد عمليا حتى مجيء الإغريق, وهو النمط الذي رفعه الإغريق دفعة واحدة إلى درجة من الكمال لم يضاهيهم فيها أحد طوال عشرين قرن, إنه الاستدلال الاستنتاجي بمعنى تسلسل من القضايا مرتبة ترتيبا يجد القارئ أو السامع نفسه معه مجبرا على أن يقر بصحة كل قضية من تلك القضايا مادام أنه سلم بصحة القضايا التي سبقتها في الاستدلال</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إن الشرط الجوهري لتطبيق الاستدلال الاستنتاجي هو صحة المقدمات, فعندما تكونت الرياضيات بصفتها علما مستقلا وعندما شرع الإغريق في تقنين قضايا هذا العلم انتهى بهم الأمر إلى قضايا أولية أي إلى قضايا لا بد من التسليم بصحتها دون برهان. بعض هذه القضايا تسمى عند </w:t>
      </w:r>
      <w:proofErr w:type="spellStart"/>
      <w:r w:rsidRPr="008D15D2">
        <w:rPr>
          <w:rFonts w:ascii="Times New Roman" w:eastAsia="Times New Roman" w:hAnsi="Times New Roman" w:cs="Times New Roman"/>
          <w:color w:val="000000"/>
          <w:sz w:val="27"/>
          <w:szCs w:val="27"/>
          <w:rtl/>
          <w:lang w:eastAsia="fr-FR"/>
        </w:rPr>
        <w:t>أقليدس</w:t>
      </w:r>
      <w:proofErr w:type="spellEnd"/>
      <w:r w:rsidRPr="008D15D2">
        <w:rPr>
          <w:rFonts w:ascii="Times New Roman" w:eastAsia="Times New Roman" w:hAnsi="Times New Roman" w:cs="Times New Roman"/>
          <w:color w:val="000000"/>
          <w:sz w:val="27"/>
          <w:szCs w:val="27"/>
          <w:rtl/>
          <w:lang w:eastAsia="fr-FR"/>
        </w:rPr>
        <w:t xml:space="preserve"> أوليات وبعضها الآخر مصادرات... </w:t>
      </w:r>
      <w:proofErr w:type="gramStart"/>
      <w:r w:rsidRPr="008D15D2">
        <w:rPr>
          <w:rFonts w:ascii="Times New Roman" w:eastAsia="Times New Roman" w:hAnsi="Times New Roman" w:cs="Times New Roman"/>
          <w:color w:val="000000"/>
          <w:sz w:val="27"/>
          <w:szCs w:val="27"/>
          <w:rtl/>
          <w:lang w:eastAsia="fr-FR"/>
        </w:rPr>
        <w:t>وهي</w:t>
      </w:r>
      <w:proofErr w:type="gramEnd"/>
      <w:r w:rsidRPr="008D15D2">
        <w:rPr>
          <w:rFonts w:ascii="Times New Roman" w:eastAsia="Times New Roman" w:hAnsi="Times New Roman" w:cs="Times New Roman"/>
          <w:color w:val="000000"/>
          <w:sz w:val="27"/>
          <w:szCs w:val="27"/>
          <w:rtl/>
          <w:lang w:eastAsia="fr-FR"/>
        </w:rPr>
        <w:t xml:space="preserve"> على ما يبدو تعتبر قضايا بديهية بحكم أنها متضمنة ضرورة في التمثل الذهني الذي يمكن أن يكون لنا عن هذه المفاهيم أما المصادرات فتتعلق بالكائنات الرياضية بالمعنى الدقيق</w:t>
      </w:r>
      <w:r w:rsidRPr="008D15D2">
        <w:rPr>
          <w:rFonts w:ascii="Times New Roman" w:eastAsia="Times New Roman" w:hAnsi="Times New Roman" w:cs="Times New Roman"/>
          <w:color w:val="000000"/>
          <w:sz w:val="27"/>
          <w:szCs w:val="27"/>
          <w:lang w:eastAsia="fr-FR"/>
        </w:rPr>
        <w:t>.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وشهد هذا الموقف تطورا في تحول التحليل في النصف الثاني من القرن التاسع عشر ومن هنا جاءت الضرورة المطلقة التي غدت تفرض نفسها على كل رياضي وهي ضرورة أن يعرض استدلالاته في شكل </w:t>
      </w:r>
      <w:proofErr w:type="spellStart"/>
      <w:r w:rsidRPr="008D15D2">
        <w:rPr>
          <w:rFonts w:ascii="Times New Roman" w:eastAsia="Times New Roman" w:hAnsi="Times New Roman" w:cs="Times New Roman"/>
          <w:color w:val="000000"/>
          <w:sz w:val="27"/>
          <w:szCs w:val="27"/>
          <w:rtl/>
          <w:lang w:eastAsia="fr-FR"/>
        </w:rPr>
        <w:t>أكسيومي</w:t>
      </w:r>
      <w:proofErr w:type="spellEnd"/>
      <w:r w:rsidRPr="008D15D2">
        <w:rPr>
          <w:rFonts w:ascii="Times New Roman" w:eastAsia="Times New Roman" w:hAnsi="Times New Roman" w:cs="Times New Roman"/>
          <w:color w:val="000000"/>
          <w:sz w:val="27"/>
          <w:szCs w:val="27"/>
          <w:rtl/>
          <w:lang w:eastAsia="fr-FR"/>
        </w:rPr>
        <w:t xml:space="preserve"> أو في شكل تتسلسل فيه القضايا بمقتضى قواعد المنطق وحدها وذلك بغض النظر إراديا عن كل </w:t>
      </w:r>
      <w:proofErr w:type="spellStart"/>
      <w:r w:rsidRPr="008D15D2">
        <w:rPr>
          <w:rFonts w:ascii="Times New Roman" w:eastAsia="Times New Roman" w:hAnsi="Times New Roman" w:cs="Times New Roman"/>
          <w:color w:val="000000"/>
          <w:sz w:val="27"/>
          <w:szCs w:val="27"/>
          <w:rtl/>
          <w:lang w:eastAsia="fr-FR"/>
        </w:rPr>
        <w:t>البداهات</w:t>
      </w:r>
      <w:proofErr w:type="spellEnd"/>
      <w:r w:rsidRPr="008D15D2">
        <w:rPr>
          <w:rFonts w:ascii="Times New Roman" w:eastAsia="Times New Roman" w:hAnsi="Times New Roman" w:cs="Times New Roman"/>
          <w:color w:val="000000"/>
          <w:sz w:val="27"/>
          <w:szCs w:val="27"/>
          <w:rtl/>
          <w:lang w:eastAsia="fr-FR"/>
        </w:rPr>
        <w:t xml:space="preserve"> الحسية التي يمكن أن توحي بها للفكر الحدود التي تتضمنها هذه الاستدلالات</w:t>
      </w: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right"/>
        <w:rPr>
          <w:rFonts w:ascii="Times New Roman" w:eastAsia="Times New Roman" w:hAnsi="Times New Roman" w:cs="Times New Roman"/>
          <w:color w:val="000000"/>
          <w:sz w:val="27"/>
          <w:szCs w:val="27"/>
          <w:lang w:eastAsia="fr-FR"/>
        </w:rPr>
      </w:pPr>
      <w:proofErr w:type="spellStart"/>
      <w:r w:rsidRPr="008D15D2">
        <w:rPr>
          <w:rFonts w:ascii="Times New Roman" w:eastAsia="Times New Roman" w:hAnsi="Times New Roman" w:cs="Times New Roman"/>
          <w:b/>
          <w:bCs/>
          <w:color w:val="000000"/>
          <w:sz w:val="27"/>
          <w:szCs w:val="27"/>
          <w:u w:val="single"/>
          <w:rtl/>
          <w:lang w:eastAsia="fr-FR"/>
        </w:rPr>
        <w:t>ديودني</w:t>
      </w:r>
      <w:proofErr w:type="spellEnd"/>
      <w:r w:rsidRPr="008D15D2">
        <w:rPr>
          <w:rFonts w:ascii="Times New Roman" w:eastAsia="Times New Roman" w:hAnsi="Times New Roman" w:cs="Times New Roman"/>
          <w:b/>
          <w:bCs/>
          <w:color w:val="000000"/>
          <w:sz w:val="27"/>
          <w:szCs w:val="27"/>
          <w:u w:val="single"/>
          <w:rtl/>
          <w:lang w:eastAsia="fr-FR"/>
        </w:rPr>
        <w:t>: تيارات الفكر الرياضي الكبرى</w:t>
      </w:r>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b/>
          <w:bCs/>
          <w:sz w:val="27"/>
          <w:szCs w:val="27"/>
          <w:rtl/>
          <w:lang w:eastAsia="fr-FR"/>
        </w:rPr>
        <w:t>إنّما الأوليات مواضعات</w:t>
      </w:r>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لا يرى أغلب الرياضيين في هندسة </w:t>
      </w:r>
      <w:proofErr w:type="spellStart"/>
      <w:r w:rsidRPr="008D15D2">
        <w:rPr>
          <w:rFonts w:ascii="Times New Roman" w:eastAsia="Times New Roman" w:hAnsi="Times New Roman" w:cs="Times New Roman"/>
          <w:color w:val="000000"/>
          <w:sz w:val="27"/>
          <w:szCs w:val="27"/>
          <w:rtl/>
          <w:lang w:eastAsia="fr-FR"/>
        </w:rPr>
        <w:t>لوباتشفسكي</w:t>
      </w:r>
      <w:proofErr w:type="spellEnd"/>
      <w:r w:rsidRPr="008D15D2">
        <w:rPr>
          <w:rFonts w:ascii="Times New Roman" w:eastAsia="Times New Roman" w:hAnsi="Times New Roman" w:cs="Times New Roman"/>
          <w:color w:val="000000"/>
          <w:sz w:val="27"/>
          <w:szCs w:val="27"/>
          <w:rtl/>
          <w:lang w:eastAsia="fr-FR"/>
        </w:rPr>
        <w:t xml:space="preserve"> سوى مجرد أمر طريف من وجهة نظر المنطق ، بل إن بعضهم ذهب إلى أبعد من ذلك : فإذا كانت عديد </w:t>
      </w:r>
      <w:proofErr w:type="spellStart"/>
      <w:r w:rsidRPr="008D15D2">
        <w:rPr>
          <w:rFonts w:ascii="Times New Roman" w:eastAsia="Times New Roman" w:hAnsi="Times New Roman" w:cs="Times New Roman"/>
          <w:color w:val="000000"/>
          <w:sz w:val="27"/>
          <w:szCs w:val="27"/>
          <w:rtl/>
          <w:lang w:eastAsia="fr-FR"/>
        </w:rPr>
        <w:t>الهندسات</w:t>
      </w:r>
      <w:proofErr w:type="spellEnd"/>
      <w:r w:rsidRPr="008D15D2">
        <w:rPr>
          <w:rFonts w:ascii="Times New Roman" w:eastAsia="Times New Roman" w:hAnsi="Times New Roman" w:cs="Times New Roman"/>
          <w:color w:val="000000"/>
          <w:sz w:val="27"/>
          <w:szCs w:val="27"/>
          <w:rtl/>
          <w:lang w:eastAsia="fr-FR"/>
        </w:rPr>
        <w:t xml:space="preserve"> ممكنة ، أواثقون نحن من أن هندستنا هي الصحيحة ؟ لقد علمتنا التجربة - دونما شك - أن مجموع زوايا المثلث يساوي زاويتين قائمتين ، ولكن مرد ذلك إلى أننا لا ندرس إلا مثلثات على غاية من الصغر، والفرق... حسب </w:t>
      </w:r>
      <w:proofErr w:type="spellStart"/>
      <w:r w:rsidRPr="008D15D2">
        <w:rPr>
          <w:rFonts w:ascii="Times New Roman" w:eastAsia="Times New Roman" w:hAnsi="Times New Roman" w:cs="Times New Roman"/>
          <w:color w:val="000000"/>
          <w:sz w:val="27"/>
          <w:szCs w:val="27"/>
          <w:rtl/>
          <w:lang w:eastAsia="fr-FR"/>
        </w:rPr>
        <w:t>لوباتشفسكي</w:t>
      </w:r>
      <w:proofErr w:type="spellEnd"/>
      <w:r w:rsidRPr="008D15D2">
        <w:rPr>
          <w:rFonts w:ascii="Times New Roman" w:eastAsia="Times New Roman" w:hAnsi="Times New Roman" w:cs="Times New Roman"/>
          <w:color w:val="000000"/>
          <w:sz w:val="27"/>
          <w:szCs w:val="27"/>
          <w:rtl/>
          <w:lang w:eastAsia="fr-FR"/>
        </w:rPr>
        <w:t xml:space="preserve"> - يكون متناسبا ومساحة المثلث : ألا يمكن أن يصبح ذلك الفرق محسوسا لو كنا نتعامل مع مثلثات أكبر أو لو كانت مقاساتنا أكثر دقة ؟ إن الهندسة الإقليدية - بذلك - تغدو هندسة وقتية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ولكي نناقش هذا الرّأي ينبغي علينا أن نسأل أولا عن طبيعة الأوليات الهندسية أهي أحكام تأليفية قبلية ، كما يقول </w:t>
      </w:r>
      <w:proofErr w:type="spellStart"/>
      <w:r w:rsidRPr="008D15D2">
        <w:rPr>
          <w:rFonts w:ascii="Times New Roman" w:eastAsia="Times New Roman" w:hAnsi="Times New Roman" w:cs="Times New Roman"/>
          <w:color w:val="000000"/>
          <w:sz w:val="27"/>
          <w:szCs w:val="27"/>
          <w:rtl/>
          <w:lang w:eastAsia="fr-FR"/>
        </w:rPr>
        <w:t>كانط</w:t>
      </w:r>
      <w:proofErr w:type="spellEnd"/>
      <w:r w:rsidRPr="008D15D2">
        <w:rPr>
          <w:rFonts w:ascii="Times New Roman" w:eastAsia="Times New Roman" w:hAnsi="Times New Roman" w:cs="Times New Roman"/>
          <w:color w:val="000000"/>
          <w:sz w:val="27"/>
          <w:szCs w:val="27"/>
          <w:rtl/>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إذا كان الأمر كذلك ، ألزمتنا تلك الأوليات بقوة لا نقدر معها على أن نتصور قضية مناقضة ولا أن نقيم عليها بناء نظريا. ولم تكن ثمة عندئذ هندسة لا إقليدية</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lastRenderedPageBreak/>
        <w:t xml:space="preserve">أينبغي - إذن - أن نستخلص أن </w:t>
      </w:r>
      <w:proofErr w:type="gramStart"/>
      <w:r w:rsidRPr="008D15D2">
        <w:rPr>
          <w:rFonts w:ascii="Times New Roman" w:eastAsia="Times New Roman" w:hAnsi="Times New Roman" w:cs="Times New Roman"/>
          <w:color w:val="000000"/>
          <w:sz w:val="27"/>
          <w:szCs w:val="27"/>
          <w:rtl/>
          <w:lang w:eastAsia="fr-FR"/>
        </w:rPr>
        <w:t>أوليات</w:t>
      </w:r>
      <w:proofErr w:type="gramEnd"/>
      <w:r w:rsidRPr="008D15D2">
        <w:rPr>
          <w:rFonts w:ascii="Times New Roman" w:eastAsia="Times New Roman" w:hAnsi="Times New Roman" w:cs="Times New Roman"/>
          <w:color w:val="000000"/>
          <w:sz w:val="27"/>
          <w:szCs w:val="27"/>
          <w:rtl/>
          <w:lang w:eastAsia="fr-FR"/>
        </w:rPr>
        <w:t xml:space="preserve"> الهندسة حقائق تجريبية ؟ </w:t>
      </w:r>
      <w:proofErr w:type="gramStart"/>
      <w:r w:rsidRPr="008D15D2">
        <w:rPr>
          <w:rFonts w:ascii="Times New Roman" w:eastAsia="Times New Roman" w:hAnsi="Times New Roman" w:cs="Times New Roman"/>
          <w:color w:val="000000"/>
          <w:sz w:val="27"/>
          <w:szCs w:val="27"/>
          <w:rtl/>
          <w:lang w:eastAsia="fr-FR"/>
        </w:rPr>
        <w:t>ولكن</w:t>
      </w:r>
      <w:proofErr w:type="gramEnd"/>
      <w:r w:rsidRPr="008D15D2">
        <w:rPr>
          <w:rFonts w:ascii="Times New Roman" w:eastAsia="Times New Roman" w:hAnsi="Times New Roman" w:cs="Times New Roman"/>
          <w:color w:val="000000"/>
          <w:sz w:val="27"/>
          <w:szCs w:val="27"/>
          <w:rtl/>
          <w:lang w:eastAsia="fr-FR"/>
        </w:rPr>
        <w:t xml:space="preserve"> لا يمكن إجراء تجارب على خطوط مستقيمة أو على محيطات دوائر مثالية، فالتجارب لا تكون إلاّ على أشياء مادية، فعلام تكون التجارب التي قد تتأسّس عليها الهندسة ؟ إن الجواب سهل</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لقد رأينا آنفا أنه علينا أن نبني الاستدلال دوما كما لو كانت الأشكال الهندسية تتصرف تصرف الأجسام ، و ما قد تستعيره الهندسة من التجربة، إنما هو خصائص تلك الأجسام</w:t>
      </w:r>
      <w:r w:rsidRPr="008D15D2">
        <w:rPr>
          <w:rFonts w:ascii="Times New Roman" w:eastAsia="Times New Roman" w:hAnsi="Times New Roman" w:cs="Times New Roman"/>
          <w:color w:val="000000"/>
          <w:sz w:val="27"/>
          <w:szCs w:val="27"/>
          <w:lang w:eastAsia="fr-FR"/>
        </w:rPr>
        <w:t xml:space="preserve"> (. .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غير أن صعوبة تظل قائمة ، وهي صعوبة يعسر تذليلها : إذا كانت الهندسة علما تجريبيا، بطل كونها علما صحيحا، وكانت بذلك موضع مراجعة متواصلة، بل وأكثر من هذا، إنها ستكون - منذ الآن - على ثقة من خطئها إذ أننا نعلم أنه لا يوجد جسم غير متغير البتة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فالأوليات الهندسية ليست - إذن - لا أحكاما تأليفية قبلية ولا وقائع تجريبية</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هي مواضعات ، وتقود اختيارنا لها من بين كل المواضعات الممكنة وقائع تجريبية، ولكنه اختيار يظل حرا لا تحده إلا ضرورة تجنب كل تناقض . </w:t>
      </w:r>
      <w:proofErr w:type="gramStart"/>
      <w:r w:rsidRPr="008D15D2">
        <w:rPr>
          <w:rFonts w:ascii="Times New Roman" w:eastAsia="Times New Roman" w:hAnsi="Times New Roman" w:cs="Times New Roman"/>
          <w:color w:val="000000"/>
          <w:sz w:val="27"/>
          <w:szCs w:val="27"/>
          <w:rtl/>
          <w:lang w:eastAsia="fr-FR"/>
        </w:rPr>
        <w:t>وعلى</w:t>
      </w:r>
      <w:proofErr w:type="gramEnd"/>
      <w:r w:rsidRPr="008D15D2">
        <w:rPr>
          <w:rFonts w:ascii="Times New Roman" w:eastAsia="Times New Roman" w:hAnsi="Times New Roman" w:cs="Times New Roman"/>
          <w:color w:val="000000"/>
          <w:sz w:val="27"/>
          <w:szCs w:val="27"/>
          <w:rtl/>
          <w:lang w:eastAsia="fr-FR"/>
        </w:rPr>
        <w:t xml:space="preserve"> ذاك يمكن للمصادرات أن تظل صحيحة قطعا وإن لم تكن القوانين التجريبية التي حددت تبني تلك الصادرات إلا تقريبية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وبعبارة أخرى </w:t>
      </w:r>
      <w:proofErr w:type="gramStart"/>
      <w:r w:rsidRPr="008D15D2">
        <w:rPr>
          <w:rFonts w:ascii="Times New Roman" w:eastAsia="Times New Roman" w:hAnsi="Times New Roman" w:cs="Times New Roman"/>
          <w:color w:val="000000"/>
          <w:sz w:val="27"/>
          <w:szCs w:val="27"/>
          <w:rtl/>
          <w:lang w:eastAsia="fr-FR"/>
        </w:rPr>
        <w:t>نقول :</w:t>
      </w:r>
      <w:proofErr w:type="gramEnd"/>
      <w:r w:rsidRPr="008D15D2">
        <w:rPr>
          <w:rFonts w:ascii="Times New Roman" w:eastAsia="Times New Roman" w:hAnsi="Times New Roman" w:cs="Times New Roman"/>
          <w:color w:val="000000"/>
          <w:sz w:val="27"/>
          <w:szCs w:val="27"/>
          <w:rtl/>
          <w:lang w:eastAsia="fr-FR"/>
        </w:rPr>
        <w:t xml:space="preserve"> إن أوليات الهندسة ليست إلا تعريفات مقنّعة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وعندئذ، ما قولنا في السؤال التالي : هل إن الهندسة الإقليدية صحيحة ؟ إنه سؤال لا معنى له </w:t>
      </w:r>
      <w:proofErr w:type="gramStart"/>
      <w:r w:rsidRPr="008D15D2">
        <w:rPr>
          <w:rFonts w:ascii="Times New Roman" w:eastAsia="Times New Roman" w:hAnsi="Times New Roman" w:cs="Times New Roman"/>
          <w:color w:val="000000"/>
          <w:sz w:val="27"/>
          <w:szCs w:val="27"/>
          <w:rtl/>
          <w:lang w:eastAsia="fr-FR"/>
        </w:rPr>
        <w:t>البتة</w:t>
      </w:r>
      <w:proofErr w:type="gramEnd"/>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وهو سؤال بمرتبة سؤالنا إن كان النظام المتري صحيحا والمقاييس القديمة خاطئة، وإن كانت الإحداثيات </w:t>
      </w:r>
      <w:proofErr w:type="spellStart"/>
      <w:r w:rsidRPr="008D15D2">
        <w:rPr>
          <w:rFonts w:ascii="Times New Roman" w:eastAsia="Times New Roman" w:hAnsi="Times New Roman" w:cs="Times New Roman"/>
          <w:color w:val="000000"/>
          <w:sz w:val="27"/>
          <w:szCs w:val="27"/>
          <w:rtl/>
          <w:lang w:eastAsia="fr-FR"/>
        </w:rPr>
        <w:t>الديكارتية</w:t>
      </w:r>
      <w:proofErr w:type="spellEnd"/>
      <w:r w:rsidRPr="008D15D2">
        <w:rPr>
          <w:rFonts w:ascii="Times New Roman" w:eastAsia="Times New Roman" w:hAnsi="Times New Roman" w:cs="Times New Roman"/>
          <w:color w:val="000000"/>
          <w:sz w:val="27"/>
          <w:szCs w:val="27"/>
          <w:rtl/>
          <w:lang w:eastAsia="fr-FR"/>
        </w:rPr>
        <w:t xml:space="preserve"> صحيحة و الإحداثيات القطبية خاطئة. </w:t>
      </w:r>
      <w:proofErr w:type="gramStart"/>
      <w:r w:rsidRPr="008D15D2">
        <w:rPr>
          <w:rFonts w:ascii="Times New Roman" w:eastAsia="Times New Roman" w:hAnsi="Times New Roman" w:cs="Times New Roman"/>
          <w:color w:val="000000"/>
          <w:sz w:val="27"/>
          <w:szCs w:val="27"/>
          <w:rtl/>
          <w:lang w:eastAsia="fr-FR"/>
        </w:rPr>
        <w:t>فلا</w:t>
      </w:r>
      <w:proofErr w:type="gramEnd"/>
      <w:r w:rsidRPr="008D15D2">
        <w:rPr>
          <w:rFonts w:ascii="Times New Roman" w:eastAsia="Times New Roman" w:hAnsi="Times New Roman" w:cs="Times New Roman"/>
          <w:color w:val="000000"/>
          <w:sz w:val="27"/>
          <w:szCs w:val="27"/>
          <w:rtl/>
          <w:lang w:eastAsia="fr-FR"/>
        </w:rPr>
        <w:t xml:space="preserve"> يمكن أن تكون هندسة أصح من أخرى، إنّما تكون أكثر ملاءمة لا غير</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بيد أن الهندسة الإقليدية هي الأكثر ملاءمة وستظل كذلك</w:t>
      </w:r>
      <w:r w:rsidRPr="008D15D2">
        <w:rPr>
          <w:rFonts w:ascii="Times New Roman" w:eastAsia="Times New Roman" w:hAnsi="Times New Roman" w:cs="Times New Roman"/>
          <w:color w:val="000000"/>
          <w:sz w:val="27"/>
          <w:szCs w:val="27"/>
          <w:lang w:eastAsia="fr-FR"/>
        </w:rPr>
        <w:t xml:space="preserve">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أولا</w:t>
      </w:r>
      <w:proofErr w:type="gramStart"/>
      <w:r w:rsidRPr="008D15D2">
        <w:rPr>
          <w:rFonts w:ascii="Times New Roman" w:eastAsia="Times New Roman" w:hAnsi="Times New Roman" w:cs="Times New Roman"/>
          <w:color w:val="000000"/>
          <w:sz w:val="27"/>
          <w:szCs w:val="27"/>
          <w:rtl/>
          <w:lang w:eastAsia="fr-FR"/>
        </w:rPr>
        <w:t xml:space="preserve"> : لأنها </w:t>
      </w:r>
      <w:proofErr w:type="gramEnd"/>
      <w:r w:rsidRPr="008D15D2">
        <w:rPr>
          <w:rFonts w:ascii="Times New Roman" w:eastAsia="Times New Roman" w:hAnsi="Times New Roman" w:cs="Times New Roman"/>
          <w:color w:val="000000"/>
          <w:sz w:val="27"/>
          <w:szCs w:val="27"/>
          <w:rtl/>
          <w:lang w:eastAsia="fr-FR"/>
        </w:rPr>
        <w:t xml:space="preserve">هي الأبسط ، وليست هي كذلك تبعا لعاداتنا الفكرية فحسب ، أو تبعا لما قد يكون لنا من حدس مباشر بالفضاء </w:t>
      </w:r>
      <w:proofErr w:type="spellStart"/>
      <w:r w:rsidRPr="008D15D2">
        <w:rPr>
          <w:rFonts w:ascii="Times New Roman" w:eastAsia="Times New Roman" w:hAnsi="Times New Roman" w:cs="Times New Roman"/>
          <w:color w:val="000000"/>
          <w:sz w:val="27"/>
          <w:szCs w:val="27"/>
          <w:rtl/>
          <w:lang w:eastAsia="fr-FR"/>
        </w:rPr>
        <w:t>الإقليدي</w:t>
      </w:r>
      <w:proofErr w:type="spellEnd"/>
      <w:r w:rsidRPr="008D15D2">
        <w:rPr>
          <w:rFonts w:ascii="Times New Roman" w:eastAsia="Times New Roman" w:hAnsi="Times New Roman" w:cs="Times New Roman"/>
          <w:color w:val="000000"/>
          <w:sz w:val="27"/>
          <w:szCs w:val="27"/>
          <w:rtl/>
          <w:lang w:eastAsia="fr-FR"/>
        </w:rPr>
        <w:t xml:space="preserve"> ، بل هي الأبسط في ذاتها كما أن عبارة جبرية كثيرة الحدود من الدرجة الأولى أبسط من عبارة جبرية كثيرة الحدود من الدرجة الثانية. ثم إن صيغ حساب المثلثات الكروي أشد تعقيدا من حساب المثلثات المستوي ، وهي لتبدو كذلك حتى لمن رام تحليلها وهو يجهل دلالتها الهندسية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ثانيا : لأنها على درجة كبيرة من التوافق مع خصائص الأجسام الطبيعية، تلك الأجسام القريبة من أعضائنا ومن أعيننا والتي نصنع منها آلات قيسنا</w:t>
      </w: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proofErr w:type="spellStart"/>
      <w:r w:rsidRPr="008D15D2">
        <w:rPr>
          <w:rFonts w:ascii="Times New Roman" w:eastAsia="Times New Roman" w:hAnsi="Times New Roman" w:cs="Times New Roman"/>
          <w:b/>
          <w:bCs/>
          <w:color w:val="000000"/>
          <w:sz w:val="27"/>
          <w:szCs w:val="27"/>
          <w:rtl/>
          <w:lang w:eastAsia="fr-FR"/>
        </w:rPr>
        <w:t>بوانكاري</w:t>
      </w:r>
      <w:proofErr w:type="spellEnd"/>
      <w:r w:rsidRPr="008D15D2">
        <w:rPr>
          <w:rFonts w:ascii="Times New Roman" w:eastAsia="Times New Roman" w:hAnsi="Times New Roman" w:cs="Times New Roman"/>
          <w:b/>
          <w:bCs/>
          <w:color w:val="000000"/>
          <w:sz w:val="27"/>
          <w:szCs w:val="27"/>
          <w:lang w:eastAsia="fr-FR"/>
        </w:rPr>
        <w:t>" </w:t>
      </w:r>
      <w:r w:rsidRPr="008D15D2">
        <w:rPr>
          <w:rFonts w:ascii="Times New Roman" w:eastAsia="Times New Roman" w:hAnsi="Times New Roman" w:cs="Times New Roman"/>
          <w:b/>
          <w:bCs/>
          <w:color w:val="000000"/>
          <w:sz w:val="27"/>
          <w:szCs w:val="27"/>
          <w:u w:val="single"/>
          <w:rtl/>
          <w:lang w:eastAsia="fr-FR"/>
        </w:rPr>
        <w:t>العلم</w:t>
      </w:r>
      <w:r w:rsidRPr="008D15D2">
        <w:rPr>
          <w:rFonts w:ascii="Times New Roman" w:eastAsia="Times New Roman" w:hAnsi="Times New Roman" w:cs="Times New Roman"/>
          <w:b/>
          <w:bCs/>
          <w:color w:val="000000"/>
          <w:sz w:val="27"/>
          <w:szCs w:val="27"/>
          <w:u w:val="single"/>
          <w:lang w:eastAsia="fr-FR"/>
        </w:rPr>
        <w:t> </w:t>
      </w:r>
      <w:r w:rsidRPr="008D15D2">
        <w:rPr>
          <w:rFonts w:ascii="Times New Roman" w:eastAsia="Times New Roman" w:hAnsi="Times New Roman" w:cs="Times New Roman"/>
          <w:b/>
          <w:bCs/>
          <w:color w:val="000000"/>
          <w:sz w:val="27"/>
          <w:szCs w:val="27"/>
          <w:u w:val="single"/>
          <w:rtl/>
          <w:lang w:eastAsia="fr-FR"/>
        </w:rPr>
        <w:t>و</w:t>
      </w:r>
      <w:r w:rsidRPr="008D15D2">
        <w:rPr>
          <w:rFonts w:ascii="Times New Roman" w:eastAsia="Times New Roman" w:hAnsi="Times New Roman" w:cs="Times New Roman"/>
          <w:b/>
          <w:bCs/>
          <w:color w:val="000000"/>
          <w:sz w:val="27"/>
          <w:szCs w:val="27"/>
          <w:u w:val="single"/>
          <w:lang w:eastAsia="fr-FR"/>
        </w:rPr>
        <w:t> </w:t>
      </w:r>
      <w:r w:rsidRPr="008D15D2">
        <w:rPr>
          <w:rFonts w:ascii="Times New Roman" w:eastAsia="Times New Roman" w:hAnsi="Times New Roman" w:cs="Times New Roman"/>
          <w:b/>
          <w:bCs/>
          <w:color w:val="000000"/>
          <w:sz w:val="27"/>
          <w:szCs w:val="27"/>
          <w:u w:val="single"/>
          <w:rtl/>
          <w:lang w:eastAsia="fr-FR"/>
        </w:rPr>
        <w:t>الفرضيّة</w:t>
      </w:r>
      <w:r w:rsidRPr="008D15D2">
        <w:rPr>
          <w:rFonts w:ascii="Times New Roman" w:eastAsia="Times New Roman" w:hAnsi="Times New Roman" w:cs="Times New Roman"/>
          <w:b/>
          <w:bCs/>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t>***</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المنهج </w:t>
      </w:r>
      <w:proofErr w:type="spellStart"/>
      <w:r w:rsidRPr="008D15D2">
        <w:rPr>
          <w:rFonts w:ascii="Times New Roman" w:eastAsia="Times New Roman" w:hAnsi="Times New Roman" w:cs="Times New Roman"/>
          <w:color w:val="000000"/>
          <w:sz w:val="27"/>
          <w:szCs w:val="27"/>
          <w:rtl/>
          <w:lang w:eastAsia="fr-FR"/>
        </w:rPr>
        <w:t>الأكسيومي</w:t>
      </w:r>
      <w:proofErr w:type="spellEnd"/>
    </w:p>
    <w:p w:rsidR="008D15D2" w:rsidRPr="008D15D2" w:rsidRDefault="008D15D2" w:rsidP="008D15D2">
      <w:pPr>
        <w:bidi/>
        <w:spacing w:after="0" w:line="240" w:lineRule="auto"/>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إن </w:t>
      </w:r>
      <w:proofErr w:type="spellStart"/>
      <w:r w:rsidRPr="008D15D2">
        <w:rPr>
          <w:rFonts w:ascii="Times New Roman" w:eastAsia="Times New Roman" w:hAnsi="Times New Roman" w:cs="Times New Roman"/>
          <w:color w:val="000000"/>
          <w:sz w:val="27"/>
          <w:szCs w:val="27"/>
          <w:rtl/>
          <w:lang w:eastAsia="fr-FR"/>
        </w:rPr>
        <w:t>الأكسيومية</w:t>
      </w:r>
      <w:proofErr w:type="spellEnd"/>
      <w:r w:rsidRPr="008D15D2">
        <w:rPr>
          <w:rFonts w:ascii="Times New Roman" w:eastAsia="Times New Roman" w:hAnsi="Times New Roman" w:cs="Times New Roman"/>
          <w:color w:val="000000"/>
          <w:sz w:val="27"/>
          <w:szCs w:val="27"/>
          <w:rtl/>
          <w:lang w:eastAsia="fr-FR"/>
        </w:rPr>
        <w:t xml:space="preserve"> ( منظومة الأوليات ) تمكننا من اقتصاد مهم في التفكير، فنجمع نظريات عديدة في واحدة، ونتصور الكثرة</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بيد أننا نغنم الكثير أيضا بالنسبة إلى المعرفة نفسها: نغنم أولا في مجال تنظيمها </w:t>
      </w:r>
      <w:proofErr w:type="spellStart"/>
      <w:r w:rsidRPr="008D15D2">
        <w:rPr>
          <w:rFonts w:ascii="Times New Roman" w:eastAsia="Times New Roman" w:hAnsi="Times New Roman" w:cs="Times New Roman"/>
          <w:color w:val="000000"/>
          <w:sz w:val="27"/>
          <w:szCs w:val="27"/>
          <w:rtl/>
          <w:lang w:eastAsia="fr-FR"/>
        </w:rPr>
        <w:t>الجملي</w:t>
      </w:r>
      <w:proofErr w:type="spellEnd"/>
      <w:r w:rsidRPr="008D15D2">
        <w:rPr>
          <w:rFonts w:ascii="Times New Roman" w:eastAsia="Times New Roman" w:hAnsi="Times New Roman" w:cs="Times New Roman"/>
          <w:color w:val="000000"/>
          <w:sz w:val="27"/>
          <w:szCs w:val="27"/>
          <w:rtl/>
          <w:lang w:eastAsia="fr-FR"/>
        </w:rPr>
        <w:t>. فكما ميز علم التشريح المقارن بين الأعضاء المتماثلة في تنوعها الرائع، يقوده في ذلك مبدأ تماثل المستويات ، فإن منظومة الأوليات باكتشافها للمماثلات الصورية ، تكشف لنا عن ضروب من التناسب الذي ما كان - يخطر ببال ، بين مجالات متنوعة من علم بعينه ، بل عن بعض أوجه القرابة التي تربط بين علوم كانت تبدو غريبة بعضها عن بعض</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وتمكن </w:t>
      </w:r>
      <w:proofErr w:type="spellStart"/>
      <w:r w:rsidRPr="008D15D2">
        <w:rPr>
          <w:rFonts w:ascii="Times New Roman" w:eastAsia="Times New Roman" w:hAnsi="Times New Roman" w:cs="Times New Roman"/>
          <w:color w:val="000000"/>
          <w:sz w:val="27"/>
          <w:szCs w:val="27"/>
          <w:rtl/>
          <w:lang w:eastAsia="fr-FR"/>
        </w:rPr>
        <w:t>الأكسيومية</w:t>
      </w:r>
      <w:proofErr w:type="spellEnd"/>
      <w:r w:rsidRPr="008D15D2">
        <w:rPr>
          <w:rFonts w:ascii="Times New Roman" w:eastAsia="Times New Roman" w:hAnsi="Times New Roman" w:cs="Times New Roman"/>
          <w:color w:val="000000"/>
          <w:sz w:val="27"/>
          <w:szCs w:val="27"/>
          <w:rtl/>
          <w:lang w:eastAsia="fr-FR"/>
        </w:rPr>
        <w:t xml:space="preserve"> من خلال إبرازها للبنية الثابتة المشتركة بين نظريات تبدو في الظاهر متنافرة - من الإلمام بها بالفكر ومن النظر الجامع في سياق روية أكثر تأليفا - لمشاهد فكرية شاسعة لم نكن نعرفها إلا مجزأة، وذاك ما يمكن العقول المولعة بتتبع تزايد المعارف أكثر من ولعها بتنظيمها المنسجم - من أن تصيب مغنما، لأن هذا التنظيم يكشف الثغرات التي تدعو المماثلة إلى سدها، وتستفيد كل نظرية من غيرها من النظريات التي صرنا نعرف أنها قريبة منها، فننقل هنا النتائج الحاصلة في موضع آخر، وهي نتائج ما كان الحدس ليوحي بها. وإذا بصرامة الطريقة المتبعة عند العرض تؤدي - آخر الأمر - إلى خصبها بالنسبة إلى الاكتشاف</w:t>
      </w:r>
      <w:r w:rsidRPr="008D15D2">
        <w:rPr>
          <w:rFonts w:ascii="Times New Roman" w:eastAsia="Times New Roman" w:hAnsi="Times New Roman" w:cs="Times New Roman"/>
          <w:color w:val="000000"/>
          <w:sz w:val="27"/>
          <w:szCs w:val="27"/>
          <w:lang w:eastAsia="fr-FR"/>
        </w:rPr>
        <w:t xml:space="preserve"> . </w:t>
      </w:r>
      <w:r w:rsidRPr="008D15D2">
        <w:rPr>
          <w:rFonts w:ascii="Times New Roman" w:eastAsia="Times New Roman" w:hAnsi="Times New Roman" w:cs="Times New Roman"/>
          <w:color w:val="000000"/>
          <w:sz w:val="27"/>
          <w:szCs w:val="27"/>
          <w:lang w:eastAsia="fr-FR"/>
        </w:rPr>
        <w:br/>
      </w:r>
      <w:r w:rsidRPr="008D15D2">
        <w:rPr>
          <w:rFonts w:ascii="Times New Roman" w:eastAsia="Times New Roman" w:hAnsi="Times New Roman" w:cs="Times New Roman"/>
          <w:color w:val="000000"/>
          <w:sz w:val="27"/>
          <w:szCs w:val="27"/>
          <w:rtl/>
          <w:lang w:eastAsia="fr-FR"/>
        </w:rPr>
        <w:t xml:space="preserve">وتضاف إلى هذه المزايا التي تمنحها </w:t>
      </w:r>
      <w:proofErr w:type="spellStart"/>
      <w:r w:rsidRPr="008D15D2">
        <w:rPr>
          <w:rFonts w:ascii="Times New Roman" w:eastAsia="Times New Roman" w:hAnsi="Times New Roman" w:cs="Times New Roman"/>
          <w:color w:val="000000"/>
          <w:sz w:val="27"/>
          <w:szCs w:val="27"/>
          <w:rtl/>
          <w:lang w:eastAsia="fr-FR"/>
        </w:rPr>
        <w:t>الأكسيوميّات</w:t>
      </w:r>
      <w:proofErr w:type="spellEnd"/>
      <w:r w:rsidRPr="008D15D2">
        <w:rPr>
          <w:rFonts w:ascii="Times New Roman" w:eastAsia="Times New Roman" w:hAnsi="Times New Roman" w:cs="Times New Roman"/>
          <w:color w:val="000000"/>
          <w:sz w:val="27"/>
          <w:szCs w:val="27"/>
          <w:rtl/>
          <w:lang w:eastAsia="fr-FR"/>
        </w:rPr>
        <w:t xml:space="preserve"> الأولى - وإن بدرجة محدودة - المزايا الأخرى التي في </w:t>
      </w:r>
      <w:proofErr w:type="spellStart"/>
      <w:r w:rsidRPr="008D15D2">
        <w:rPr>
          <w:rFonts w:ascii="Times New Roman" w:eastAsia="Times New Roman" w:hAnsi="Times New Roman" w:cs="Times New Roman"/>
          <w:color w:val="000000"/>
          <w:sz w:val="27"/>
          <w:szCs w:val="27"/>
          <w:rtl/>
          <w:lang w:eastAsia="fr-FR"/>
        </w:rPr>
        <w:lastRenderedPageBreak/>
        <w:t>الأكسيوميّة</w:t>
      </w:r>
      <w:proofErr w:type="spellEnd"/>
      <w:r w:rsidRPr="008D15D2">
        <w:rPr>
          <w:rFonts w:ascii="Times New Roman" w:eastAsia="Times New Roman" w:hAnsi="Times New Roman" w:cs="Times New Roman"/>
          <w:color w:val="000000"/>
          <w:sz w:val="27"/>
          <w:szCs w:val="27"/>
          <w:rtl/>
          <w:lang w:eastAsia="fr-FR"/>
        </w:rPr>
        <w:t xml:space="preserve"> المصاغة صوريا، وهي مزايا كل حساب رمزي: الوثوق، والموضوعية وليس الطابع شبه الآلي الذي يسم مناهجه أقل فوائده، فهو يمكن من تنفيذه باستعمال الآلة، ومن تخصيص الفكر لعمليات من مستوى أرفع. وقد بدأت الحاسبات الأمريكية الكبرى تتحول، بفضل الترميز والصياغة الصورية للنظريات، وبفضل متماثلات الصورة الناتجة عن ذلك، إلى " آليات مفكرة " أو على الأقل إلى مساعدات علمية تتجاوز قدراتها بكثير تنفيذ العمليات الحسابية أو المشكلات العددية البحت. فمن جملة المشكلات غير العددية التي هي قادرة على حلها " مشكلات القرار" المتعلقة بمنظومات الأوليات المصاغة صياغة صورية، إن هذه الاستعمالات ما زالت جديدة ويصعب التكهن بتطوراتها، ولكن من السهل أن نتصور انه لولا مساعدة هذه الآلات، ولو اقتصر الفكر على طاقاته دون غيرها، لرفع الترميز والصياغة الصورية من التجريد </w:t>
      </w:r>
      <w:proofErr w:type="spellStart"/>
      <w:r w:rsidRPr="008D15D2">
        <w:rPr>
          <w:rFonts w:ascii="Times New Roman" w:eastAsia="Times New Roman" w:hAnsi="Times New Roman" w:cs="Times New Roman"/>
          <w:color w:val="000000"/>
          <w:sz w:val="27"/>
          <w:szCs w:val="27"/>
          <w:rtl/>
          <w:lang w:eastAsia="fr-FR"/>
        </w:rPr>
        <w:t>الأكسيومي</w:t>
      </w:r>
      <w:proofErr w:type="spellEnd"/>
      <w:r w:rsidRPr="008D15D2">
        <w:rPr>
          <w:rFonts w:ascii="Times New Roman" w:eastAsia="Times New Roman" w:hAnsi="Times New Roman" w:cs="Times New Roman"/>
          <w:color w:val="000000"/>
          <w:sz w:val="27"/>
          <w:szCs w:val="27"/>
          <w:rtl/>
          <w:lang w:eastAsia="fr-FR"/>
        </w:rPr>
        <w:t xml:space="preserve"> إلى الدرجة الثانية من القوة إن صح القول</w:t>
      </w:r>
      <w:r w:rsidRPr="008D15D2">
        <w:rPr>
          <w:rFonts w:ascii="Times New Roman" w:eastAsia="Times New Roman" w:hAnsi="Times New Roman" w:cs="Times New Roman"/>
          <w:color w:val="000000"/>
          <w:sz w:val="27"/>
          <w:szCs w:val="27"/>
          <w:lang w:eastAsia="fr-FR"/>
        </w:rPr>
        <w:t>.</w:t>
      </w:r>
      <w:r w:rsidRPr="008D15D2">
        <w:rPr>
          <w:rFonts w:ascii="Times New Roman" w:eastAsia="Times New Roman" w:hAnsi="Times New Roman" w:cs="Times New Roman"/>
          <w:b/>
          <w:bCs/>
          <w:color w:val="000000"/>
          <w:sz w:val="27"/>
          <w:szCs w:val="27"/>
          <w:lang w:eastAsia="fr-FR"/>
        </w:rPr>
        <w:t> </w:t>
      </w:r>
    </w:p>
    <w:p w:rsidR="008D15D2" w:rsidRPr="008D15D2" w:rsidRDefault="008D15D2" w:rsidP="008D15D2">
      <w:pPr>
        <w:bidi/>
        <w:spacing w:after="0" w:line="240" w:lineRule="auto"/>
        <w:jc w:val="center"/>
        <w:rPr>
          <w:rFonts w:ascii="Times New Roman" w:eastAsia="Times New Roman" w:hAnsi="Times New Roman" w:cs="Times New Roman"/>
          <w:color w:val="000000"/>
          <w:sz w:val="27"/>
          <w:szCs w:val="27"/>
          <w:lang w:eastAsia="fr-FR"/>
        </w:rPr>
      </w:pPr>
      <w:r w:rsidRPr="008D15D2">
        <w:rPr>
          <w:rFonts w:ascii="Times New Roman" w:eastAsia="Times New Roman" w:hAnsi="Times New Roman" w:cs="Times New Roman"/>
          <w:b/>
          <w:bCs/>
          <w:color w:val="000000"/>
          <w:sz w:val="27"/>
          <w:szCs w:val="27"/>
          <w:rtl/>
          <w:lang w:eastAsia="fr-FR"/>
        </w:rPr>
        <w:t>ر</w:t>
      </w:r>
      <w:r w:rsidRPr="008D15D2">
        <w:rPr>
          <w:rFonts w:ascii="Times New Roman" w:eastAsia="Times New Roman" w:hAnsi="Times New Roman" w:cs="Times New Roman"/>
          <w:b/>
          <w:bCs/>
          <w:color w:val="000000"/>
          <w:sz w:val="27"/>
          <w:szCs w:val="27"/>
          <w:lang w:eastAsia="fr-FR"/>
        </w:rPr>
        <w:t>. </w:t>
      </w:r>
      <w:proofErr w:type="spellStart"/>
      <w:r w:rsidRPr="008D15D2">
        <w:rPr>
          <w:rFonts w:ascii="Times New Roman" w:eastAsia="Times New Roman" w:hAnsi="Times New Roman" w:cs="Times New Roman"/>
          <w:b/>
          <w:bCs/>
          <w:color w:val="000000"/>
          <w:sz w:val="27"/>
          <w:szCs w:val="27"/>
          <w:rtl/>
          <w:lang w:eastAsia="fr-FR"/>
        </w:rPr>
        <w:t>بلانشي</w:t>
      </w:r>
      <w:proofErr w:type="spellEnd"/>
      <w:r w:rsidRPr="008D15D2">
        <w:rPr>
          <w:rFonts w:ascii="Times New Roman" w:eastAsia="Times New Roman" w:hAnsi="Times New Roman" w:cs="Times New Roman"/>
          <w:b/>
          <w:bCs/>
          <w:color w:val="000000"/>
          <w:sz w:val="27"/>
          <w:szCs w:val="27"/>
          <w:lang w:eastAsia="fr-FR"/>
        </w:rPr>
        <w:t>" </w:t>
      </w:r>
      <w:proofErr w:type="spellStart"/>
      <w:r w:rsidRPr="008D15D2">
        <w:rPr>
          <w:rFonts w:ascii="Times New Roman" w:eastAsia="Times New Roman" w:hAnsi="Times New Roman" w:cs="Times New Roman"/>
          <w:b/>
          <w:bCs/>
          <w:color w:val="000000"/>
          <w:sz w:val="27"/>
          <w:szCs w:val="27"/>
          <w:u w:val="single"/>
          <w:rtl/>
          <w:lang w:eastAsia="fr-FR"/>
        </w:rPr>
        <w:t>الأكسيومية</w:t>
      </w:r>
      <w:proofErr w:type="spellEnd"/>
      <w:r w:rsidRPr="008D15D2">
        <w:rPr>
          <w:rFonts w:ascii="Times New Roman" w:eastAsia="Times New Roman" w:hAnsi="Times New Roman" w:cs="Times New Roman"/>
          <w:b/>
          <w:bCs/>
          <w:color w:val="000000"/>
          <w:sz w:val="27"/>
          <w:szCs w:val="27"/>
          <w:lang w:eastAsia="fr-FR"/>
        </w:rPr>
        <w:t> "</w:t>
      </w:r>
    </w:p>
    <w:bookmarkEnd w:id="0"/>
    <w:p w:rsidR="003F7C51" w:rsidRDefault="003F7C51" w:rsidP="008D15D2">
      <w:pPr>
        <w:bidi/>
      </w:pPr>
    </w:p>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5D2"/>
    <w:rsid w:val="00331C29"/>
    <w:rsid w:val="003F7C51"/>
    <w:rsid w:val="008D15D2"/>
    <w:rsid w:val="00A70472"/>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D15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D1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4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1516</Words>
  <Characters>8343</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2013-05-28T09:33:00Z</cp:lastPrinted>
  <dcterms:created xsi:type="dcterms:W3CDTF">2013-05-28T09:32:00Z</dcterms:created>
  <dcterms:modified xsi:type="dcterms:W3CDTF">2013-05-28T09:34:00Z</dcterms:modified>
</cp:coreProperties>
</file>