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D6" w:rsidRDefault="00657DD6" w:rsidP="00657DD6">
      <w:pPr>
        <w:rPr>
          <w:sz w:val="32"/>
          <w:szCs w:val="32"/>
          <w:rtl/>
          <w:lang w:bidi="ar-TN"/>
        </w:rPr>
      </w:pPr>
      <w:bookmarkStart w:id="0" w:name="_GoBack"/>
      <w:bookmarkEnd w:id="0"/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57DD6" w:rsidTr="004628FC">
        <w:trPr>
          <w:trHeight w:val="3206"/>
        </w:trPr>
        <w:tc>
          <w:tcPr>
            <w:tcW w:w="8644" w:type="dxa"/>
          </w:tcPr>
          <w:p w:rsidR="00657DD6" w:rsidRPr="00C75EAB" w:rsidRDefault="00657DD6" w:rsidP="004628FC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C75EAB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الإجازة الأساسيّة في القانون </w:t>
            </w:r>
          </w:p>
          <w:p w:rsidR="00122567" w:rsidRPr="00C75EAB" w:rsidRDefault="00657DD6" w:rsidP="00657DD6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</w:t>
            </w:r>
            <w:proofErr w:type="gramEnd"/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السّداسي </w:t>
            </w:r>
            <w:r w:rsidRPr="00C75EA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C75EA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(الدّورة الرّئيسيّة)</w:t>
            </w:r>
          </w:p>
          <w:p w:rsidR="00657DD6" w:rsidRPr="00C75EAB" w:rsidRDefault="00657DD6" w:rsidP="00127AF3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="00122567" w:rsidRPr="00C75EAB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C75EAB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</w:t>
            </w:r>
            <w:proofErr w:type="gramEnd"/>
            <w:r w:rsidRPr="00C75EAB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</w:t>
            </w:r>
            <w:r w:rsidRPr="00C75EAB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 w:rsidR="00127AF3" w:rsidRPr="00C75EAB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3</w:t>
            </w:r>
            <w:r w:rsidRPr="00C75EAB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C75EAB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="00127AF3" w:rsidRPr="00C75EAB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4</w:t>
            </w:r>
          </w:p>
          <w:p w:rsidR="00657DD6" w:rsidRPr="00C75EAB" w:rsidRDefault="00657DD6" w:rsidP="004628FC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576EC8" w:rsidRPr="00C75EAB" w:rsidRDefault="00657DD6" w:rsidP="00576EC8">
            <w:pPr>
              <w:tabs>
                <w:tab w:val="left" w:pos="1664"/>
              </w:tabs>
              <w:spacing w:line="276" w:lineRule="auto"/>
              <w:rPr>
                <w:b/>
                <w:bCs/>
                <w:sz w:val="28"/>
                <w:szCs w:val="28"/>
                <w:lang w:bidi="ar-TN"/>
              </w:rPr>
            </w:pPr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المادّة: </w:t>
            </w:r>
            <w:r w:rsidRPr="00C75EAB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قانون الأموال</w:t>
            </w:r>
          </w:p>
          <w:p w:rsidR="00657DD6" w:rsidRPr="00C75EAB" w:rsidRDefault="00657DD6" w:rsidP="004B6B85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Pr="00C75EA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4B6B8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9</w:t>
            </w:r>
            <w:r w:rsidRPr="00C75EA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ماي 201</w:t>
            </w:r>
            <w:r w:rsidR="00127AF3" w:rsidRPr="00C75EA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4</w:t>
            </w:r>
          </w:p>
          <w:p w:rsidR="00576EC8" w:rsidRPr="00576EC8" w:rsidRDefault="00657DD6" w:rsidP="00576EC8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C75EA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المدّة: </w:t>
            </w:r>
            <w:r w:rsidRPr="00C75EA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 w:rsidRPr="00C75EA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تناول واحدا من الموضوعين النّظريّين التّاليين:</w:t>
      </w:r>
    </w:p>
    <w:p w:rsidR="00F328D1" w:rsidRPr="001816EC" w:rsidRDefault="00F328D1" w:rsidP="00F328D1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657DD6" w:rsidRPr="00D13DBB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proofErr w:type="gramStart"/>
      <w:r w:rsidRPr="00D13DBB">
        <w:rPr>
          <w:rFonts w:hint="cs"/>
          <w:b/>
          <w:bCs/>
          <w:sz w:val="28"/>
          <w:szCs w:val="28"/>
          <w:rtl/>
          <w:lang w:bidi="ar-TN"/>
        </w:rPr>
        <w:t>الموضوع</w:t>
      </w:r>
      <w:proofErr w:type="gramEnd"/>
      <w:r w:rsidRPr="00D13DBB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</w:p>
    <w:p w:rsidR="006B442F" w:rsidRPr="00D13DBB" w:rsidRDefault="00127AF3" w:rsidP="006B442F">
      <w:pPr>
        <w:bidi/>
        <w:rPr>
          <w:b/>
          <w:bCs/>
          <w:sz w:val="28"/>
          <w:szCs w:val="28"/>
          <w:rtl/>
          <w:lang w:bidi="ar-TN"/>
        </w:rPr>
      </w:pPr>
      <w:r w:rsidRPr="00D13DBB">
        <w:rPr>
          <w:rFonts w:hint="cs"/>
          <w:b/>
          <w:bCs/>
          <w:sz w:val="28"/>
          <w:szCs w:val="28"/>
          <w:rtl/>
          <w:lang w:bidi="ar-TN"/>
        </w:rPr>
        <w:t>أصناف العقّارات</w:t>
      </w:r>
    </w:p>
    <w:p w:rsidR="006B442F" w:rsidRPr="00D13DBB" w:rsidRDefault="006B442F" w:rsidP="00127AF3">
      <w:pPr>
        <w:bidi/>
        <w:rPr>
          <w:b/>
          <w:bCs/>
          <w:sz w:val="28"/>
          <w:szCs w:val="28"/>
          <w:lang w:bidi="ar-TN"/>
        </w:rPr>
      </w:pPr>
      <w:r w:rsidRPr="00D13DBB">
        <w:rPr>
          <w:b/>
          <w:bCs/>
          <w:sz w:val="28"/>
          <w:szCs w:val="28"/>
          <w:lang w:bidi="ar-TN"/>
        </w:rPr>
        <w:t xml:space="preserve">Les </w:t>
      </w:r>
      <w:r w:rsidR="00127AF3" w:rsidRPr="00D13DBB">
        <w:rPr>
          <w:b/>
          <w:bCs/>
          <w:sz w:val="28"/>
          <w:szCs w:val="28"/>
          <w:lang w:bidi="ar-TN"/>
        </w:rPr>
        <w:t>catégories des immeubles</w:t>
      </w:r>
    </w:p>
    <w:p w:rsidR="00657DD6" w:rsidRPr="00D13DBB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57DD6" w:rsidRPr="00D13DBB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proofErr w:type="gramStart"/>
      <w:r w:rsidRPr="00D13DBB">
        <w:rPr>
          <w:rFonts w:hint="cs"/>
          <w:b/>
          <w:bCs/>
          <w:sz w:val="28"/>
          <w:szCs w:val="28"/>
          <w:rtl/>
          <w:lang w:bidi="ar-TN"/>
        </w:rPr>
        <w:t>الموضوع</w:t>
      </w:r>
      <w:proofErr w:type="gramEnd"/>
      <w:r w:rsidRPr="00D13DBB">
        <w:rPr>
          <w:rFonts w:hint="cs"/>
          <w:b/>
          <w:bCs/>
          <w:sz w:val="28"/>
          <w:szCs w:val="28"/>
          <w:rtl/>
          <w:lang w:bidi="ar-TN"/>
        </w:rPr>
        <w:t xml:space="preserve"> الثّاني: </w:t>
      </w:r>
    </w:p>
    <w:p w:rsidR="006B442F" w:rsidRPr="00D13DBB" w:rsidRDefault="00D13DBB" w:rsidP="00D13DBB">
      <w:pPr>
        <w:bidi/>
        <w:rPr>
          <w:b/>
          <w:bCs/>
          <w:sz w:val="28"/>
          <w:szCs w:val="28"/>
          <w:rtl/>
          <w:lang w:bidi="ar-TN"/>
        </w:rPr>
      </w:pPr>
      <w:r w:rsidRPr="00D13DBB">
        <w:rPr>
          <w:rFonts w:hint="cs"/>
          <w:b/>
          <w:bCs/>
          <w:sz w:val="28"/>
          <w:szCs w:val="28"/>
          <w:rtl/>
          <w:lang w:bidi="ar-TN"/>
        </w:rPr>
        <w:t>عَمَلُ</w:t>
      </w:r>
      <w:r w:rsidR="00127AF3" w:rsidRPr="00D13DBB">
        <w:rPr>
          <w:rFonts w:hint="cs"/>
          <w:b/>
          <w:bCs/>
          <w:sz w:val="28"/>
          <w:szCs w:val="28"/>
          <w:rtl/>
          <w:lang w:bidi="ar-TN"/>
        </w:rPr>
        <w:t xml:space="preserve"> مكوِّنات </w:t>
      </w:r>
      <w:proofErr w:type="gramStart"/>
      <w:r w:rsidR="00127AF3" w:rsidRPr="00D13DBB">
        <w:rPr>
          <w:rFonts w:hint="cs"/>
          <w:b/>
          <w:bCs/>
          <w:sz w:val="28"/>
          <w:szCs w:val="28"/>
          <w:rtl/>
          <w:lang w:bidi="ar-TN"/>
        </w:rPr>
        <w:t>حقّ</w:t>
      </w:r>
      <w:proofErr w:type="gramEnd"/>
      <w:r w:rsidR="00127AF3" w:rsidRPr="00D13DBB">
        <w:rPr>
          <w:rFonts w:hint="cs"/>
          <w:b/>
          <w:bCs/>
          <w:sz w:val="28"/>
          <w:szCs w:val="28"/>
          <w:rtl/>
          <w:lang w:bidi="ar-TN"/>
        </w:rPr>
        <w:t xml:space="preserve"> الملكيّة</w:t>
      </w:r>
    </w:p>
    <w:p w:rsidR="00657DD6" w:rsidRPr="00D13DBB" w:rsidRDefault="00127AF3" w:rsidP="006B442F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 w:rsidRPr="00D13DBB">
        <w:rPr>
          <w:b/>
          <w:bCs/>
          <w:sz w:val="28"/>
          <w:szCs w:val="28"/>
          <w:lang w:bidi="ar-TN"/>
        </w:rPr>
        <w:t>Le fonctionnement des composantes du droit de propriété</w:t>
      </w:r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3F7C51" w:rsidRDefault="003F7C51" w:rsidP="00657DD6">
      <w:pPr>
        <w:bidi/>
      </w:pPr>
    </w:p>
    <w:sectPr w:rsidR="003F7C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A5B" w:rsidRDefault="00D97A5B" w:rsidP="00657DD6">
      <w:pPr>
        <w:spacing w:before="0" w:after="0" w:line="240" w:lineRule="auto"/>
      </w:pPr>
      <w:r>
        <w:separator/>
      </w:r>
    </w:p>
  </w:endnote>
  <w:endnote w:type="continuationSeparator" w:id="0">
    <w:p w:rsidR="00D97A5B" w:rsidRDefault="00D97A5B" w:rsidP="00657D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A5B" w:rsidRDefault="00D97A5B" w:rsidP="00657DD6">
      <w:pPr>
        <w:spacing w:before="0" w:after="0" w:line="240" w:lineRule="auto"/>
      </w:pPr>
      <w:r>
        <w:separator/>
      </w:r>
    </w:p>
  </w:footnote>
  <w:footnote w:type="continuationSeparator" w:id="0">
    <w:p w:rsidR="00D97A5B" w:rsidRDefault="00D97A5B" w:rsidP="00657DD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657DD6" w:rsidTr="004628FC">
      <w:trPr>
        <w:jc w:val="center"/>
      </w:trPr>
      <w:tc>
        <w:tcPr>
          <w:tcW w:w="4219" w:type="dxa"/>
          <w:vAlign w:val="center"/>
        </w:tcPr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657DD6" w:rsidRPr="001812A0" w:rsidRDefault="00657DD6" w:rsidP="00657DD6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657DD6" w:rsidRPr="00BD007A" w:rsidRDefault="00657DD6" w:rsidP="004628FC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657DD6" w:rsidRPr="00C960B7" w:rsidRDefault="00657DD6" w:rsidP="004628FC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08A035E" wp14:editId="69AFEC9C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D15171B" wp14:editId="4D243901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657DD6" w:rsidRPr="001812A0" w:rsidRDefault="00657DD6" w:rsidP="004628FC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657DD6" w:rsidRPr="00A25354" w:rsidRDefault="00657DD6" w:rsidP="004628FC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657DD6" w:rsidRPr="001812A0" w:rsidRDefault="00657DD6" w:rsidP="00657DD6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657DD6" w:rsidRPr="00BD007A" w:rsidRDefault="00657DD6" w:rsidP="004628FC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657DD6" w:rsidRPr="00C332ED" w:rsidRDefault="00657DD6" w:rsidP="00657DD6">
    <w:pPr>
      <w:pStyle w:val="En-tte"/>
      <w:jc w:val="center"/>
      <w:rPr>
        <w:sz w:val="10"/>
        <w:szCs w:val="10"/>
      </w:rPr>
    </w:pPr>
  </w:p>
  <w:p w:rsidR="00657DD6" w:rsidRPr="00657DD6" w:rsidRDefault="00657DD6" w:rsidP="00657DD6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DD6"/>
    <w:rsid w:val="00122567"/>
    <w:rsid w:val="00127AF3"/>
    <w:rsid w:val="00157E59"/>
    <w:rsid w:val="0017503E"/>
    <w:rsid w:val="00331C29"/>
    <w:rsid w:val="00341D73"/>
    <w:rsid w:val="00345EB2"/>
    <w:rsid w:val="00347BD1"/>
    <w:rsid w:val="003B4A54"/>
    <w:rsid w:val="003F7C51"/>
    <w:rsid w:val="004B6B85"/>
    <w:rsid w:val="00576EC8"/>
    <w:rsid w:val="00657DD6"/>
    <w:rsid w:val="006B442F"/>
    <w:rsid w:val="00805432"/>
    <w:rsid w:val="00841EA2"/>
    <w:rsid w:val="009B020A"/>
    <w:rsid w:val="00B41D21"/>
    <w:rsid w:val="00BA15D1"/>
    <w:rsid w:val="00C06D56"/>
    <w:rsid w:val="00C75EAB"/>
    <w:rsid w:val="00C86A43"/>
    <w:rsid w:val="00D13DBB"/>
    <w:rsid w:val="00D22351"/>
    <w:rsid w:val="00D97A5B"/>
    <w:rsid w:val="00DD3772"/>
    <w:rsid w:val="00DF4347"/>
    <w:rsid w:val="00F328D1"/>
    <w:rsid w:val="00FE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36751-E6F4-4838-AB49-4D00FC87C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asus</cp:lastModifiedBy>
  <cp:revision>2</cp:revision>
  <cp:lastPrinted>2014-05-05T07:04:00Z</cp:lastPrinted>
  <dcterms:created xsi:type="dcterms:W3CDTF">2014-06-15T16:10:00Z</dcterms:created>
  <dcterms:modified xsi:type="dcterms:W3CDTF">2014-06-15T16:10:00Z</dcterms:modified>
</cp:coreProperties>
</file>