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1610"/>
        <w:gridCol w:w="2126"/>
        <w:gridCol w:w="1559"/>
        <w:gridCol w:w="3227"/>
      </w:tblGrid>
      <w:tr w:rsidR="00DE2DBC" w:rsidRPr="00303BDB" w:rsidTr="00907BD8">
        <w:tc>
          <w:tcPr>
            <w:tcW w:w="85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03BDB" w:rsidRPr="00303BDB" w:rsidRDefault="00303BDB" w:rsidP="00303BD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fr-FR" w:bidi="ar-TN"/>
              </w:rPr>
            </w:pPr>
            <w:proofErr w:type="gramStart"/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  <w:lang w:val="fr-FR" w:bidi="ar-TN"/>
              </w:rPr>
              <w:t>الموضوع</w:t>
            </w:r>
            <w:proofErr w:type="gramEnd"/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  <w:lang w:val="fr-FR" w:bidi="ar-TN"/>
              </w:rPr>
              <w:t xml:space="preserve"> الأوّل:</w:t>
            </w:r>
          </w:p>
          <w:p w:rsidR="00303BDB" w:rsidRPr="00303BDB" w:rsidRDefault="00303BDB" w:rsidP="00303BD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fr-FR"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val="fr-FR" w:bidi="ar-SA"/>
              </w:rPr>
              <w:t>تراتب المحاكم العدليّة</w:t>
            </w:r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lang w:val="fr-FR"/>
              </w:rPr>
              <w:t xml:space="preserve"> </w:t>
            </w:r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val="fr-FR" w:bidi="ar-SA"/>
              </w:rPr>
              <w:t xml:space="preserve"> غير الجزائيّة</w:t>
            </w:r>
          </w:p>
          <w:p w:rsidR="00DE2DBC" w:rsidRDefault="00303BDB" w:rsidP="00303BD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fr-FR"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yellow"/>
                <w:lang w:val="fr-FR"/>
              </w:rPr>
              <w:t>La hiérarchie des juridictions judiciaires non répressives</w:t>
            </w:r>
          </w:p>
          <w:p w:rsidR="00303BDB" w:rsidRPr="00303BDB" w:rsidRDefault="00303BDB" w:rsidP="00303BD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3BDB" w:rsidRPr="00303BDB" w:rsidTr="00A562DF">
        <w:trPr>
          <w:trHeight w:val="236"/>
        </w:trPr>
        <w:tc>
          <w:tcPr>
            <w:tcW w:w="5295" w:type="dxa"/>
            <w:gridSpan w:val="3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303BDB" w:rsidRPr="00303BDB" w:rsidRDefault="00303BDB" w:rsidP="00303BD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yellow"/>
                <w:rtl/>
                <w:lang w:bidi="ar-TN"/>
              </w:rPr>
              <w:t>المقدّمة (4 نقاط)</w:t>
            </w:r>
          </w:p>
          <w:p w:rsidR="00303BDB" w:rsidRPr="00303BDB" w:rsidRDefault="00303BDB" w:rsidP="00907BD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3227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303BDB" w:rsidRDefault="00303BDB" w:rsidP="00DE2DB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</w:pPr>
          </w:p>
          <w:p w:rsidR="00303BDB" w:rsidRDefault="00303BDB" w:rsidP="00DE2DB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</w:pPr>
          </w:p>
          <w:p w:rsidR="00303BDB" w:rsidRDefault="00303BDB" w:rsidP="00DE2DB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</w:pPr>
          </w:p>
          <w:p w:rsidR="00303BDB" w:rsidRPr="00303BDB" w:rsidRDefault="00303BDB" w:rsidP="00DE2DB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ملاحظة: هذه هي العناصر </w:t>
            </w:r>
            <w:proofErr w:type="spellStart"/>
            <w:r w:rsidRPr="00303BDB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الوجوبيّة</w:t>
            </w:r>
            <w:proofErr w:type="spellEnd"/>
            <w:r w:rsidRPr="00303BDB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 الوجود، ويمكن إثراء المقدّمة بعناصر أخرى</w:t>
            </w:r>
          </w:p>
        </w:tc>
      </w:tr>
      <w:tr w:rsidR="00907BD8" w:rsidRPr="00303BDB" w:rsidTr="00B830BD">
        <w:tc>
          <w:tcPr>
            <w:tcW w:w="3736" w:type="dxa"/>
            <w:gridSpan w:val="2"/>
            <w:tcBorders>
              <w:left w:val="nil"/>
              <w:right w:val="single" w:sz="2" w:space="0" w:color="auto"/>
            </w:tcBorders>
            <w:shd w:val="clear" w:color="auto" w:fill="FDE9D9" w:themeFill="accent6" w:themeFillTint="33"/>
          </w:tcPr>
          <w:p w:rsidR="00907BD8" w:rsidRPr="00303BDB" w:rsidRDefault="00907BD8" w:rsidP="00907BD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تعريف</w:t>
            </w:r>
            <w:proofErr w:type="gramEnd"/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(الخ) </w:t>
            </w:r>
          </w:p>
        </w:tc>
        <w:tc>
          <w:tcPr>
            <w:tcW w:w="1559" w:type="dxa"/>
            <w:tcBorders>
              <w:left w:val="single" w:sz="2" w:space="0" w:color="auto"/>
            </w:tcBorders>
          </w:tcPr>
          <w:p w:rsidR="00907BD8" w:rsidRPr="00303BDB" w:rsidRDefault="00907BD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3227" w:type="dxa"/>
            <w:vMerge/>
            <w:tcBorders>
              <w:right w:val="nil"/>
            </w:tcBorders>
            <w:shd w:val="clear" w:color="auto" w:fill="FFFFFF" w:themeFill="background1"/>
          </w:tcPr>
          <w:p w:rsidR="00907BD8" w:rsidRPr="00303BDB" w:rsidRDefault="00907BD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907BD8" w:rsidRPr="00303BDB" w:rsidTr="00B830BD">
        <w:tc>
          <w:tcPr>
            <w:tcW w:w="3736" w:type="dxa"/>
            <w:gridSpan w:val="2"/>
            <w:tcBorders>
              <w:right w:val="single" w:sz="2" w:space="0" w:color="auto"/>
            </w:tcBorders>
            <w:shd w:val="clear" w:color="auto" w:fill="DAEEF3" w:themeFill="accent5" w:themeFillTint="33"/>
          </w:tcPr>
          <w:p w:rsidR="00907BD8" w:rsidRPr="00303BDB" w:rsidRDefault="00907BD8" w:rsidP="00907BD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الجدوى </w:t>
            </w:r>
          </w:p>
        </w:tc>
        <w:tc>
          <w:tcPr>
            <w:tcW w:w="1559" w:type="dxa"/>
            <w:tcBorders>
              <w:left w:val="single" w:sz="2" w:space="0" w:color="auto"/>
            </w:tcBorders>
          </w:tcPr>
          <w:p w:rsidR="00907BD8" w:rsidRPr="00303BDB" w:rsidRDefault="00907BD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3227" w:type="dxa"/>
            <w:vMerge/>
            <w:tcBorders>
              <w:right w:val="nil"/>
            </w:tcBorders>
            <w:shd w:val="clear" w:color="auto" w:fill="FFFFFF" w:themeFill="background1"/>
          </w:tcPr>
          <w:p w:rsidR="00907BD8" w:rsidRPr="00303BDB" w:rsidRDefault="00907BD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907BD8" w:rsidRPr="00303BDB" w:rsidTr="00B830BD">
        <w:tc>
          <w:tcPr>
            <w:tcW w:w="3736" w:type="dxa"/>
            <w:gridSpan w:val="2"/>
            <w:tcBorders>
              <w:right w:val="single" w:sz="2" w:space="0" w:color="auto"/>
            </w:tcBorders>
            <w:shd w:val="clear" w:color="auto" w:fill="E5DFEC" w:themeFill="accent4" w:themeFillTint="33"/>
          </w:tcPr>
          <w:p w:rsidR="00907BD8" w:rsidRPr="00303BDB" w:rsidRDefault="00907BD8" w:rsidP="00907BD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الإشكاليّة </w:t>
            </w:r>
            <w:proofErr w:type="gramStart"/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وجوابها</w:t>
            </w:r>
            <w:proofErr w:type="gramEnd"/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</w:tc>
        <w:tc>
          <w:tcPr>
            <w:tcW w:w="1559" w:type="dxa"/>
            <w:tcBorders>
              <w:left w:val="single" w:sz="2" w:space="0" w:color="auto"/>
            </w:tcBorders>
          </w:tcPr>
          <w:p w:rsidR="00907BD8" w:rsidRPr="00303BDB" w:rsidRDefault="00907BD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3227" w:type="dxa"/>
            <w:vMerge/>
            <w:tcBorders>
              <w:right w:val="nil"/>
            </w:tcBorders>
            <w:shd w:val="clear" w:color="auto" w:fill="FFFFFF" w:themeFill="background1"/>
          </w:tcPr>
          <w:p w:rsidR="00907BD8" w:rsidRPr="00303BDB" w:rsidRDefault="00907BD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907BD8" w:rsidRPr="00303BDB" w:rsidTr="00B830BD">
        <w:tc>
          <w:tcPr>
            <w:tcW w:w="3736" w:type="dxa"/>
            <w:gridSpan w:val="2"/>
            <w:tcBorders>
              <w:right w:val="single" w:sz="2" w:space="0" w:color="auto"/>
            </w:tcBorders>
            <w:shd w:val="clear" w:color="auto" w:fill="EAF1DD" w:themeFill="accent3" w:themeFillTint="33"/>
          </w:tcPr>
          <w:p w:rsidR="00907BD8" w:rsidRPr="00303BDB" w:rsidRDefault="00907BD8" w:rsidP="00907BD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الإعلان عن المخطّط </w:t>
            </w:r>
          </w:p>
        </w:tc>
        <w:tc>
          <w:tcPr>
            <w:tcW w:w="1559" w:type="dxa"/>
            <w:tcBorders>
              <w:left w:val="single" w:sz="2" w:space="0" w:color="auto"/>
            </w:tcBorders>
          </w:tcPr>
          <w:p w:rsidR="00907BD8" w:rsidRPr="00303BDB" w:rsidRDefault="00907BD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3227" w:type="dxa"/>
            <w:vMerge/>
            <w:tcBorders>
              <w:bottom w:val="nil"/>
              <w:right w:val="nil"/>
            </w:tcBorders>
            <w:shd w:val="clear" w:color="auto" w:fill="FFFFFF" w:themeFill="background1"/>
          </w:tcPr>
          <w:p w:rsidR="00907BD8" w:rsidRPr="00303BDB" w:rsidRDefault="00907BD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303BDB" w:rsidTr="00907BD8">
        <w:trPr>
          <w:trHeight w:val="697"/>
        </w:trPr>
        <w:tc>
          <w:tcPr>
            <w:tcW w:w="8522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DE2DBC" w:rsidRPr="00303BDB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DE2DBC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yellow"/>
                <w:rtl/>
                <w:lang w:bidi="ar-TN"/>
              </w:rPr>
              <w:t>الجوهر (12 نقطة)</w:t>
            </w:r>
          </w:p>
          <w:p w:rsidR="00A562DF" w:rsidRPr="00303BDB" w:rsidRDefault="00A562DF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3BDB" w:rsidRPr="00303BDB" w:rsidRDefault="00907BD8" w:rsidP="00303BDB">
            <w:pPr>
              <w:jc w:val="both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ملاحظة: تقسيم الجوهر على النّحو الوارد </w:t>
            </w:r>
            <w:proofErr w:type="gramStart"/>
            <w:r w:rsidRPr="00303BDB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أسفله</w:t>
            </w:r>
            <w:proofErr w:type="gramEnd"/>
            <w:r w:rsidRPr="00303BDB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 ليس هو الوحيد المقبول. بعبارة أخرى </w:t>
            </w:r>
            <w:proofErr w:type="gramStart"/>
            <w:r w:rsidRPr="00303BDB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كلّ</w:t>
            </w:r>
            <w:proofErr w:type="gramEnd"/>
            <w:r w:rsidRPr="00303BDB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 تخطيط يستجيب للمواصفات المطلوبة مقبول. </w:t>
            </w:r>
          </w:p>
          <w:p w:rsidR="00907BD8" w:rsidRPr="00303BDB" w:rsidRDefault="00907BD8" w:rsidP="00885DF5">
            <w:pPr>
              <w:jc w:val="both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والتّخطيط كما سيرد في آخر الصّفحة هو على 4 نقاط.</w:t>
            </w:r>
            <w:r w:rsidR="00303BDB" w:rsidRPr="00303BDB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 هذا يعني أنّ </w:t>
            </w:r>
            <w:proofErr w:type="spellStart"/>
            <w:r w:rsidR="00303BDB" w:rsidRPr="00303BDB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الإثني</w:t>
            </w:r>
            <w:proofErr w:type="spellEnd"/>
            <w:r w:rsidR="00303BDB" w:rsidRPr="00303BDB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 عشر نقطة المخصّصة للجوهر هي لمضامين الفروع أيّاً كان التّرتيب الذي سيعمد له الطّالب فيما يتعلّق بها.</w:t>
            </w:r>
          </w:p>
          <w:p w:rsidR="00907BD8" w:rsidRPr="00303BDB" w:rsidRDefault="00907BD8" w:rsidP="00303BD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3BDB" w:rsidRPr="00303BDB" w:rsidTr="00A562DF">
        <w:trPr>
          <w:trHeight w:val="345"/>
        </w:trPr>
        <w:tc>
          <w:tcPr>
            <w:tcW w:w="1610" w:type="dxa"/>
            <w:tcBorders>
              <w:bottom w:val="single" w:sz="2" w:space="0" w:color="auto"/>
            </w:tcBorders>
            <w:shd w:val="clear" w:color="auto" w:fill="FFC000"/>
          </w:tcPr>
          <w:p w:rsidR="00303BDB" w:rsidRPr="00A562DF" w:rsidRDefault="00303BDB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A562D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 w:rsidRPr="00A562D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الأولى</w:t>
            </w:r>
          </w:p>
        </w:tc>
        <w:tc>
          <w:tcPr>
            <w:tcW w:w="6912" w:type="dxa"/>
            <w:gridSpan w:val="3"/>
            <w:tcBorders>
              <w:bottom w:val="single" w:sz="2" w:space="0" w:color="auto"/>
            </w:tcBorders>
            <w:shd w:val="clear" w:color="auto" w:fill="FFC000"/>
          </w:tcPr>
          <w:p w:rsidR="00303BDB" w:rsidRPr="00A562DF" w:rsidRDefault="00303BDB" w:rsidP="00A562D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A562DF">
              <w:rPr>
                <w:rFonts w:hint="cs"/>
                <w:b/>
                <w:bCs/>
                <w:sz w:val="28"/>
                <w:szCs w:val="28"/>
                <w:rtl/>
                <w:lang w:val="fr-FR" w:bidi="ar-SA"/>
              </w:rPr>
              <w:t>محاكم الأصل</w:t>
            </w:r>
          </w:p>
        </w:tc>
      </w:tr>
      <w:tr w:rsidR="00303BDB" w:rsidRPr="00303BDB" w:rsidTr="00A562DF">
        <w:trPr>
          <w:trHeight w:val="466"/>
        </w:trPr>
        <w:tc>
          <w:tcPr>
            <w:tcW w:w="1610" w:type="dxa"/>
            <w:tcBorders>
              <w:top w:val="single" w:sz="2" w:space="0" w:color="auto"/>
            </w:tcBorders>
            <w:shd w:val="clear" w:color="auto" w:fill="FFFFFF" w:themeFill="background1"/>
          </w:tcPr>
          <w:p w:rsidR="00303BDB" w:rsidRPr="00A562DF" w:rsidRDefault="00303BDB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A562D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6912" w:type="dxa"/>
            <w:gridSpan w:val="3"/>
            <w:tcBorders>
              <w:top w:val="single" w:sz="2" w:space="0" w:color="auto"/>
            </w:tcBorders>
            <w:shd w:val="clear" w:color="auto" w:fill="D6E3BC" w:themeFill="accent3" w:themeFillTint="66"/>
          </w:tcPr>
          <w:p w:rsidR="00303BDB" w:rsidRPr="00A562DF" w:rsidRDefault="00303BDB" w:rsidP="00303BD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A562DF">
              <w:rPr>
                <w:rFonts w:hint="cs"/>
                <w:b/>
                <w:bCs/>
                <w:sz w:val="28"/>
                <w:szCs w:val="28"/>
                <w:rtl/>
                <w:lang w:val="fr-FR" w:bidi="ar-TN"/>
              </w:rPr>
              <w:t>أ)</w:t>
            </w:r>
            <w:r w:rsidRPr="00A562DF">
              <w:rPr>
                <w:rFonts w:hint="cs"/>
                <w:b/>
                <w:bCs/>
                <w:sz w:val="28"/>
                <w:szCs w:val="28"/>
                <w:rtl/>
                <w:lang w:val="fr-FR" w:bidi="ar-SA"/>
              </w:rPr>
              <w:t xml:space="preserve"> </w:t>
            </w:r>
            <w:proofErr w:type="gramStart"/>
            <w:r w:rsidRPr="00A562DF">
              <w:rPr>
                <w:rFonts w:hint="cs"/>
                <w:b/>
                <w:bCs/>
                <w:sz w:val="28"/>
                <w:szCs w:val="28"/>
                <w:rtl/>
                <w:lang w:val="fr-FR" w:bidi="ar-SA"/>
              </w:rPr>
              <w:t>محاكم</w:t>
            </w:r>
            <w:proofErr w:type="gramEnd"/>
            <w:r w:rsidRPr="00A562DF">
              <w:rPr>
                <w:rFonts w:hint="cs"/>
                <w:b/>
                <w:bCs/>
                <w:sz w:val="28"/>
                <w:szCs w:val="28"/>
                <w:rtl/>
                <w:lang w:val="fr-FR" w:bidi="ar-SA"/>
              </w:rPr>
              <w:t xml:space="preserve"> الدّرجة الأولى</w:t>
            </w:r>
          </w:p>
          <w:p w:rsidR="00303BDB" w:rsidRPr="00A562DF" w:rsidRDefault="00303BD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3BDB" w:rsidRPr="00303BDB" w:rsidTr="00A562DF">
        <w:trPr>
          <w:trHeight w:val="759"/>
        </w:trPr>
        <w:tc>
          <w:tcPr>
            <w:tcW w:w="1610" w:type="dxa"/>
            <w:shd w:val="clear" w:color="auto" w:fill="FFFFFF" w:themeFill="background1"/>
          </w:tcPr>
          <w:p w:rsidR="00303BDB" w:rsidRPr="00A562DF" w:rsidRDefault="00303BDB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A562D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6912" w:type="dxa"/>
            <w:gridSpan w:val="3"/>
            <w:shd w:val="clear" w:color="auto" w:fill="D6E3BC" w:themeFill="accent3" w:themeFillTint="66"/>
          </w:tcPr>
          <w:p w:rsidR="00303BDB" w:rsidRPr="00A562DF" w:rsidRDefault="00303BDB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A562D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ب)</w:t>
            </w:r>
            <w:r w:rsidRPr="00A562DF">
              <w:rPr>
                <w:rFonts w:hint="cs"/>
                <w:b/>
                <w:bCs/>
                <w:sz w:val="28"/>
                <w:szCs w:val="28"/>
                <w:rtl/>
                <w:lang w:val="fr-FR" w:bidi="ar-SA"/>
              </w:rPr>
              <w:t xml:space="preserve"> </w:t>
            </w:r>
            <w:proofErr w:type="gramStart"/>
            <w:r w:rsidRPr="00A562DF">
              <w:rPr>
                <w:rFonts w:hint="cs"/>
                <w:b/>
                <w:bCs/>
                <w:sz w:val="28"/>
                <w:szCs w:val="28"/>
                <w:rtl/>
                <w:lang w:val="fr-FR" w:bidi="ar-SA"/>
              </w:rPr>
              <w:t>محاكم</w:t>
            </w:r>
            <w:proofErr w:type="gramEnd"/>
            <w:r w:rsidRPr="00A562DF">
              <w:rPr>
                <w:rFonts w:hint="cs"/>
                <w:b/>
                <w:bCs/>
                <w:sz w:val="28"/>
                <w:szCs w:val="28"/>
                <w:rtl/>
                <w:lang w:val="fr-FR" w:bidi="ar-SA"/>
              </w:rPr>
              <w:t xml:space="preserve"> الدّرجة الثّانية</w:t>
            </w:r>
          </w:p>
          <w:p w:rsidR="00303BDB" w:rsidRPr="00A562DF" w:rsidRDefault="00303BDB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3BDB" w:rsidRPr="00A562DF" w:rsidRDefault="00303BD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303BDB" w:rsidTr="00A562DF">
        <w:trPr>
          <w:trHeight w:val="315"/>
        </w:trPr>
        <w:tc>
          <w:tcPr>
            <w:tcW w:w="1610" w:type="dxa"/>
            <w:tcBorders>
              <w:bottom w:val="single" w:sz="6" w:space="0" w:color="auto"/>
            </w:tcBorders>
            <w:shd w:val="clear" w:color="auto" w:fill="FFC000"/>
          </w:tcPr>
          <w:p w:rsidR="00DE2DBC" w:rsidRPr="00A562D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A562D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 w:rsidRPr="00A562D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الثانية</w:t>
            </w:r>
          </w:p>
        </w:tc>
        <w:tc>
          <w:tcPr>
            <w:tcW w:w="3685" w:type="dxa"/>
            <w:gridSpan w:val="2"/>
            <w:tcBorders>
              <w:bottom w:val="single" w:sz="6" w:space="0" w:color="auto"/>
              <w:right w:val="nil"/>
            </w:tcBorders>
            <w:shd w:val="clear" w:color="auto" w:fill="FFC000"/>
          </w:tcPr>
          <w:p w:rsidR="00DE2DBC" w:rsidRPr="00A562DF" w:rsidRDefault="00A562D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A562DF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محكمة</w:t>
            </w:r>
            <w:proofErr w:type="gramEnd"/>
            <w:r w:rsidRPr="00A562DF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القانون</w:t>
            </w:r>
          </w:p>
        </w:tc>
        <w:tc>
          <w:tcPr>
            <w:tcW w:w="322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C000"/>
          </w:tcPr>
          <w:p w:rsidR="00DE2DBC" w:rsidRPr="00A562D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A562DF" w:rsidRPr="00303BDB" w:rsidTr="00A562DF">
        <w:trPr>
          <w:trHeight w:val="611"/>
        </w:trPr>
        <w:tc>
          <w:tcPr>
            <w:tcW w:w="1610" w:type="dxa"/>
            <w:tcBorders>
              <w:top w:val="single" w:sz="6" w:space="0" w:color="auto"/>
            </w:tcBorders>
            <w:shd w:val="clear" w:color="auto" w:fill="FFFFFF" w:themeFill="background1"/>
          </w:tcPr>
          <w:p w:rsidR="00A562DF" w:rsidRPr="00A562DF" w:rsidRDefault="00A562DF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A562DF" w:rsidRPr="00A562DF" w:rsidRDefault="00A562DF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A562D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6912" w:type="dxa"/>
            <w:gridSpan w:val="3"/>
            <w:tcBorders>
              <w:top w:val="single" w:sz="6" w:space="0" w:color="auto"/>
            </w:tcBorders>
            <w:shd w:val="clear" w:color="auto" w:fill="D6E3BC" w:themeFill="accent3" w:themeFillTint="66"/>
          </w:tcPr>
          <w:p w:rsidR="00A562DF" w:rsidRPr="00A562DF" w:rsidRDefault="00A562DF" w:rsidP="00A562DF">
            <w:pPr>
              <w:pStyle w:val="Paragraphedeliste"/>
              <w:numPr>
                <w:ilvl w:val="0"/>
                <w:numId w:val="3"/>
              </w:numPr>
              <w:jc w:val="both"/>
              <w:rPr>
                <w:b/>
                <w:bCs/>
                <w:sz w:val="28"/>
                <w:szCs w:val="28"/>
                <w:lang w:bidi="ar-TN"/>
              </w:rPr>
            </w:pPr>
            <w:proofErr w:type="gramStart"/>
            <w:r w:rsidRPr="00A562DF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أنواع</w:t>
            </w:r>
            <w:proofErr w:type="gramEnd"/>
            <w:r w:rsidRPr="00A562DF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قرارات محكمة القانون</w:t>
            </w:r>
          </w:p>
          <w:p w:rsidR="00A562DF" w:rsidRPr="00A562DF" w:rsidRDefault="00A562DF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A562DF" w:rsidRPr="00A562DF" w:rsidRDefault="00A562D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3BDB" w:rsidRPr="00303BDB" w:rsidTr="00A562DF">
        <w:trPr>
          <w:trHeight w:val="616"/>
        </w:trPr>
        <w:tc>
          <w:tcPr>
            <w:tcW w:w="1610" w:type="dxa"/>
          </w:tcPr>
          <w:p w:rsidR="00303BDB" w:rsidRPr="00A562DF" w:rsidRDefault="00A562DF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A562D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="00303BDB" w:rsidRPr="00A562D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6912" w:type="dxa"/>
            <w:gridSpan w:val="3"/>
            <w:shd w:val="clear" w:color="auto" w:fill="D6E3BC" w:themeFill="accent3" w:themeFillTint="66"/>
          </w:tcPr>
          <w:p w:rsidR="00303BDB" w:rsidRPr="00A562DF" w:rsidRDefault="00A562DF" w:rsidP="00A562DF">
            <w:pPr>
              <w:pStyle w:val="Paragraphedeliste"/>
              <w:numPr>
                <w:ilvl w:val="0"/>
                <w:numId w:val="3"/>
              </w:num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A562DF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دور </w:t>
            </w:r>
            <w:proofErr w:type="gramStart"/>
            <w:r w:rsidRPr="00A562DF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محكمة</w:t>
            </w:r>
            <w:proofErr w:type="gramEnd"/>
            <w:r w:rsidRPr="00A562DF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القانون</w:t>
            </w:r>
          </w:p>
          <w:p w:rsidR="00303BDB" w:rsidRPr="00A562DF" w:rsidRDefault="00303BDB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3BDB" w:rsidRPr="00A562DF" w:rsidRDefault="00303BD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303BDB" w:rsidTr="00A562DF">
        <w:tc>
          <w:tcPr>
            <w:tcW w:w="8522" w:type="dxa"/>
            <w:gridSpan w:val="4"/>
            <w:tcBorders>
              <w:left w:val="nil"/>
              <w:bottom w:val="nil"/>
              <w:right w:val="nil"/>
            </w:tcBorders>
          </w:tcPr>
          <w:p w:rsidR="00DE2DBC" w:rsidRPr="00303BDB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A562DF" w:rsidRPr="00303BDB" w:rsidTr="00A562DF">
        <w:tc>
          <w:tcPr>
            <w:tcW w:w="85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562DF" w:rsidRDefault="00A562DF" w:rsidP="00A562D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A562DF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yellow"/>
                <w:rtl/>
                <w:lang w:bidi="ar-TN"/>
              </w:rPr>
              <w:t>التّخطيط (4 نقاط)</w:t>
            </w:r>
          </w:p>
          <w:p w:rsidR="00A562DF" w:rsidRPr="00303BDB" w:rsidRDefault="00A562DF" w:rsidP="00A562D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A562DF" w:rsidRPr="00303BDB" w:rsidTr="00A562DF">
        <w:tc>
          <w:tcPr>
            <w:tcW w:w="3736" w:type="dxa"/>
            <w:gridSpan w:val="2"/>
            <w:shd w:val="clear" w:color="auto" w:fill="C6D9F1" w:themeFill="text2" w:themeFillTint="33"/>
          </w:tcPr>
          <w:p w:rsidR="00A562DF" w:rsidRPr="00303BDB" w:rsidRDefault="00A562DF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التّقسيم إلى فقرتين (أو </w:t>
            </w:r>
            <w:proofErr w:type="gramStart"/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ثلاث</w:t>
            </w:r>
            <w:proofErr w:type="gramEnd"/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) (2 نقاط)</w:t>
            </w:r>
          </w:p>
        </w:tc>
        <w:tc>
          <w:tcPr>
            <w:tcW w:w="4786" w:type="dxa"/>
            <w:gridSpan w:val="2"/>
            <w:vMerge w:val="restart"/>
            <w:tcBorders>
              <w:top w:val="nil"/>
              <w:right w:val="nil"/>
            </w:tcBorders>
          </w:tcPr>
          <w:p w:rsidR="00A562DF" w:rsidRPr="00303BDB" w:rsidRDefault="00A562D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A562DF" w:rsidRPr="00303BDB" w:rsidTr="00A562DF">
        <w:tc>
          <w:tcPr>
            <w:tcW w:w="3736" w:type="dxa"/>
            <w:gridSpan w:val="2"/>
            <w:shd w:val="clear" w:color="auto" w:fill="F2DBDB" w:themeFill="accent2" w:themeFillTint="33"/>
          </w:tcPr>
          <w:p w:rsidR="00A562DF" w:rsidRPr="00303BDB" w:rsidRDefault="00A562DF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التّقسيم داخل الفقرة الأولى (1 نقطة)</w:t>
            </w:r>
          </w:p>
        </w:tc>
        <w:tc>
          <w:tcPr>
            <w:tcW w:w="4786" w:type="dxa"/>
            <w:gridSpan w:val="2"/>
            <w:vMerge/>
            <w:tcBorders>
              <w:bottom w:val="nil"/>
              <w:right w:val="nil"/>
            </w:tcBorders>
          </w:tcPr>
          <w:p w:rsidR="00A562DF" w:rsidRPr="00303BDB" w:rsidRDefault="00A562D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A562DF" w:rsidRPr="00303BDB" w:rsidTr="00A562DF">
        <w:tc>
          <w:tcPr>
            <w:tcW w:w="3736" w:type="dxa"/>
            <w:gridSpan w:val="2"/>
            <w:shd w:val="clear" w:color="auto" w:fill="E5DFEC" w:themeFill="accent4" w:themeFillTint="33"/>
          </w:tcPr>
          <w:p w:rsidR="00A562DF" w:rsidRPr="00303BDB" w:rsidRDefault="00A562DF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03BD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التقسيم داخل الفقرة الثّانية (1 نقطة)</w:t>
            </w:r>
          </w:p>
        </w:tc>
        <w:tc>
          <w:tcPr>
            <w:tcW w:w="4786" w:type="dxa"/>
            <w:gridSpan w:val="2"/>
            <w:tcBorders>
              <w:top w:val="nil"/>
              <w:bottom w:val="nil"/>
              <w:right w:val="nil"/>
            </w:tcBorders>
          </w:tcPr>
          <w:p w:rsidR="00A562DF" w:rsidRPr="00303BDB" w:rsidRDefault="00A562D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A562DF" w:rsidRPr="00303BDB" w:rsidTr="00A562DF">
        <w:trPr>
          <w:trHeight w:val="1467"/>
        </w:trPr>
        <w:tc>
          <w:tcPr>
            <w:tcW w:w="85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562DF" w:rsidRPr="00303BDB" w:rsidRDefault="00A562DF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A562DF" w:rsidRDefault="00A562DF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B2ABC" w:rsidRDefault="003B2A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B2ABC" w:rsidRDefault="003B2A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tbl>
            <w:tblPr>
              <w:tblStyle w:val="Grilledutableau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10"/>
              <w:gridCol w:w="2126"/>
              <w:gridCol w:w="1559"/>
              <w:gridCol w:w="3227"/>
            </w:tblGrid>
            <w:tr w:rsidR="003B2ABC" w:rsidRPr="00303BDB" w:rsidTr="005B5A7C">
              <w:tc>
                <w:tcPr>
                  <w:tcW w:w="852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B2ABC" w:rsidRDefault="003B2ABC" w:rsidP="005B5A7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val="fr-FR" w:bidi="ar-TN"/>
                    </w:rPr>
                  </w:pPr>
                  <w:proofErr w:type="gramStart"/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highlight w:val="green"/>
                      <w:rtl/>
                      <w:lang w:val="fr-FR" w:bidi="ar-TN"/>
                    </w:rPr>
                    <w:lastRenderedPageBreak/>
                    <w:t>الموضوع</w:t>
                  </w:r>
                  <w:proofErr w:type="gramEnd"/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highlight w:val="green"/>
                      <w:rtl/>
                      <w:lang w:val="fr-FR" w:bidi="ar-TN"/>
                    </w:rPr>
                    <w:t xml:space="preserve"> ال</w:t>
                  </w:r>
                  <w:r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highlight w:val="green"/>
                      <w:rtl/>
                      <w:lang w:val="fr-FR" w:bidi="ar-TN"/>
                    </w:rPr>
                    <w:t>ثّاني</w:t>
                  </w:r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highlight w:val="green"/>
                      <w:rtl/>
                      <w:lang w:val="fr-FR" w:bidi="ar-TN"/>
                    </w:rPr>
                    <w:t>:</w:t>
                  </w:r>
                </w:p>
                <w:p w:rsidR="003B2ABC" w:rsidRPr="00303BDB" w:rsidRDefault="003B2ABC" w:rsidP="005B5A7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val="fr-FR" w:bidi="ar-TN"/>
                    </w:rPr>
                  </w:pPr>
                </w:p>
                <w:p w:rsidR="003B2ABC" w:rsidRDefault="003B2ABC" w:rsidP="005B5A7C">
                  <w:pPr>
                    <w:spacing w:line="360" w:lineRule="auto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proofErr w:type="gramStart"/>
                  <w:r w:rsidRPr="00630783">
                    <w:rPr>
                      <w:rFonts w:hint="cs"/>
                      <w:b/>
                      <w:bCs/>
                      <w:sz w:val="28"/>
                      <w:szCs w:val="28"/>
                      <w:highlight w:val="cyan"/>
                      <w:rtl/>
                      <w:lang w:bidi="ar-SA"/>
                    </w:rPr>
                    <w:t>مدّة</w:t>
                  </w:r>
                  <w:proofErr w:type="gramEnd"/>
                  <w:r w:rsidRPr="00630783">
                    <w:rPr>
                      <w:rFonts w:hint="cs"/>
                      <w:b/>
                      <w:bCs/>
                      <w:sz w:val="28"/>
                      <w:szCs w:val="28"/>
                      <w:highlight w:val="cyan"/>
                      <w:rtl/>
                      <w:lang w:bidi="ar-SA"/>
                    </w:rPr>
                    <w:t xml:space="preserve"> نفاذ النّصوص</w:t>
                  </w:r>
                </w:p>
                <w:p w:rsidR="003B2ABC" w:rsidRDefault="003B2ABC" w:rsidP="005B5A7C">
                  <w:pPr>
                    <w:spacing w:line="360" w:lineRule="auto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bookmarkStart w:id="0" w:name="_GoBack"/>
                  <w:bookmarkEnd w:id="0"/>
                  <w:r w:rsidRPr="00C202CD">
                    <w:rPr>
                      <w:b/>
                      <w:bCs/>
                      <w:sz w:val="28"/>
                      <w:szCs w:val="28"/>
                      <w:highlight w:val="yellow"/>
                    </w:rPr>
                    <w:t xml:space="preserve">La </w:t>
                  </w:r>
                  <w:proofErr w:type="spellStart"/>
                  <w:r w:rsidRPr="00C202CD">
                    <w:rPr>
                      <w:b/>
                      <w:bCs/>
                      <w:sz w:val="28"/>
                      <w:szCs w:val="28"/>
                      <w:highlight w:val="yellow"/>
                    </w:rPr>
                    <w:t>durée</w:t>
                  </w:r>
                  <w:proofErr w:type="spellEnd"/>
                  <w:r w:rsidRPr="00C202CD">
                    <w:rPr>
                      <w:b/>
                      <w:bCs/>
                      <w:sz w:val="28"/>
                      <w:szCs w:val="28"/>
                      <w:highlight w:val="yellow"/>
                    </w:rPr>
                    <w:t xml:space="preserve"> de </w:t>
                  </w:r>
                  <w:proofErr w:type="spellStart"/>
                  <w:r w:rsidRPr="00C202CD">
                    <w:rPr>
                      <w:b/>
                      <w:bCs/>
                      <w:sz w:val="28"/>
                      <w:szCs w:val="28"/>
                      <w:highlight w:val="yellow"/>
                    </w:rPr>
                    <w:t>validité</w:t>
                  </w:r>
                  <w:proofErr w:type="spellEnd"/>
                  <w:r w:rsidRPr="00C202CD">
                    <w:rPr>
                      <w:b/>
                      <w:bCs/>
                      <w:sz w:val="28"/>
                      <w:szCs w:val="28"/>
                      <w:highlight w:val="yellow"/>
                    </w:rPr>
                    <w:t xml:space="preserve"> des </w:t>
                  </w:r>
                  <w:proofErr w:type="spellStart"/>
                  <w:r w:rsidRPr="00C202CD">
                    <w:rPr>
                      <w:b/>
                      <w:bCs/>
                      <w:sz w:val="28"/>
                      <w:szCs w:val="28"/>
                      <w:highlight w:val="yellow"/>
                    </w:rPr>
                    <w:t>textes</w:t>
                  </w:r>
                  <w:proofErr w:type="spellEnd"/>
                  <w:r w:rsidRPr="00C202CD">
                    <w:rPr>
                      <w:b/>
                      <w:bCs/>
                      <w:sz w:val="28"/>
                      <w:szCs w:val="28"/>
                      <w:highlight w:val="yellow"/>
                    </w:rPr>
                    <w:t xml:space="preserve"> </w:t>
                  </w:r>
                  <w:proofErr w:type="spellStart"/>
                  <w:r w:rsidRPr="00C202CD">
                    <w:rPr>
                      <w:b/>
                      <w:bCs/>
                      <w:sz w:val="28"/>
                      <w:szCs w:val="28"/>
                      <w:highlight w:val="yellow"/>
                    </w:rPr>
                    <w:t>juridiques</w:t>
                  </w:r>
                  <w:proofErr w:type="spellEnd"/>
                  <w:r w:rsidRPr="00C202CD">
                    <w:rPr>
                      <w:b/>
                      <w:bCs/>
                      <w:sz w:val="28"/>
                      <w:szCs w:val="28"/>
                      <w:highlight w:val="yellow"/>
                    </w:rPr>
                    <w:t xml:space="preserve"> </w:t>
                  </w:r>
                  <w:proofErr w:type="spellStart"/>
                  <w:r w:rsidRPr="00C202CD">
                    <w:rPr>
                      <w:b/>
                      <w:bCs/>
                      <w:sz w:val="28"/>
                      <w:szCs w:val="28"/>
                      <w:highlight w:val="yellow"/>
                    </w:rPr>
                    <w:t>dans</w:t>
                  </w:r>
                  <w:proofErr w:type="spellEnd"/>
                  <w:r w:rsidRPr="00C202CD">
                    <w:rPr>
                      <w:b/>
                      <w:bCs/>
                      <w:sz w:val="28"/>
                      <w:szCs w:val="28"/>
                      <w:highlight w:val="yellow"/>
                    </w:rPr>
                    <w:t xml:space="preserve"> le temps</w:t>
                  </w:r>
                </w:p>
                <w:p w:rsidR="003B2ABC" w:rsidRDefault="003B2ABC" w:rsidP="005B5A7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val="fr-FR" w:bidi="ar-TN"/>
                    </w:rPr>
                  </w:pPr>
                </w:p>
                <w:p w:rsidR="003B2ABC" w:rsidRPr="00303BDB" w:rsidRDefault="003B2ABC" w:rsidP="005B5A7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  <w:tr w:rsidR="003B2ABC" w:rsidRPr="00303BDB" w:rsidTr="005B5A7C">
              <w:trPr>
                <w:trHeight w:val="236"/>
              </w:trPr>
              <w:tc>
                <w:tcPr>
                  <w:tcW w:w="5295" w:type="dxa"/>
                  <w:gridSpan w:val="3"/>
                  <w:tcBorders>
                    <w:top w:val="nil"/>
                    <w:left w:val="nil"/>
                    <w:right w:val="nil"/>
                  </w:tcBorders>
                  <w:shd w:val="clear" w:color="auto" w:fill="FFFFFF" w:themeFill="background1"/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highlight w:val="yellow"/>
                      <w:rtl/>
                      <w:lang w:bidi="ar-TN"/>
                    </w:rPr>
                    <w:t>المقدّمة (4 نقاط)</w:t>
                  </w:r>
                </w:p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  <w:tc>
                <w:tcPr>
                  <w:tcW w:w="3227" w:type="dxa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FFFFFF" w:themeFill="background1"/>
                </w:tcPr>
                <w:p w:rsidR="003B2ABC" w:rsidRDefault="003B2ABC" w:rsidP="005B5A7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</w:pPr>
                </w:p>
                <w:p w:rsidR="003B2ABC" w:rsidRDefault="003B2ABC" w:rsidP="005B5A7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</w:pPr>
                </w:p>
                <w:p w:rsidR="003B2ABC" w:rsidRDefault="003B2ABC" w:rsidP="005B5A7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</w:pPr>
                </w:p>
                <w:p w:rsidR="003B2ABC" w:rsidRPr="00303BDB" w:rsidRDefault="003B2ABC" w:rsidP="005B5A7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</w:pPr>
                  <w:r w:rsidRPr="00303BDB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  <w:t xml:space="preserve">ملاحظة: هذه هي العناصر </w:t>
                  </w:r>
                  <w:proofErr w:type="spellStart"/>
                  <w:r w:rsidRPr="00303BDB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  <w:t>الوجوبيّة</w:t>
                  </w:r>
                  <w:proofErr w:type="spellEnd"/>
                  <w:r w:rsidRPr="00303BDB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  <w:t xml:space="preserve"> الوجود، ويمكن إثراء المقدّمة بعناصر أخرى</w:t>
                  </w:r>
                </w:p>
              </w:tc>
            </w:tr>
            <w:tr w:rsidR="003B2ABC" w:rsidRPr="00303BDB" w:rsidTr="005B5A7C">
              <w:tc>
                <w:tcPr>
                  <w:tcW w:w="3736" w:type="dxa"/>
                  <w:gridSpan w:val="2"/>
                  <w:tcBorders>
                    <w:left w:val="nil"/>
                    <w:right w:val="single" w:sz="2" w:space="0" w:color="auto"/>
                  </w:tcBorders>
                  <w:shd w:val="clear" w:color="auto" w:fill="DBE5F1" w:themeFill="accent1" w:themeFillTint="33"/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proofErr w:type="gramStart"/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>تعريف</w:t>
                  </w:r>
                  <w:proofErr w:type="gramEnd"/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 xml:space="preserve"> (الخ) </w:t>
                  </w:r>
                </w:p>
              </w:tc>
              <w:tc>
                <w:tcPr>
                  <w:tcW w:w="1559" w:type="dxa"/>
                  <w:tcBorders>
                    <w:left w:val="single" w:sz="2" w:space="0" w:color="auto"/>
                  </w:tcBorders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>(1 نقطة)</w:t>
                  </w:r>
                </w:p>
              </w:tc>
              <w:tc>
                <w:tcPr>
                  <w:tcW w:w="3227" w:type="dxa"/>
                  <w:vMerge/>
                  <w:tcBorders>
                    <w:right w:val="nil"/>
                  </w:tcBorders>
                  <w:shd w:val="clear" w:color="auto" w:fill="FFFFFF" w:themeFill="background1"/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  <w:tr w:rsidR="003B2ABC" w:rsidRPr="00303BDB" w:rsidTr="005B5A7C">
              <w:tc>
                <w:tcPr>
                  <w:tcW w:w="3736" w:type="dxa"/>
                  <w:gridSpan w:val="2"/>
                  <w:tcBorders>
                    <w:right w:val="single" w:sz="2" w:space="0" w:color="auto"/>
                  </w:tcBorders>
                  <w:shd w:val="clear" w:color="auto" w:fill="F2DBDB" w:themeFill="accent2" w:themeFillTint="33"/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 xml:space="preserve">الجدوى </w:t>
                  </w:r>
                </w:p>
              </w:tc>
              <w:tc>
                <w:tcPr>
                  <w:tcW w:w="1559" w:type="dxa"/>
                  <w:tcBorders>
                    <w:left w:val="single" w:sz="2" w:space="0" w:color="auto"/>
                  </w:tcBorders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>(1 نقطة)</w:t>
                  </w:r>
                </w:p>
              </w:tc>
              <w:tc>
                <w:tcPr>
                  <w:tcW w:w="3227" w:type="dxa"/>
                  <w:vMerge/>
                  <w:tcBorders>
                    <w:right w:val="nil"/>
                  </w:tcBorders>
                  <w:shd w:val="clear" w:color="auto" w:fill="FFFFFF" w:themeFill="background1"/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  <w:tr w:rsidR="003B2ABC" w:rsidRPr="00303BDB" w:rsidTr="005B5A7C">
              <w:tc>
                <w:tcPr>
                  <w:tcW w:w="3736" w:type="dxa"/>
                  <w:gridSpan w:val="2"/>
                  <w:tcBorders>
                    <w:right w:val="single" w:sz="2" w:space="0" w:color="auto"/>
                  </w:tcBorders>
                  <w:shd w:val="clear" w:color="auto" w:fill="EAF1DD" w:themeFill="accent3" w:themeFillTint="33"/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 xml:space="preserve">الإشكاليّة </w:t>
                  </w:r>
                  <w:proofErr w:type="gramStart"/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>وجوابها</w:t>
                  </w:r>
                  <w:proofErr w:type="gramEnd"/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 xml:space="preserve"> </w:t>
                  </w:r>
                </w:p>
              </w:tc>
              <w:tc>
                <w:tcPr>
                  <w:tcW w:w="1559" w:type="dxa"/>
                  <w:tcBorders>
                    <w:left w:val="single" w:sz="2" w:space="0" w:color="auto"/>
                  </w:tcBorders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>(1 نقطة)</w:t>
                  </w:r>
                </w:p>
              </w:tc>
              <w:tc>
                <w:tcPr>
                  <w:tcW w:w="3227" w:type="dxa"/>
                  <w:vMerge/>
                  <w:tcBorders>
                    <w:right w:val="nil"/>
                  </w:tcBorders>
                  <w:shd w:val="clear" w:color="auto" w:fill="FFFFFF" w:themeFill="background1"/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  <w:tr w:rsidR="003B2ABC" w:rsidRPr="00303BDB" w:rsidTr="005B5A7C">
              <w:tc>
                <w:tcPr>
                  <w:tcW w:w="3736" w:type="dxa"/>
                  <w:gridSpan w:val="2"/>
                  <w:tcBorders>
                    <w:right w:val="single" w:sz="2" w:space="0" w:color="auto"/>
                  </w:tcBorders>
                  <w:shd w:val="clear" w:color="auto" w:fill="E5DFEC" w:themeFill="accent4" w:themeFillTint="33"/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 xml:space="preserve">الإعلان عن المخطّط </w:t>
                  </w:r>
                </w:p>
              </w:tc>
              <w:tc>
                <w:tcPr>
                  <w:tcW w:w="1559" w:type="dxa"/>
                  <w:tcBorders>
                    <w:left w:val="single" w:sz="2" w:space="0" w:color="auto"/>
                  </w:tcBorders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>(1 نقطة)</w:t>
                  </w:r>
                </w:p>
              </w:tc>
              <w:tc>
                <w:tcPr>
                  <w:tcW w:w="3227" w:type="dxa"/>
                  <w:vMerge/>
                  <w:tcBorders>
                    <w:bottom w:val="nil"/>
                    <w:right w:val="nil"/>
                  </w:tcBorders>
                  <w:shd w:val="clear" w:color="auto" w:fill="FFFFFF" w:themeFill="background1"/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  <w:tr w:rsidR="003B2ABC" w:rsidRPr="00303BDB" w:rsidTr="005B5A7C">
              <w:trPr>
                <w:trHeight w:val="697"/>
              </w:trPr>
              <w:tc>
                <w:tcPr>
                  <w:tcW w:w="8522" w:type="dxa"/>
                  <w:gridSpan w:val="4"/>
                  <w:tcBorders>
                    <w:top w:val="nil"/>
                    <w:left w:val="nil"/>
                    <w:bottom w:val="single" w:sz="4" w:space="0" w:color="000000" w:themeColor="text1"/>
                    <w:right w:val="nil"/>
                  </w:tcBorders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  <w:p w:rsidR="003B2ABC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highlight w:val="yellow"/>
                      <w:rtl/>
                      <w:lang w:bidi="ar-TN"/>
                    </w:rPr>
                    <w:t>الجوهر (12 نقطة)</w:t>
                  </w:r>
                </w:p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  <w:p w:rsidR="003B2ABC" w:rsidRPr="00303BDB" w:rsidRDefault="003B2ABC" w:rsidP="005B5A7C">
                  <w:pPr>
                    <w:jc w:val="both"/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</w:pPr>
                  <w:r w:rsidRPr="00303BDB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  <w:t xml:space="preserve">ملاحظة: تقسيم الجوهر على النّحو الوارد </w:t>
                  </w:r>
                  <w:proofErr w:type="gramStart"/>
                  <w:r w:rsidRPr="00303BDB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  <w:t>أسفله</w:t>
                  </w:r>
                  <w:proofErr w:type="gramEnd"/>
                  <w:r w:rsidRPr="00303BDB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  <w:t xml:space="preserve"> ليس هو الوحيد المقبول. بعبارة أخرى </w:t>
                  </w:r>
                  <w:proofErr w:type="gramStart"/>
                  <w:r w:rsidRPr="00303BDB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  <w:t>كلّ</w:t>
                  </w:r>
                  <w:proofErr w:type="gramEnd"/>
                  <w:r w:rsidRPr="00303BDB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  <w:t xml:space="preserve"> تخطيط يستجيب للمواصفات المطلوبة مقبول. </w:t>
                  </w:r>
                </w:p>
                <w:p w:rsidR="003B2ABC" w:rsidRPr="00303BDB" w:rsidRDefault="003B2ABC" w:rsidP="005B5A7C">
                  <w:pPr>
                    <w:jc w:val="both"/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</w:pPr>
                  <w:r w:rsidRPr="00303BDB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  <w:t xml:space="preserve">والتّخطيط كما سيرد في آخر الصّفحة </w:t>
                  </w:r>
                  <w:proofErr w:type="gramStart"/>
                  <w:r w:rsidRPr="00303BDB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  <w:t>هو</w:t>
                  </w:r>
                  <w:proofErr w:type="gramEnd"/>
                  <w:r w:rsidRPr="00303BDB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  <w:t xml:space="preserve"> على 4 نقاط. هذا يعني أنّ </w:t>
                  </w:r>
                  <w:proofErr w:type="spellStart"/>
                  <w:r w:rsidRPr="00303BDB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  <w:t>الإثني</w:t>
                  </w:r>
                  <w:proofErr w:type="spellEnd"/>
                  <w:r w:rsidRPr="00303BDB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TN"/>
                    </w:rPr>
                    <w:t xml:space="preserve"> عشر نقطة المخصّصة للجوهر هي لمضامين الفروع أيّاً كان التّرتيب الذي سيعمد له الطّالب فيما يتعلّق بها.</w:t>
                  </w:r>
                </w:p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  <w:tr w:rsidR="003B2ABC" w:rsidRPr="00303BDB" w:rsidTr="005B5A7C">
              <w:trPr>
                <w:trHeight w:val="345"/>
              </w:trPr>
              <w:tc>
                <w:tcPr>
                  <w:tcW w:w="1610" w:type="dxa"/>
                  <w:tcBorders>
                    <w:bottom w:val="single" w:sz="2" w:space="0" w:color="auto"/>
                  </w:tcBorders>
                  <w:shd w:val="clear" w:color="auto" w:fill="FFC000"/>
                </w:tcPr>
                <w:p w:rsidR="003B2ABC" w:rsidRPr="00A562DF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proofErr w:type="gramStart"/>
                  <w:r w:rsidRPr="00A562DF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>الفقرة</w:t>
                  </w:r>
                  <w:proofErr w:type="gramEnd"/>
                  <w:r w:rsidRPr="00A562DF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 xml:space="preserve"> الأولى</w:t>
                  </w:r>
                </w:p>
              </w:tc>
              <w:tc>
                <w:tcPr>
                  <w:tcW w:w="6912" w:type="dxa"/>
                  <w:gridSpan w:val="3"/>
                  <w:tcBorders>
                    <w:bottom w:val="single" w:sz="2" w:space="0" w:color="auto"/>
                  </w:tcBorders>
                  <w:shd w:val="clear" w:color="auto" w:fill="FFC000"/>
                </w:tcPr>
                <w:p w:rsidR="003B2ABC" w:rsidRPr="00630783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proofErr w:type="gramStart"/>
                  <w:r w:rsidRPr="00630783">
                    <w:rPr>
                      <w:rFonts w:hint="cs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بداية</w:t>
                  </w:r>
                  <w:proofErr w:type="gramEnd"/>
                  <w:r w:rsidRPr="00630783">
                    <w:rPr>
                      <w:rFonts w:hint="cs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 xml:space="preserve"> نفاذ النّصوص</w:t>
                  </w:r>
                </w:p>
              </w:tc>
            </w:tr>
            <w:tr w:rsidR="003B2ABC" w:rsidRPr="00303BDB" w:rsidTr="005B5A7C">
              <w:trPr>
                <w:trHeight w:val="466"/>
              </w:trPr>
              <w:tc>
                <w:tcPr>
                  <w:tcW w:w="1610" w:type="dxa"/>
                  <w:tcBorders>
                    <w:top w:val="single" w:sz="2" w:space="0" w:color="auto"/>
                  </w:tcBorders>
                  <w:shd w:val="clear" w:color="auto" w:fill="FFFFFF" w:themeFill="background1"/>
                </w:tcPr>
                <w:p w:rsidR="003B2ABC" w:rsidRPr="00A562DF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A562DF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>(3 نقاط)</w:t>
                  </w:r>
                </w:p>
              </w:tc>
              <w:tc>
                <w:tcPr>
                  <w:tcW w:w="6912" w:type="dxa"/>
                  <w:gridSpan w:val="3"/>
                  <w:tcBorders>
                    <w:top w:val="single" w:sz="2" w:space="0" w:color="auto"/>
                  </w:tcBorders>
                  <w:shd w:val="clear" w:color="auto" w:fill="D6E3BC" w:themeFill="accent3" w:themeFillTint="66"/>
                </w:tcPr>
                <w:p w:rsidR="003B2ABC" w:rsidRPr="00630783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630783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val="fr-FR" w:bidi="ar-TN"/>
                    </w:rPr>
                    <w:t>أ)</w:t>
                  </w:r>
                  <w:r w:rsidRPr="00630783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val="fr-FR" w:bidi="ar-SA"/>
                    </w:rPr>
                    <w:t xml:space="preserve"> </w:t>
                  </w:r>
                  <w:r w:rsidRPr="00630783">
                    <w:rPr>
                      <w:rFonts w:hint="cs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 xml:space="preserve">شرط بداية النّفاذ </w:t>
                  </w:r>
                  <w:proofErr w:type="gramStart"/>
                  <w:r w:rsidRPr="00630783">
                    <w:rPr>
                      <w:rFonts w:hint="cs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الخاصّ</w:t>
                  </w:r>
                  <w:proofErr w:type="gramEnd"/>
                  <w:r w:rsidRPr="00630783">
                    <w:rPr>
                      <w:rFonts w:hint="cs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 xml:space="preserve"> بالنّصوص القانونيّة</w:t>
                  </w:r>
                </w:p>
                <w:p w:rsidR="003B2ABC" w:rsidRPr="00630783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  <w:tr w:rsidR="003B2ABC" w:rsidRPr="00303BDB" w:rsidTr="005B5A7C">
              <w:trPr>
                <w:trHeight w:val="759"/>
              </w:trPr>
              <w:tc>
                <w:tcPr>
                  <w:tcW w:w="1610" w:type="dxa"/>
                  <w:shd w:val="clear" w:color="auto" w:fill="FFFFFF" w:themeFill="background1"/>
                </w:tcPr>
                <w:p w:rsidR="003B2ABC" w:rsidRPr="00A562DF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A562DF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>(3 نقاط)</w:t>
                  </w:r>
                </w:p>
              </w:tc>
              <w:tc>
                <w:tcPr>
                  <w:tcW w:w="6912" w:type="dxa"/>
                  <w:gridSpan w:val="3"/>
                  <w:shd w:val="clear" w:color="auto" w:fill="D6E3BC" w:themeFill="accent3" w:themeFillTint="66"/>
                </w:tcPr>
                <w:p w:rsidR="003B2ABC" w:rsidRPr="00630783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630783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  <w:lang w:bidi="ar-TN"/>
                    </w:rPr>
                    <w:t>ب)</w:t>
                  </w:r>
                  <w:r w:rsidRPr="00630783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val="fr-FR" w:bidi="ar-SA"/>
                    </w:rPr>
                    <w:t xml:space="preserve"> </w:t>
                  </w:r>
                  <w:proofErr w:type="gramStart"/>
                  <w:r w:rsidRPr="00630783">
                    <w:rPr>
                      <w:rFonts w:hint="cs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شرطا</w:t>
                  </w:r>
                  <w:proofErr w:type="gramEnd"/>
                  <w:r w:rsidRPr="00630783">
                    <w:rPr>
                      <w:rFonts w:hint="cs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 xml:space="preserve"> بداية النّفاذ اللذان يهمّان جميع النّصوص</w:t>
                  </w:r>
                </w:p>
                <w:p w:rsidR="003B2ABC" w:rsidRPr="00630783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  <w:p w:rsidR="003B2ABC" w:rsidRPr="00630783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  <w:tr w:rsidR="003B2ABC" w:rsidRPr="00303BDB" w:rsidTr="005B5A7C">
              <w:trPr>
                <w:trHeight w:val="315"/>
              </w:trPr>
              <w:tc>
                <w:tcPr>
                  <w:tcW w:w="1610" w:type="dxa"/>
                  <w:tcBorders>
                    <w:bottom w:val="single" w:sz="6" w:space="0" w:color="auto"/>
                  </w:tcBorders>
                  <w:shd w:val="clear" w:color="auto" w:fill="FFC000"/>
                </w:tcPr>
                <w:p w:rsidR="003B2ABC" w:rsidRPr="00A562DF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proofErr w:type="gramStart"/>
                  <w:r w:rsidRPr="00A562DF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>الفقرة</w:t>
                  </w:r>
                  <w:proofErr w:type="gramEnd"/>
                  <w:r w:rsidRPr="00A562DF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 xml:space="preserve"> الثانية</w:t>
                  </w:r>
                </w:p>
              </w:tc>
              <w:tc>
                <w:tcPr>
                  <w:tcW w:w="3685" w:type="dxa"/>
                  <w:gridSpan w:val="2"/>
                  <w:tcBorders>
                    <w:bottom w:val="single" w:sz="6" w:space="0" w:color="auto"/>
                    <w:right w:val="nil"/>
                  </w:tcBorders>
                  <w:shd w:val="clear" w:color="auto" w:fill="FFC000"/>
                </w:tcPr>
                <w:p w:rsidR="003B2ABC" w:rsidRPr="00630783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proofErr w:type="gramStart"/>
                  <w:r w:rsidRPr="00630783">
                    <w:rPr>
                      <w:rFonts w:hint="cs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نهاية</w:t>
                  </w:r>
                  <w:proofErr w:type="gramEnd"/>
                  <w:r w:rsidRPr="00630783">
                    <w:rPr>
                      <w:rFonts w:hint="cs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 xml:space="preserve"> نفاذ النّصوص</w:t>
                  </w:r>
                </w:p>
              </w:tc>
              <w:tc>
                <w:tcPr>
                  <w:tcW w:w="322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FFC000"/>
                </w:tcPr>
                <w:p w:rsidR="003B2ABC" w:rsidRPr="00630783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  <w:tr w:rsidR="003B2ABC" w:rsidRPr="00303BDB" w:rsidTr="005B5A7C">
              <w:trPr>
                <w:trHeight w:val="611"/>
              </w:trPr>
              <w:tc>
                <w:tcPr>
                  <w:tcW w:w="1610" w:type="dxa"/>
                  <w:tcBorders>
                    <w:top w:val="single" w:sz="6" w:space="0" w:color="auto"/>
                  </w:tcBorders>
                  <w:shd w:val="clear" w:color="auto" w:fill="FFFFFF" w:themeFill="background1"/>
                </w:tcPr>
                <w:p w:rsidR="003B2ABC" w:rsidRPr="00A562DF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  <w:p w:rsidR="003B2ABC" w:rsidRPr="00A562DF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A562DF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 xml:space="preserve"> (3 نقاط)</w:t>
                  </w:r>
                </w:p>
              </w:tc>
              <w:tc>
                <w:tcPr>
                  <w:tcW w:w="6912" w:type="dxa"/>
                  <w:gridSpan w:val="3"/>
                  <w:tcBorders>
                    <w:top w:val="single" w:sz="6" w:space="0" w:color="auto"/>
                  </w:tcBorders>
                  <w:shd w:val="clear" w:color="auto" w:fill="D6E3BC" w:themeFill="accent3" w:themeFillTint="66"/>
                </w:tcPr>
                <w:p w:rsidR="003B2ABC" w:rsidRPr="00630783" w:rsidRDefault="003B2ABC" w:rsidP="003B2ABC">
                  <w:pPr>
                    <w:pStyle w:val="Paragraphedeliste"/>
                    <w:numPr>
                      <w:ilvl w:val="0"/>
                      <w:numId w:val="4"/>
                    </w:numPr>
                    <w:jc w:val="both"/>
                    <w:rPr>
                      <w:b/>
                      <w:bCs/>
                      <w:sz w:val="28"/>
                      <w:szCs w:val="28"/>
                      <w:lang w:bidi="ar-TN"/>
                    </w:rPr>
                  </w:pPr>
                  <w:r w:rsidRPr="00630783">
                    <w:rPr>
                      <w:rFonts w:hint="cs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نهاية النّفاذ غير المختلف عليها</w:t>
                  </w:r>
                </w:p>
                <w:p w:rsidR="003B2ABC" w:rsidRPr="00630783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  <w:p w:rsidR="003B2ABC" w:rsidRPr="00630783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  <w:tr w:rsidR="003B2ABC" w:rsidRPr="00303BDB" w:rsidTr="005B5A7C">
              <w:trPr>
                <w:trHeight w:val="616"/>
              </w:trPr>
              <w:tc>
                <w:tcPr>
                  <w:tcW w:w="1610" w:type="dxa"/>
                </w:tcPr>
                <w:p w:rsidR="003B2ABC" w:rsidRPr="00A562DF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A562DF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 xml:space="preserve"> (3 نقاط)</w:t>
                  </w:r>
                </w:p>
              </w:tc>
              <w:tc>
                <w:tcPr>
                  <w:tcW w:w="6912" w:type="dxa"/>
                  <w:gridSpan w:val="3"/>
                  <w:shd w:val="clear" w:color="auto" w:fill="D6E3BC" w:themeFill="accent3" w:themeFillTint="66"/>
                </w:tcPr>
                <w:p w:rsidR="003B2ABC" w:rsidRPr="00630783" w:rsidRDefault="003B2ABC" w:rsidP="003B2ABC">
                  <w:pPr>
                    <w:pStyle w:val="Paragraphedeliste"/>
                    <w:numPr>
                      <w:ilvl w:val="0"/>
                      <w:numId w:val="4"/>
                    </w:num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630783">
                    <w:rPr>
                      <w:rFonts w:hint="cs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 xml:space="preserve">نهاية النّفاذ المختلف عليها </w:t>
                  </w:r>
                  <w:r w:rsidRPr="00630783">
                    <w:rPr>
                      <w:rFonts w:ascii="Times New Roman" w:hint="cs"/>
                      <w:b/>
                      <w:bCs/>
                      <w:color w:val="000000"/>
                      <w:sz w:val="28"/>
                      <w:szCs w:val="28"/>
                      <w:rtl/>
                    </w:rPr>
                    <w:t>(</w:t>
                  </w:r>
                  <w:r w:rsidRPr="00630783">
                    <w:rPr>
                      <w:rFonts w:hint="cs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النّصوص المهجورة</w:t>
                  </w:r>
                  <w:r w:rsidRPr="00630783">
                    <w:rPr>
                      <w:rFonts w:ascii="Times New Roman" w:hint="cs"/>
                      <w:b/>
                      <w:bCs/>
                      <w:color w:val="000000"/>
                      <w:sz w:val="28"/>
                      <w:szCs w:val="28"/>
                      <w:rtl/>
                    </w:rPr>
                    <w:t>)</w:t>
                  </w:r>
                </w:p>
                <w:p w:rsidR="003B2ABC" w:rsidRPr="00630783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  <w:p w:rsidR="003B2ABC" w:rsidRPr="00630783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  <w:tr w:rsidR="003B2ABC" w:rsidRPr="00303BDB" w:rsidTr="005B5A7C">
              <w:tc>
                <w:tcPr>
                  <w:tcW w:w="8522" w:type="dxa"/>
                  <w:gridSpan w:val="4"/>
                  <w:tcBorders>
                    <w:left w:val="nil"/>
                    <w:bottom w:val="nil"/>
                    <w:right w:val="nil"/>
                  </w:tcBorders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  <w:tr w:rsidR="003B2ABC" w:rsidRPr="00303BDB" w:rsidTr="005B5A7C">
              <w:tc>
                <w:tcPr>
                  <w:tcW w:w="852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B2ABC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A562DF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highlight w:val="yellow"/>
                      <w:rtl/>
                      <w:lang w:bidi="ar-TN"/>
                    </w:rPr>
                    <w:t>التّخطيط (4 نقاط)</w:t>
                  </w:r>
                </w:p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  <w:tr w:rsidR="003B2ABC" w:rsidRPr="00303BDB" w:rsidTr="005B5A7C">
              <w:tc>
                <w:tcPr>
                  <w:tcW w:w="3736" w:type="dxa"/>
                  <w:gridSpan w:val="2"/>
                  <w:shd w:val="clear" w:color="auto" w:fill="C6D9F1" w:themeFill="text2" w:themeFillTint="33"/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 xml:space="preserve">التّقسيم إلى فقرتين (أو </w:t>
                  </w:r>
                  <w:proofErr w:type="gramStart"/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>ثلاث</w:t>
                  </w:r>
                  <w:proofErr w:type="gramEnd"/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>) (2 نقاط)</w:t>
                  </w:r>
                </w:p>
              </w:tc>
              <w:tc>
                <w:tcPr>
                  <w:tcW w:w="4786" w:type="dxa"/>
                  <w:gridSpan w:val="2"/>
                  <w:vMerge w:val="restart"/>
                  <w:tcBorders>
                    <w:top w:val="nil"/>
                    <w:right w:val="nil"/>
                  </w:tcBorders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  <w:tr w:rsidR="003B2ABC" w:rsidRPr="00303BDB" w:rsidTr="005B5A7C">
              <w:tc>
                <w:tcPr>
                  <w:tcW w:w="3736" w:type="dxa"/>
                  <w:gridSpan w:val="2"/>
                  <w:shd w:val="clear" w:color="auto" w:fill="F2DBDB" w:themeFill="accent2" w:themeFillTint="33"/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>التّقسيم داخل الفقرة الأولى (1 نقطة)</w:t>
                  </w:r>
                </w:p>
              </w:tc>
              <w:tc>
                <w:tcPr>
                  <w:tcW w:w="4786" w:type="dxa"/>
                  <w:gridSpan w:val="2"/>
                  <w:vMerge/>
                  <w:tcBorders>
                    <w:bottom w:val="nil"/>
                    <w:right w:val="nil"/>
                  </w:tcBorders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  <w:tr w:rsidR="003B2ABC" w:rsidRPr="00303BDB" w:rsidTr="005B5A7C">
              <w:tc>
                <w:tcPr>
                  <w:tcW w:w="3736" w:type="dxa"/>
                  <w:gridSpan w:val="2"/>
                  <w:shd w:val="clear" w:color="auto" w:fill="E5DFEC" w:themeFill="accent4" w:themeFillTint="33"/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  <w:r w:rsidRPr="00303BDB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  <w:t>التقسيم داخل الفقرة الثّانية (1 نقطة)</w:t>
                  </w:r>
                </w:p>
              </w:tc>
              <w:tc>
                <w:tcPr>
                  <w:tcW w:w="4786" w:type="dxa"/>
                  <w:gridSpan w:val="2"/>
                  <w:tcBorders>
                    <w:top w:val="nil"/>
                    <w:bottom w:val="nil"/>
                    <w:right w:val="nil"/>
                  </w:tcBorders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  <w:tr w:rsidR="003B2ABC" w:rsidRPr="00303BDB" w:rsidTr="005B5A7C">
              <w:trPr>
                <w:trHeight w:val="1467"/>
              </w:trPr>
              <w:tc>
                <w:tcPr>
                  <w:tcW w:w="852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B2ABC" w:rsidRPr="00303BDB" w:rsidRDefault="003B2ABC" w:rsidP="005B5A7C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TN"/>
                    </w:rPr>
                  </w:pPr>
                </w:p>
              </w:tc>
            </w:tr>
          </w:tbl>
          <w:p w:rsidR="003B2ABC" w:rsidRPr="003B2ABC" w:rsidRDefault="003B2A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</w:tbl>
    <w:p w:rsidR="002F510D" w:rsidRPr="00303BDB" w:rsidRDefault="002F510D" w:rsidP="003B2ABC">
      <w:pPr>
        <w:rPr>
          <w:rFonts w:asciiTheme="majorBidi" w:hAnsiTheme="majorBidi" w:cstheme="majorBidi"/>
          <w:sz w:val="28"/>
          <w:szCs w:val="28"/>
          <w:lang w:bidi="ar-TN"/>
        </w:rPr>
      </w:pPr>
    </w:p>
    <w:sectPr w:rsidR="002F510D" w:rsidRPr="00303BDB" w:rsidSect="002F51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79E" w:rsidRDefault="0096179E" w:rsidP="003B2ABC">
      <w:r>
        <w:separator/>
      </w:r>
    </w:p>
  </w:endnote>
  <w:endnote w:type="continuationSeparator" w:id="0">
    <w:p w:rsidR="0096179E" w:rsidRDefault="0096179E" w:rsidP="003B2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ransparent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79E" w:rsidRDefault="0096179E" w:rsidP="003B2ABC">
      <w:r>
        <w:separator/>
      </w:r>
    </w:p>
  </w:footnote>
  <w:footnote w:type="continuationSeparator" w:id="0">
    <w:p w:rsidR="0096179E" w:rsidRDefault="0096179E" w:rsidP="003B2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90CD9"/>
    <w:multiLevelType w:val="hybridMultilevel"/>
    <w:tmpl w:val="17C44050"/>
    <w:lvl w:ilvl="0" w:tplc="A14C86AC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47A25"/>
    <w:multiLevelType w:val="hybridMultilevel"/>
    <w:tmpl w:val="7304C706"/>
    <w:lvl w:ilvl="0" w:tplc="66D20282">
      <w:start w:val="1"/>
      <w:numFmt w:val="arabicAlpha"/>
      <w:lvlText w:val="%1)"/>
      <w:lvlJc w:val="left"/>
      <w:pPr>
        <w:ind w:left="56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84" w:hanging="360"/>
      </w:pPr>
    </w:lvl>
    <w:lvl w:ilvl="2" w:tplc="040C001B" w:tentative="1">
      <w:start w:val="1"/>
      <w:numFmt w:val="lowerRoman"/>
      <w:lvlText w:val="%3."/>
      <w:lvlJc w:val="right"/>
      <w:pPr>
        <w:ind w:left="2004" w:hanging="180"/>
      </w:pPr>
    </w:lvl>
    <w:lvl w:ilvl="3" w:tplc="040C000F" w:tentative="1">
      <w:start w:val="1"/>
      <w:numFmt w:val="decimal"/>
      <w:lvlText w:val="%4."/>
      <w:lvlJc w:val="left"/>
      <w:pPr>
        <w:ind w:left="2724" w:hanging="360"/>
      </w:pPr>
    </w:lvl>
    <w:lvl w:ilvl="4" w:tplc="040C0019" w:tentative="1">
      <w:start w:val="1"/>
      <w:numFmt w:val="lowerLetter"/>
      <w:lvlText w:val="%5."/>
      <w:lvlJc w:val="left"/>
      <w:pPr>
        <w:ind w:left="3444" w:hanging="360"/>
      </w:pPr>
    </w:lvl>
    <w:lvl w:ilvl="5" w:tplc="040C001B" w:tentative="1">
      <w:start w:val="1"/>
      <w:numFmt w:val="lowerRoman"/>
      <w:lvlText w:val="%6."/>
      <w:lvlJc w:val="right"/>
      <w:pPr>
        <w:ind w:left="4164" w:hanging="180"/>
      </w:pPr>
    </w:lvl>
    <w:lvl w:ilvl="6" w:tplc="040C000F" w:tentative="1">
      <w:start w:val="1"/>
      <w:numFmt w:val="decimal"/>
      <w:lvlText w:val="%7."/>
      <w:lvlJc w:val="left"/>
      <w:pPr>
        <w:ind w:left="4884" w:hanging="360"/>
      </w:pPr>
    </w:lvl>
    <w:lvl w:ilvl="7" w:tplc="040C0019" w:tentative="1">
      <w:start w:val="1"/>
      <w:numFmt w:val="lowerLetter"/>
      <w:lvlText w:val="%8."/>
      <w:lvlJc w:val="left"/>
      <w:pPr>
        <w:ind w:left="5604" w:hanging="360"/>
      </w:pPr>
    </w:lvl>
    <w:lvl w:ilvl="8" w:tplc="040C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2">
    <w:nsid w:val="04E9105B"/>
    <w:multiLevelType w:val="hybridMultilevel"/>
    <w:tmpl w:val="7304C706"/>
    <w:lvl w:ilvl="0" w:tplc="66D20282">
      <w:start w:val="1"/>
      <w:numFmt w:val="arabicAlpha"/>
      <w:lvlText w:val="%1)"/>
      <w:lvlJc w:val="left"/>
      <w:pPr>
        <w:ind w:left="56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84" w:hanging="360"/>
      </w:pPr>
    </w:lvl>
    <w:lvl w:ilvl="2" w:tplc="040C001B" w:tentative="1">
      <w:start w:val="1"/>
      <w:numFmt w:val="lowerRoman"/>
      <w:lvlText w:val="%3."/>
      <w:lvlJc w:val="right"/>
      <w:pPr>
        <w:ind w:left="2004" w:hanging="180"/>
      </w:pPr>
    </w:lvl>
    <w:lvl w:ilvl="3" w:tplc="040C000F" w:tentative="1">
      <w:start w:val="1"/>
      <w:numFmt w:val="decimal"/>
      <w:lvlText w:val="%4."/>
      <w:lvlJc w:val="left"/>
      <w:pPr>
        <w:ind w:left="2724" w:hanging="360"/>
      </w:pPr>
    </w:lvl>
    <w:lvl w:ilvl="4" w:tplc="040C0019" w:tentative="1">
      <w:start w:val="1"/>
      <w:numFmt w:val="lowerLetter"/>
      <w:lvlText w:val="%5."/>
      <w:lvlJc w:val="left"/>
      <w:pPr>
        <w:ind w:left="3444" w:hanging="360"/>
      </w:pPr>
    </w:lvl>
    <w:lvl w:ilvl="5" w:tplc="040C001B" w:tentative="1">
      <w:start w:val="1"/>
      <w:numFmt w:val="lowerRoman"/>
      <w:lvlText w:val="%6."/>
      <w:lvlJc w:val="right"/>
      <w:pPr>
        <w:ind w:left="4164" w:hanging="180"/>
      </w:pPr>
    </w:lvl>
    <w:lvl w:ilvl="6" w:tplc="040C000F" w:tentative="1">
      <w:start w:val="1"/>
      <w:numFmt w:val="decimal"/>
      <w:lvlText w:val="%7."/>
      <w:lvlJc w:val="left"/>
      <w:pPr>
        <w:ind w:left="4884" w:hanging="360"/>
      </w:pPr>
    </w:lvl>
    <w:lvl w:ilvl="7" w:tplc="040C0019" w:tentative="1">
      <w:start w:val="1"/>
      <w:numFmt w:val="lowerLetter"/>
      <w:lvlText w:val="%8."/>
      <w:lvlJc w:val="left"/>
      <w:pPr>
        <w:ind w:left="5604" w:hanging="360"/>
      </w:pPr>
    </w:lvl>
    <w:lvl w:ilvl="8" w:tplc="040C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3">
    <w:nsid w:val="2BB74064"/>
    <w:multiLevelType w:val="hybridMultilevel"/>
    <w:tmpl w:val="3ADA2F58"/>
    <w:lvl w:ilvl="0" w:tplc="F1864ABA">
      <w:start w:val="1"/>
      <w:numFmt w:val="arabicAlpha"/>
      <w:lvlText w:val="%1)"/>
      <w:lvlJc w:val="left"/>
      <w:pPr>
        <w:ind w:left="720" w:hanging="360"/>
      </w:pPr>
      <w:rPr>
        <w:rFonts w:asciiTheme="minorHAnsi" w:hAnsiTheme="minorHAnsi" w:cs="Times New Roman" w:hint="default"/>
        <w:b w:val="0"/>
        <w:sz w:val="2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2DBC"/>
    <w:rsid w:val="001833B3"/>
    <w:rsid w:val="002E3D1A"/>
    <w:rsid w:val="002F510D"/>
    <w:rsid w:val="00303BDB"/>
    <w:rsid w:val="003B2ABC"/>
    <w:rsid w:val="00621B2B"/>
    <w:rsid w:val="0062660F"/>
    <w:rsid w:val="00634FEA"/>
    <w:rsid w:val="00652D7A"/>
    <w:rsid w:val="006B5EB7"/>
    <w:rsid w:val="00885DF5"/>
    <w:rsid w:val="008879D9"/>
    <w:rsid w:val="008F2C9A"/>
    <w:rsid w:val="00907BD8"/>
    <w:rsid w:val="0096179E"/>
    <w:rsid w:val="00A562DF"/>
    <w:rsid w:val="00B63C0C"/>
    <w:rsid w:val="00B830BD"/>
    <w:rsid w:val="00BE481F"/>
    <w:rsid w:val="00C202CD"/>
    <w:rsid w:val="00D30E8A"/>
    <w:rsid w:val="00DE2DBC"/>
    <w:rsid w:val="00DF54E7"/>
    <w:rsid w:val="00F955D1"/>
    <w:rsid w:val="00FB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C9A"/>
    <w:pPr>
      <w:bidi/>
      <w:spacing w:after="0" w:line="240" w:lineRule="auto"/>
    </w:pPr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8F2C9A"/>
    <w:pPr>
      <w:keepNext/>
      <w:bidi w:val="0"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8F2C9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F2C9A"/>
    <w:pPr>
      <w:keepNext/>
      <w:bidi w:val="0"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F2C9A"/>
    <w:pPr>
      <w:keepNext/>
      <w:bidi w:val="0"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F2C9A"/>
    <w:pPr>
      <w:bidi w:val="0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F2C9A"/>
    <w:pPr>
      <w:bidi w:val="0"/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F2C9A"/>
    <w:pPr>
      <w:bidi w:val="0"/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F2C9A"/>
    <w:pPr>
      <w:bidi w:val="0"/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F2C9A"/>
    <w:pPr>
      <w:bidi w:val="0"/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4">
    <w:name w:val="عنوان 4"/>
    <w:basedOn w:val="Normal"/>
    <w:next w:val="Corpsdetexte"/>
    <w:qFormat/>
    <w:rsid w:val="008F2C9A"/>
    <w:pPr>
      <w:shd w:val="clear" w:color="auto" w:fill="FFFFFF" w:themeFill="background1"/>
      <w:ind w:left="629" w:right="-362"/>
    </w:pPr>
    <w:rPr>
      <w:rFonts w:cs="Arabic Transparent"/>
      <w:b/>
      <w:bCs/>
      <w:sz w:val="36"/>
      <w:szCs w:val="36"/>
      <w:lang w:bidi="ar-TN"/>
    </w:rPr>
  </w:style>
  <w:style w:type="paragraph" w:styleId="Corpsdetexte">
    <w:name w:val="Body Text"/>
    <w:basedOn w:val="Normal"/>
    <w:link w:val="CorpsdetexteCar"/>
    <w:unhideWhenUsed/>
    <w:rsid w:val="00B63C0C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B63C0C"/>
    <w:rPr>
      <w:rFonts w:ascii="Times New Roman" w:hAnsi="Times New Roman" w:cs="Arabic Transparent"/>
      <w:sz w:val="28"/>
      <w:szCs w:val="28"/>
      <w:lang w:val="fr-FR"/>
    </w:rPr>
  </w:style>
  <w:style w:type="character" w:customStyle="1" w:styleId="Titre1Car">
    <w:name w:val="Titre 1 Car"/>
    <w:basedOn w:val="Policepardfaut"/>
    <w:link w:val="Titre1"/>
    <w:uiPriority w:val="9"/>
    <w:rsid w:val="008F2C9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8F2C9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8F2C9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rsid w:val="008F2C9A"/>
    <w:rPr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8F2C9A"/>
    <w:rPr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8F2C9A"/>
    <w:rPr>
      <w:b/>
      <w:bCs/>
    </w:rPr>
  </w:style>
  <w:style w:type="character" w:customStyle="1" w:styleId="Titre7Car">
    <w:name w:val="Titre 7 Car"/>
    <w:basedOn w:val="Policepardfaut"/>
    <w:link w:val="Titre7"/>
    <w:uiPriority w:val="9"/>
    <w:semiHidden/>
    <w:rsid w:val="008F2C9A"/>
    <w:rPr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8F2C9A"/>
    <w:rPr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8F2C9A"/>
    <w:rPr>
      <w:rFonts w:asciiTheme="majorHAnsi" w:eastAsiaTheme="majorEastAsia" w:hAnsiTheme="majorHAnsi"/>
    </w:rPr>
  </w:style>
  <w:style w:type="paragraph" w:styleId="Titre">
    <w:name w:val="Title"/>
    <w:basedOn w:val="Normal"/>
    <w:next w:val="Normal"/>
    <w:link w:val="TitreCar"/>
    <w:uiPriority w:val="10"/>
    <w:qFormat/>
    <w:rsid w:val="008F2C9A"/>
    <w:pPr>
      <w:bidi w:val="0"/>
      <w:spacing w:before="240" w:after="60"/>
      <w:jc w:val="right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8F2C9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F2C9A"/>
    <w:pPr>
      <w:bidi w:val="0"/>
      <w:spacing w:after="60"/>
      <w:jc w:val="right"/>
      <w:outlineLvl w:val="1"/>
    </w:pPr>
    <w:rPr>
      <w:rFonts w:asciiTheme="majorHAnsi" w:eastAsiaTheme="majorEastAsia" w:hAnsiTheme="majorHAnsi"/>
    </w:rPr>
  </w:style>
  <w:style w:type="character" w:customStyle="1" w:styleId="Sous-titreCar">
    <w:name w:val="Sous-titre Car"/>
    <w:basedOn w:val="Policepardfaut"/>
    <w:link w:val="Sous-titre"/>
    <w:uiPriority w:val="11"/>
    <w:rsid w:val="008F2C9A"/>
    <w:rPr>
      <w:rFonts w:asciiTheme="majorHAnsi" w:eastAsiaTheme="majorEastAsia" w:hAnsiTheme="majorHAnsi"/>
      <w:sz w:val="24"/>
      <w:szCs w:val="24"/>
    </w:rPr>
  </w:style>
  <w:style w:type="character" w:styleId="lev">
    <w:name w:val="Strong"/>
    <w:basedOn w:val="Policepardfaut"/>
    <w:uiPriority w:val="22"/>
    <w:qFormat/>
    <w:rsid w:val="008F2C9A"/>
    <w:rPr>
      <w:b/>
      <w:bCs/>
    </w:rPr>
  </w:style>
  <w:style w:type="character" w:styleId="Accentuation">
    <w:name w:val="Emphasis"/>
    <w:basedOn w:val="Policepardfaut"/>
    <w:uiPriority w:val="20"/>
    <w:qFormat/>
    <w:rsid w:val="008F2C9A"/>
    <w:rPr>
      <w:rFonts w:asciiTheme="minorHAnsi" w:hAnsiTheme="minorHAnsi"/>
      <w:b/>
      <w:i/>
      <w:iCs/>
    </w:rPr>
  </w:style>
  <w:style w:type="paragraph" w:styleId="Sansinterligne">
    <w:name w:val="No Spacing"/>
    <w:basedOn w:val="Normal"/>
    <w:link w:val="SansinterligneCar"/>
    <w:uiPriority w:val="1"/>
    <w:qFormat/>
    <w:rsid w:val="008F2C9A"/>
    <w:pPr>
      <w:bidi w:val="0"/>
    </w:pPr>
    <w:rPr>
      <w:szCs w:val="32"/>
    </w:rPr>
  </w:style>
  <w:style w:type="character" w:customStyle="1" w:styleId="SansinterligneCar">
    <w:name w:val="Sans interligne Car"/>
    <w:basedOn w:val="Policepardfaut"/>
    <w:link w:val="Sansinterligne"/>
    <w:uiPriority w:val="1"/>
    <w:rsid w:val="008F2C9A"/>
    <w:rPr>
      <w:sz w:val="24"/>
      <w:szCs w:val="32"/>
    </w:rPr>
  </w:style>
  <w:style w:type="paragraph" w:styleId="Paragraphedeliste">
    <w:name w:val="List Paragraph"/>
    <w:basedOn w:val="Normal"/>
    <w:uiPriority w:val="34"/>
    <w:qFormat/>
    <w:rsid w:val="008F2C9A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8F2C9A"/>
    <w:pPr>
      <w:bidi w:val="0"/>
    </w:pPr>
    <w:rPr>
      <w:i/>
    </w:rPr>
  </w:style>
  <w:style w:type="character" w:customStyle="1" w:styleId="CitationCar">
    <w:name w:val="Citation Car"/>
    <w:basedOn w:val="Policepardfaut"/>
    <w:link w:val="Citation"/>
    <w:uiPriority w:val="29"/>
    <w:rsid w:val="008F2C9A"/>
    <w:rPr>
      <w:i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F2C9A"/>
    <w:pPr>
      <w:bidi w:val="0"/>
      <w:ind w:left="720" w:right="720"/>
    </w:pPr>
    <w:rPr>
      <w:b/>
      <w:i/>
      <w:szCs w:val="2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F2C9A"/>
    <w:rPr>
      <w:b/>
      <w:i/>
      <w:sz w:val="24"/>
    </w:rPr>
  </w:style>
  <w:style w:type="character" w:styleId="Emphaseple">
    <w:name w:val="Subtle Emphasis"/>
    <w:uiPriority w:val="19"/>
    <w:qFormat/>
    <w:rsid w:val="008F2C9A"/>
    <w:rPr>
      <w:i/>
      <w:color w:val="5A5A5A" w:themeColor="text1" w:themeTint="A5"/>
    </w:rPr>
  </w:style>
  <w:style w:type="character" w:styleId="Emphaseintense">
    <w:name w:val="Intense Emphasis"/>
    <w:basedOn w:val="Policepardfaut"/>
    <w:uiPriority w:val="21"/>
    <w:qFormat/>
    <w:rsid w:val="008F2C9A"/>
    <w:rPr>
      <w:b/>
      <w:i/>
      <w:sz w:val="24"/>
      <w:szCs w:val="24"/>
      <w:u w:val="single"/>
    </w:rPr>
  </w:style>
  <w:style w:type="character" w:styleId="Rfrenceple">
    <w:name w:val="Subtle Reference"/>
    <w:basedOn w:val="Policepardfaut"/>
    <w:uiPriority w:val="31"/>
    <w:qFormat/>
    <w:rsid w:val="008F2C9A"/>
    <w:rPr>
      <w:sz w:val="24"/>
      <w:szCs w:val="24"/>
      <w:u w:val="single"/>
    </w:rPr>
  </w:style>
  <w:style w:type="character" w:styleId="Rfrenceintense">
    <w:name w:val="Intense Reference"/>
    <w:basedOn w:val="Policepardfaut"/>
    <w:uiPriority w:val="32"/>
    <w:qFormat/>
    <w:rsid w:val="008F2C9A"/>
    <w:rPr>
      <w:b/>
      <w:sz w:val="24"/>
      <w:u w:val="single"/>
    </w:rPr>
  </w:style>
  <w:style w:type="character" w:styleId="Titredulivre">
    <w:name w:val="Book Title"/>
    <w:basedOn w:val="Policepardfaut"/>
    <w:uiPriority w:val="33"/>
    <w:qFormat/>
    <w:rsid w:val="008F2C9A"/>
    <w:rPr>
      <w:rFonts w:asciiTheme="majorHAnsi" w:eastAsiaTheme="majorEastAsia" w:hAnsiTheme="majorHAnsi"/>
      <w:b/>
      <w:i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8F2C9A"/>
    <w:pPr>
      <w:outlineLvl w:val="9"/>
    </w:pPr>
  </w:style>
  <w:style w:type="paragraph" w:customStyle="1" w:styleId="2">
    <w:name w:val="2"/>
    <w:basedOn w:val="Normal"/>
    <w:qFormat/>
    <w:rsid w:val="008F2C9A"/>
    <w:pPr>
      <w:shd w:val="clear" w:color="auto" w:fill="FFFFFF" w:themeFill="background1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1">
    <w:name w:val="عنوان 1"/>
    <w:basedOn w:val="Normal"/>
    <w:next w:val="Corpsdetexte"/>
    <w:qFormat/>
    <w:rsid w:val="008F2C9A"/>
    <w:pPr>
      <w:shd w:val="clear" w:color="auto" w:fill="FFFFFF"/>
      <w:jc w:val="center"/>
    </w:pPr>
    <w:rPr>
      <w:rFonts w:ascii="Tahoma" w:hAnsi="Tahoma" w:cs="Arabic Transparent"/>
      <w:b/>
      <w:bCs/>
      <w:sz w:val="52"/>
      <w:szCs w:val="52"/>
      <w:shd w:val="clear" w:color="auto" w:fill="FFFFFF"/>
      <w:lang w:bidi="ar-TN"/>
    </w:rPr>
  </w:style>
  <w:style w:type="paragraph" w:customStyle="1" w:styleId="20">
    <w:name w:val="عنوان 2"/>
    <w:basedOn w:val="Normal"/>
    <w:next w:val="Corpsdetexte"/>
    <w:qFormat/>
    <w:rsid w:val="008F2C9A"/>
    <w:pPr>
      <w:shd w:val="clear" w:color="auto" w:fill="FFFFFF"/>
      <w:jc w:val="center"/>
    </w:pPr>
    <w:rPr>
      <w:rFonts w:ascii="Tahoma" w:hAnsi="Tahoma" w:cs="Arabic Transparent"/>
      <w:b/>
      <w:bCs/>
      <w:sz w:val="36"/>
      <w:szCs w:val="36"/>
      <w:shd w:val="clear" w:color="auto" w:fill="FFFFFF"/>
      <w:lang w:bidi="ar-TN"/>
    </w:rPr>
  </w:style>
  <w:style w:type="paragraph" w:customStyle="1" w:styleId="3">
    <w:name w:val="عنوان 3"/>
    <w:basedOn w:val="Normal"/>
    <w:next w:val="Corpsdetexte"/>
    <w:qFormat/>
    <w:rsid w:val="008F2C9A"/>
    <w:pPr>
      <w:tabs>
        <w:tab w:val="right" w:pos="-733"/>
      </w:tabs>
      <w:ind w:left="56"/>
    </w:pPr>
    <w:rPr>
      <w:rFonts w:ascii="Times New Roman" w:hAnsi="Times New Roman" w:cs="Arabic Transparent"/>
      <w:b/>
      <w:bCs/>
      <w:sz w:val="32"/>
      <w:szCs w:val="32"/>
      <w:lang w:val="fr-FR" w:bidi="ar-TN"/>
    </w:rPr>
  </w:style>
  <w:style w:type="paragraph" w:customStyle="1" w:styleId="5">
    <w:name w:val="عنوان 5"/>
    <w:basedOn w:val="2"/>
    <w:next w:val="Corpsdetexte"/>
    <w:qFormat/>
    <w:rsid w:val="008F2C9A"/>
    <w:pPr>
      <w:ind w:left="1621" w:hanging="567"/>
    </w:pPr>
  </w:style>
  <w:style w:type="paragraph" w:customStyle="1" w:styleId="6">
    <w:name w:val="عنوان 6"/>
    <w:basedOn w:val="Normal"/>
    <w:next w:val="Corpsdetexte"/>
    <w:qFormat/>
    <w:rsid w:val="008F2C9A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paragraph" w:styleId="Notedebasdepage">
    <w:name w:val="footnote text"/>
    <w:basedOn w:val="Normal"/>
    <w:link w:val="NotedebasdepageCar"/>
    <w:autoRedefine/>
    <w:qFormat/>
    <w:rsid w:val="00BE481F"/>
    <w:pPr>
      <w:bidi w:val="0"/>
      <w:jc w:val="both"/>
    </w:pPr>
    <w:rPr>
      <w:rFonts w:ascii="Times New Roman" w:eastAsia="SimSun" w:hAnsi="Times New Roman" w:cs="Arabic Transparent"/>
      <w:sz w:val="16"/>
      <w:szCs w:val="16"/>
      <w:lang w:val="fr-FR" w:eastAsia="fr-FR" w:bidi="ar-TN"/>
    </w:rPr>
  </w:style>
  <w:style w:type="character" w:customStyle="1" w:styleId="NotedebasdepageCar">
    <w:name w:val="Note de bas de page Car"/>
    <w:basedOn w:val="Policepardfaut"/>
    <w:link w:val="Notedebasdepage"/>
    <w:rsid w:val="00BE481F"/>
    <w:rPr>
      <w:rFonts w:ascii="Times New Roman" w:eastAsia="SimSun" w:hAnsi="Times New Roman" w:cs="Arabic Transparent"/>
      <w:sz w:val="16"/>
      <w:szCs w:val="16"/>
      <w:lang w:val="fr-FR" w:eastAsia="fr-FR" w:bidi="ar-TN"/>
    </w:rPr>
  </w:style>
  <w:style w:type="table" w:styleId="Grilledutableau">
    <w:name w:val="Table Grid"/>
    <w:basedOn w:val="TableauNormal"/>
    <w:uiPriority w:val="59"/>
    <w:rsid w:val="00DE2D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3B2ABC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3B2ABC"/>
    <w:rPr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3B2ABC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B2AB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313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ZARROUKI</dc:creator>
  <cp:lastModifiedBy>ABDELMAGID</cp:lastModifiedBy>
  <cp:revision>7</cp:revision>
  <cp:lastPrinted>2010-06-18T14:15:00Z</cp:lastPrinted>
  <dcterms:created xsi:type="dcterms:W3CDTF">2009-07-07T13:46:00Z</dcterms:created>
  <dcterms:modified xsi:type="dcterms:W3CDTF">2010-06-18T14:16:00Z</dcterms:modified>
</cp:coreProperties>
</file>