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ACA" w:rsidRDefault="00DB386B" w:rsidP="009B496C">
      <w:pPr>
        <w:rPr>
          <w:sz w:val="28"/>
          <w:szCs w:val="28"/>
          <w:rtl/>
          <w:lang w:bidi="ar-TN"/>
        </w:rPr>
      </w:pPr>
      <w:r w:rsidRPr="00DB386B">
        <w:rPr>
          <w:noProof/>
          <w:sz w:val="28"/>
          <w:szCs w:val="28"/>
          <w:rtl/>
          <w:lang w:val="fr-FR" w:eastAsia="fr-FR" w:bidi="ar-SA"/>
        </w:rPr>
        <w:pict>
          <v:oval id="Ellipse 3" o:spid="_x0000_s1026" style="position:absolute;left:0;text-align:left;margin-left:36.9pt;margin-top:-30.85pt;width:152.35pt;height:58.9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Gm5GgIAADAEAAAOAAAAZHJzL2Uyb0RvYy54bWysU9tu2zAMfR+wfxD0vjgXZ02MOEWRNsOA&#10;rivQ7QMUWbaFyaJGKXG6rx8lp1m67WmYHgRSpI4OD6nV9bEz7KDQa7Aln4zGnCkrodK2KfnXL9t3&#10;C858ELYSBqwq+bPy/Hr99s2qd4WaQgumUsgIxPqidyVvQ3BFlnnZqk74EThlKVgDdiKQi01WoegJ&#10;vTPZdDx+n/WAlUOQyns6vR2CfJ3w61rJ8LmuvQrMlJy4hbRj2ndxz9YrUTQoXKvliYb4Bxad0JYe&#10;PUPdiiDYHvUfUJ2WCB7qMJLQZVDXWqpUA1UzGf9WzVMrnEq1kDjenWXy/w9WPhwekemq5DPOrOio&#10;RXfGaOcVm0VxeucLynlyjxjL8+4e5DfPLGxaYRt1gwh9q0RFlCYxP3t1ITqerrJd/wkqwhb7AEmn&#10;Y41dBCQF2DG14/ncDnUMTNLhZDnLF/mcM0mxq3wxnqV+ZaJ4ue3Qhw8KOhaNkquBeXpAHO59iIRE&#10;8ZKVCgCjq602JjnY7DYG2UHQdGzTSjVQnZdpxrK+5Mv5dJ6QX8X8JcQ4rb9BIOxtlWYtinV3soPQ&#10;ZrCJpbEn9aJgg/A7qJ5JPIRhbOmbkdEC/uCsp5Etuf++F6g4Mx8tNWA5yfM448nJ51dTcvAysruM&#10;CCsJquSBs8HchOFf7B3qpqWXJqlcCzfUtFonMWNDB1YnsjSWSePTF4pzf+mnrF8fff0TAAD//wMA&#10;UEsDBBQABgAIAAAAIQAcmURd3gAAAAkBAAAPAAAAZHJzL2Rvd25yZXYueG1sTI9BT4NAFITvJv0P&#10;m9fEW7vgBmiQpWlsTPTgQdT7Fl6BlH1L2FeK/971pMfJTGa+KfaLHcSMk+8daYi3EQik2jU9tRo+&#10;P543OxCeDTVmcIQavtHDvlzdFSZv3I3eca64FaGEfG40dMxjLqWvO7TGb92IFLyzm6zhIKdWNpO5&#10;hXI7yIcoSqU1PYWFzoz41GF9qa5Ww7E9VOksFSfqfHzh5PL19qpire/Xy+ERBOPCf2H4xQ/oUAam&#10;k7tS48WgIVOBnDVs0jgDEQIq2yUgThqSNAZZFvL/g/IHAAD//wMAUEsBAi0AFAAGAAgAAAAhALaD&#10;OJL+AAAA4QEAABMAAAAAAAAAAAAAAAAAAAAAAFtDb250ZW50X1R5cGVzXS54bWxQSwECLQAUAAYA&#10;CAAAACEAOP0h/9YAAACUAQAACwAAAAAAAAAAAAAAAAAvAQAAX3JlbHMvLnJlbHNQSwECLQAUAAYA&#10;CAAAACEAZ5BpuRoCAAAwBAAADgAAAAAAAAAAAAAAAAAuAgAAZHJzL2Uyb0RvYy54bWxQSwECLQAU&#10;AAYACAAAACEAHJlEXd4AAAAJAQAADwAAAAAAAAAAAAAAAAB0BAAAZHJzL2Rvd25yZXYueG1sUEsF&#10;BgAAAAAEAAQA8wAAAH8FAAAAAA==&#10;"/>
        </w:pict>
      </w:r>
    </w:p>
    <w:p w:rsidR="00CF3ACA" w:rsidRPr="006E7B69" w:rsidRDefault="00CF3ACA" w:rsidP="00CF3ACA">
      <w:pPr>
        <w:rPr>
          <w:b/>
          <w:bCs/>
          <w:sz w:val="28"/>
          <w:szCs w:val="28"/>
          <w:rtl/>
          <w:lang w:bidi="ar-TN"/>
        </w:rPr>
      </w:pPr>
      <w:r w:rsidRPr="006E7B69">
        <w:rPr>
          <w:rFonts w:hint="cs"/>
          <w:b/>
          <w:bCs/>
          <w:sz w:val="28"/>
          <w:szCs w:val="28"/>
          <w:rtl/>
          <w:lang w:bidi="ar-TN"/>
        </w:rPr>
        <w:t>1) الوجوب (8 نقاط)</w:t>
      </w:r>
      <w:bookmarkStart w:id="0" w:name="_GoBack"/>
      <w:bookmarkEnd w:id="0"/>
    </w:p>
    <w:p w:rsidR="00CF3ACA" w:rsidRPr="006E7B69" w:rsidRDefault="00CF3ACA" w:rsidP="00CF3ACA">
      <w:pPr>
        <w:rPr>
          <w:b/>
          <w:bCs/>
          <w:sz w:val="28"/>
          <w:szCs w:val="28"/>
          <w:lang w:val="fr-FR" w:bidi="ar-TN"/>
        </w:rPr>
      </w:pPr>
    </w:p>
    <w:tbl>
      <w:tblPr>
        <w:tblStyle w:val="Grilledutableau"/>
        <w:bidiVisual/>
        <w:tblW w:w="0" w:type="auto"/>
        <w:tblLook w:val="04A0"/>
      </w:tblPr>
      <w:tblGrid>
        <w:gridCol w:w="6571"/>
        <w:gridCol w:w="709"/>
        <w:gridCol w:w="573"/>
        <w:gridCol w:w="599"/>
      </w:tblGrid>
      <w:tr w:rsidR="00CF3ACA" w:rsidRPr="006E7B69" w:rsidTr="00A66980">
        <w:trPr>
          <w:trHeight w:val="487"/>
        </w:trPr>
        <w:tc>
          <w:tcPr>
            <w:tcW w:w="6571" w:type="dxa"/>
            <w:tcBorders>
              <w:bottom w:val="single" w:sz="4" w:space="0" w:color="auto"/>
            </w:tcBorders>
          </w:tcPr>
          <w:p w:rsidR="00CF3ACA" w:rsidRPr="006E7B69" w:rsidRDefault="00CF3ACA" w:rsidP="00A66980">
            <w:pPr>
              <w:rPr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تعريف</w:t>
            </w:r>
            <w:proofErr w:type="gramEnd"/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Pr="006E7B69">
              <w:rPr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أمثلة </w:t>
            </w:r>
            <w:r w:rsidRPr="006E7B69">
              <w:rPr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علة غائية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b/>
                <w:bCs/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bottom w:val="single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CF3ACA" w:rsidRPr="006E7B69" w:rsidTr="00A66980">
        <w:trPr>
          <w:trHeight w:val="634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rPr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التّقسيمات</w:t>
            </w:r>
            <w:proofErr w:type="gramEnd"/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السّتّ: </w:t>
            </w:r>
          </w:p>
          <w:p w:rsidR="00CF3ACA" w:rsidRPr="006E7B69" w:rsidRDefault="00CF3ACA" w:rsidP="00A66980">
            <w:pPr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عيني </w:t>
            </w:r>
            <w:r w:rsidRPr="006E7B69">
              <w:rPr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 كفائي 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</w:p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val="fr-FR" w:bidi="ar-TN"/>
              </w:rPr>
            </w:pPr>
          </w:p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b/>
                <w:bCs/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</w:p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CF3ACA" w:rsidRPr="006E7B69" w:rsidTr="00A66980">
        <w:trPr>
          <w:trHeight w:val="320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rPr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مؤقّت</w:t>
            </w:r>
            <w:proofErr w:type="gramEnd"/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– غير مؤقّت 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b/>
                <w:bCs/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CF3ACA" w:rsidRPr="006E7B69" w:rsidTr="00A66980">
        <w:trPr>
          <w:trHeight w:val="345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محدّد </w:t>
            </w:r>
            <w:proofErr w:type="gramStart"/>
            <w:r w:rsidRPr="006E7B69">
              <w:rPr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 غير</w:t>
            </w:r>
            <w:proofErr w:type="gramEnd"/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محدّد 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b/>
                <w:bCs/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CF3ACA" w:rsidRPr="006E7B69" w:rsidTr="00A66980">
        <w:trPr>
          <w:trHeight w:val="321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تعييني </w:t>
            </w:r>
            <w:r w:rsidRPr="006E7B69">
              <w:rPr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تخييري</w:t>
            </w:r>
            <w:proofErr w:type="gramEnd"/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(تعريف/ مثال/ الظّهور) 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b/>
                <w:bCs/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CF3ACA" w:rsidRPr="006E7B69" w:rsidTr="00A66980">
        <w:trPr>
          <w:trHeight w:val="345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نفسي </w:t>
            </w:r>
            <w:r w:rsidRPr="006E7B69">
              <w:rPr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غيري (تعريف/ مثال/ الظّهور) 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b/>
                <w:bCs/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CF3ACA" w:rsidRPr="006E7B69" w:rsidTr="00A66980">
        <w:trPr>
          <w:trHeight w:val="285"/>
        </w:trPr>
        <w:tc>
          <w:tcPr>
            <w:tcW w:w="6571" w:type="dxa"/>
            <w:tcBorders>
              <w:top w:val="dotDash" w:sz="4" w:space="0" w:color="auto"/>
            </w:tcBorders>
          </w:tcPr>
          <w:p w:rsidR="00CF3ACA" w:rsidRPr="006E7B69" w:rsidRDefault="00CF3ACA" w:rsidP="00A66980">
            <w:pPr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توصّلي </w:t>
            </w:r>
            <w:r w:rsidRPr="006E7B69">
              <w:rPr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تعبّدي 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b/>
                <w:bCs/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</w:tcBorders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CF3ACA" w:rsidRPr="006E7B69" w:rsidTr="00A66980">
        <w:tc>
          <w:tcPr>
            <w:tcW w:w="6571" w:type="dxa"/>
          </w:tcPr>
          <w:p w:rsidR="00CF3ACA" w:rsidRPr="006E7B69" w:rsidRDefault="00CF3ACA" w:rsidP="00A66980">
            <w:pPr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الصّيغ التي تؤدّي معنى الوجوب</w:t>
            </w:r>
          </w:p>
        </w:tc>
        <w:tc>
          <w:tcPr>
            <w:tcW w:w="709" w:type="dxa"/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b/>
                <w:bCs/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CF3ACA" w:rsidRPr="006E7B69" w:rsidRDefault="00CF3ACA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</w:tbl>
    <w:p w:rsidR="00CF3ACA" w:rsidRPr="006E7B69" w:rsidRDefault="00CF3ACA" w:rsidP="009B496C">
      <w:pPr>
        <w:rPr>
          <w:b/>
          <w:bCs/>
          <w:sz w:val="28"/>
          <w:szCs w:val="28"/>
          <w:rtl/>
          <w:lang w:bidi="ar-TN"/>
        </w:rPr>
      </w:pPr>
    </w:p>
    <w:p w:rsidR="009B496C" w:rsidRPr="006E7B69" w:rsidRDefault="00CF3ACA" w:rsidP="00CF3ACA">
      <w:pPr>
        <w:rPr>
          <w:b/>
          <w:bCs/>
          <w:sz w:val="28"/>
          <w:szCs w:val="28"/>
          <w:rtl/>
          <w:lang w:bidi="ar-TN"/>
        </w:rPr>
      </w:pPr>
      <w:r w:rsidRPr="006E7B69">
        <w:rPr>
          <w:rFonts w:hint="cs"/>
          <w:b/>
          <w:bCs/>
          <w:sz w:val="28"/>
          <w:szCs w:val="28"/>
          <w:rtl/>
          <w:lang w:bidi="ar-TN"/>
        </w:rPr>
        <w:t>2</w:t>
      </w:r>
      <w:r w:rsidR="009B496C" w:rsidRPr="006E7B69">
        <w:rPr>
          <w:rFonts w:hint="cs"/>
          <w:b/>
          <w:bCs/>
          <w:sz w:val="28"/>
          <w:szCs w:val="28"/>
          <w:rtl/>
          <w:lang w:bidi="ar-TN"/>
        </w:rPr>
        <w:t>) القرآن</w:t>
      </w:r>
      <w:r w:rsidRPr="006E7B69">
        <w:rPr>
          <w:rFonts w:hint="cs"/>
          <w:b/>
          <w:bCs/>
          <w:sz w:val="28"/>
          <w:szCs w:val="28"/>
          <w:rtl/>
          <w:lang w:bidi="ar-TN"/>
        </w:rPr>
        <w:t xml:space="preserve"> </w:t>
      </w:r>
      <w:r w:rsidR="009B496C" w:rsidRPr="006E7B69">
        <w:rPr>
          <w:rFonts w:hint="cs"/>
          <w:b/>
          <w:bCs/>
          <w:sz w:val="28"/>
          <w:szCs w:val="28"/>
          <w:rtl/>
          <w:lang w:bidi="ar-TN"/>
        </w:rPr>
        <w:t>(5 نقاط)</w:t>
      </w:r>
    </w:p>
    <w:p w:rsidR="009B496C" w:rsidRPr="006E7B69" w:rsidRDefault="009B496C" w:rsidP="009B496C">
      <w:pPr>
        <w:rPr>
          <w:b/>
          <w:bCs/>
          <w:sz w:val="28"/>
          <w:szCs w:val="28"/>
          <w:lang w:val="fr-FR" w:bidi="ar-TN"/>
        </w:rPr>
      </w:pPr>
    </w:p>
    <w:tbl>
      <w:tblPr>
        <w:tblStyle w:val="Grilledutableau"/>
        <w:bidiVisual/>
        <w:tblW w:w="0" w:type="auto"/>
        <w:tblLook w:val="04A0"/>
      </w:tblPr>
      <w:tblGrid>
        <w:gridCol w:w="6571"/>
        <w:gridCol w:w="709"/>
        <w:gridCol w:w="573"/>
        <w:gridCol w:w="599"/>
      </w:tblGrid>
      <w:tr w:rsidR="009B496C" w:rsidRPr="006E7B69" w:rsidTr="009B496C">
        <w:tc>
          <w:tcPr>
            <w:tcW w:w="6571" w:type="dxa"/>
            <w:tcBorders>
              <w:top w:val="single" w:sz="4" w:space="0" w:color="auto"/>
            </w:tcBorders>
          </w:tcPr>
          <w:p w:rsidR="009B496C" w:rsidRPr="006E7B69" w:rsidRDefault="009B496C" w:rsidP="00A66980">
            <w:pPr>
              <w:rPr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كلام .</w:t>
            </w:r>
            <w:proofErr w:type="gramEnd"/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.. </w:t>
            </w:r>
            <w:proofErr w:type="gramStart"/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المتعبّد</w:t>
            </w:r>
            <w:proofErr w:type="gramEnd"/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بتلاوته</w:t>
            </w:r>
            <w:r w:rsidR="00CF3ACA"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(تميّز عن الأحاديث قدسية وغير قدسيّة/ تميّز عن التّفسير بالمرادف/ تميّز عن التّرجمة)</w:t>
            </w:r>
          </w:p>
        </w:tc>
        <w:tc>
          <w:tcPr>
            <w:tcW w:w="709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b/>
                <w:bCs/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9B496C" w:rsidRPr="006E7B69" w:rsidTr="009B496C">
        <w:tc>
          <w:tcPr>
            <w:tcW w:w="6571" w:type="dxa"/>
          </w:tcPr>
          <w:p w:rsidR="009B496C" w:rsidRPr="006E7B69" w:rsidRDefault="009B496C" w:rsidP="00A66980">
            <w:pPr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المنزّل على ....(تميّز عن الكتب السّماويّة الأخرى)</w:t>
            </w:r>
          </w:p>
        </w:tc>
        <w:tc>
          <w:tcPr>
            <w:tcW w:w="709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b/>
                <w:bCs/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9B496C" w:rsidRPr="006E7B69" w:rsidTr="009B496C">
        <w:tc>
          <w:tcPr>
            <w:tcW w:w="6571" w:type="dxa"/>
          </w:tcPr>
          <w:p w:rsidR="009B496C" w:rsidRPr="006E7B69" w:rsidRDefault="009B496C" w:rsidP="00A66980">
            <w:pPr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باللسان العربي</w:t>
            </w:r>
            <w:r w:rsidR="00CF3ACA"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(أمثلة لألفاظ غير عربيّة الأصل: قسورة </w:t>
            </w:r>
            <w:r w:rsidRPr="006E7B69">
              <w:rPr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غسّاق </w:t>
            </w:r>
            <w:r w:rsidRPr="006E7B69">
              <w:rPr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قسطاس </w:t>
            </w:r>
            <w:r w:rsidRPr="006E7B69">
              <w:rPr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سجّيل - الخ)</w:t>
            </w:r>
          </w:p>
        </w:tc>
        <w:tc>
          <w:tcPr>
            <w:tcW w:w="709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b/>
                <w:bCs/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9B496C" w:rsidRPr="006E7B69" w:rsidTr="009B496C">
        <w:tc>
          <w:tcPr>
            <w:tcW w:w="6571" w:type="dxa"/>
          </w:tcPr>
          <w:p w:rsidR="009B496C" w:rsidRPr="006E7B69" w:rsidRDefault="009B496C" w:rsidP="00A66980">
            <w:pPr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للإعجاز</w:t>
            </w:r>
            <w:r w:rsidR="00CF3ACA"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(أمثلة)</w:t>
            </w:r>
          </w:p>
        </w:tc>
        <w:tc>
          <w:tcPr>
            <w:tcW w:w="709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b/>
                <w:bCs/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9B496C" w:rsidRPr="006E7B69" w:rsidTr="009B496C">
        <w:tc>
          <w:tcPr>
            <w:tcW w:w="6571" w:type="dxa"/>
          </w:tcPr>
          <w:p w:rsidR="009B496C" w:rsidRPr="006E7B69" w:rsidRDefault="009B496C" w:rsidP="00A66980">
            <w:pPr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المنقول بالتّواتر</w:t>
            </w:r>
            <w:r w:rsidR="00CF3ACA"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(تعريف التّواتر)</w:t>
            </w:r>
          </w:p>
        </w:tc>
        <w:tc>
          <w:tcPr>
            <w:tcW w:w="709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b/>
                <w:bCs/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9B496C" w:rsidRPr="006E7B69" w:rsidRDefault="009B496C" w:rsidP="00A66980">
            <w:pPr>
              <w:jc w:val="center"/>
              <w:rPr>
                <w:b/>
                <w:bCs/>
                <w:sz w:val="28"/>
                <w:szCs w:val="28"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</w:tbl>
    <w:p w:rsidR="009B496C" w:rsidRPr="006E7B69" w:rsidRDefault="009B496C" w:rsidP="009B496C">
      <w:pPr>
        <w:rPr>
          <w:b/>
          <w:bCs/>
          <w:rtl/>
          <w:lang w:bidi="ar-TN"/>
        </w:rPr>
      </w:pPr>
    </w:p>
    <w:p w:rsidR="006E7B69" w:rsidRPr="006E7B69" w:rsidRDefault="006E7B69" w:rsidP="006E7B69">
      <w:pPr>
        <w:rPr>
          <w:b/>
          <w:bCs/>
          <w:rtl/>
          <w:lang w:bidi="ar-TN"/>
        </w:rPr>
      </w:pPr>
    </w:p>
    <w:p w:rsidR="006E7B69" w:rsidRPr="006E7B69" w:rsidRDefault="006E7B69" w:rsidP="006E7B69">
      <w:pPr>
        <w:rPr>
          <w:b/>
          <w:bCs/>
          <w:rtl/>
          <w:lang w:bidi="ar-TN"/>
        </w:rPr>
      </w:pPr>
      <w:r w:rsidRPr="006E7B69">
        <w:rPr>
          <w:rFonts w:hint="cs"/>
          <w:b/>
          <w:bCs/>
          <w:rtl/>
          <w:lang w:bidi="ar-TN"/>
        </w:rPr>
        <w:t>3/ صيغة الأمر (7 نقاط)</w:t>
      </w:r>
    </w:p>
    <w:tbl>
      <w:tblPr>
        <w:tblStyle w:val="Grilledutableau"/>
        <w:bidiVisual/>
        <w:tblW w:w="8518" w:type="dxa"/>
        <w:tblLook w:val="04A0"/>
      </w:tblPr>
      <w:tblGrid>
        <w:gridCol w:w="6255"/>
        <w:gridCol w:w="615"/>
        <w:gridCol w:w="496"/>
        <w:gridCol w:w="328"/>
        <w:gridCol w:w="496"/>
        <w:gridCol w:w="328"/>
      </w:tblGrid>
      <w:tr w:rsidR="006E7B69" w:rsidRPr="006E7B69" w:rsidTr="006E7B69">
        <w:trPr>
          <w:trHeight w:val="500"/>
        </w:trPr>
        <w:tc>
          <w:tcPr>
            <w:tcW w:w="6567" w:type="dxa"/>
            <w:tcBorders>
              <w:right w:val="single" w:sz="4" w:space="0" w:color="auto"/>
            </w:tcBorders>
            <w:shd w:val="clear" w:color="auto" w:fill="EEECE1" w:themeFill="background2"/>
          </w:tcPr>
          <w:p w:rsidR="006E7B69" w:rsidRPr="006E7B69" w:rsidRDefault="006E7B69" w:rsidP="00681B68">
            <w:pPr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فيم تتمثّل؟ (</w:t>
            </w:r>
            <w:proofErr w:type="gramStart"/>
            <w:r w:rsidRPr="006E7B69">
              <w:rPr>
                <w:rFonts w:hint="cs"/>
                <w:b/>
                <w:bCs/>
                <w:rtl/>
                <w:lang w:bidi="ar-TN"/>
              </w:rPr>
              <w:t>فعل</w:t>
            </w:r>
            <w:proofErr w:type="gramEnd"/>
            <w:r w:rsidRPr="006E7B69">
              <w:rPr>
                <w:rFonts w:hint="cs"/>
                <w:b/>
                <w:bCs/>
                <w:rtl/>
                <w:lang w:bidi="ar-TN"/>
              </w:rPr>
              <w:t xml:space="preserve"> الأمر/ المضارع المجزوم بلام الأمر/ اسم فعل الأمر/ المصدر النّائب عن فعل الأمر)</w:t>
            </w:r>
          </w:p>
        </w:tc>
        <w:tc>
          <w:tcPr>
            <w:tcW w:w="631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b/>
                <w:bCs/>
                <w:lang w:val="fr-FR" w:bidi="ar-TN"/>
              </w:rPr>
              <w:t>1,5</w:t>
            </w: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  <w:tr w:rsidR="006E7B69" w:rsidRPr="006E7B69" w:rsidTr="006E7B69">
        <w:trPr>
          <w:trHeight w:val="500"/>
        </w:trPr>
        <w:tc>
          <w:tcPr>
            <w:tcW w:w="656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E7B69" w:rsidRPr="006E7B69" w:rsidRDefault="006E7B69" w:rsidP="00681B68">
            <w:pPr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 xml:space="preserve">مشترك بين معاني غير </w:t>
            </w:r>
            <w:proofErr w:type="gramStart"/>
            <w:r w:rsidRPr="006E7B69">
              <w:rPr>
                <w:rFonts w:hint="cs"/>
                <w:b/>
                <w:bCs/>
                <w:rtl/>
                <w:lang w:bidi="ar-TN"/>
              </w:rPr>
              <w:t>متساوية</w:t>
            </w:r>
            <w:proofErr w:type="gramEnd"/>
            <w:r w:rsidRPr="006E7B69">
              <w:rPr>
                <w:rFonts w:hint="cs"/>
                <w:b/>
                <w:bCs/>
                <w:rtl/>
                <w:lang w:bidi="ar-TN"/>
              </w:rPr>
              <w:t xml:space="preserve"> (أمثلة لهذه المعاني)</w:t>
            </w:r>
          </w:p>
        </w:tc>
        <w:tc>
          <w:tcPr>
            <w:tcW w:w="631" w:type="dxa"/>
            <w:tcBorders>
              <w:left w:val="single" w:sz="4" w:space="0" w:color="auto"/>
              <w:right w:val="single" w:sz="4" w:space="0" w:color="auto"/>
            </w:tcBorders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4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824" w:type="dxa"/>
            <w:gridSpan w:val="2"/>
            <w:tcBorders>
              <w:left w:val="single" w:sz="4" w:space="0" w:color="auto"/>
            </w:tcBorders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6E7B69" w:rsidRPr="006E7B69" w:rsidTr="006E7B69">
        <w:trPr>
          <w:trHeight w:val="500"/>
        </w:trPr>
        <w:tc>
          <w:tcPr>
            <w:tcW w:w="656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E7B69" w:rsidRPr="006E7B69" w:rsidRDefault="006E7B69" w:rsidP="005B57C9">
            <w:pPr>
              <w:rPr>
                <w:b/>
                <w:bCs/>
                <w:rtl/>
                <w:lang w:bidi="ar-TN"/>
              </w:rPr>
            </w:pPr>
            <w:proofErr w:type="gramStart"/>
            <w:r w:rsidRPr="006E7B69">
              <w:rPr>
                <w:rFonts w:hint="cs"/>
                <w:b/>
                <w:bCs/>
                <w:rtl/>
                <w:lang w:bidi="ar-TN"/>
              </w:rPr>
              <w:t>ظهور</w:t>
            </w:r>
            <w:proofErr w:type="gramEnd"/>
            <w:r w:rsidRPr="006E7B69">
              <w:rPr>
                <w:rFonts w:hint="cs"/>
                <w:b/>
                <w:bCs/>
                <w:rtl/>
                <w:lang w:bidi="ar-TN"/>
              </w:rPr>
              <w:t xml:space="preserve"> ذ</w:t>
            </w:r>
            <w:r w:rsidR="005B57C9">
              <w:rPr>
                <w:rFonts w:hint="cs"/>
                <w:b/>
                <w:bCs/>
                <w:rtl/>
                <w:lang w:bidi="ar-TN"/>
              </w:rPr>
              <w:t>و</w:t>
            </w:r>
            <w:r w:rsidRPr="006E7B69">
              <w:rPr>
                <w:rFonts w:hint="cs"/>
                <w:b/>
                <w:bCs/>
                <w:rtl/>
                <w:lang w:bidi="ar-TN"/>
              </w:rPr>
              <w:t xml:space="preserve"> القرينة وظهور القرينة</w:t>
            </w:r>
          </w:p>
        </w:tc>
        <w:tc>
          <w:tcPr>
            <w:tcW w:w="6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4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824" w:type="dxa"/>
            <w:gridSpan w:val="2"/>
            <w:tcBorders>
              <w:left w:val="single" w:sz="4" w:space="0" w:color="auto"/>
            </w:tcBorders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6E7B69" w:rsidRPr="006E7B69" w:rsidTr="006E7B69">
        <w:trPr>
          <w:trHeight w:val="500"/>
        </w:trPr>
        <w:tc>
          <w:tcPr>
            <w:tcW w:w="656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E7B69" w:rsidRPr="006E7B69" w:rsidRDefault="006E7B69" w:rsidP="00681B68">
            <w:pPr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 xml:space="preserve">حسب البعض، الأمر مشترك ذو معاني </w:t>
            </w:r>
            <w:proofErr w:type="gramStart"/>
            <w:r w:rsidRPr="006E7B69">
              <w:rPr>
                <w:rFonts w:hint="cs"/>
                <w:b/>
                <w:bCs/>
                <w:rtl/>
                <w:lang w:bidi="ar-TN"/>
              </w:rPr>
              <w:t>متساوية</w:t>
            </w:r>
            <w:proofErr w:type="gramEnd"/>
            <w:r w:rsidRPr="006E7B69">
              <w:rPr>
                <w:rFonts w:hint="cs"/>
                <w:b/>
                <w:bCs/>
                <w:rtl/>
                <w:lang w:bidi="ar-TN"/>
              </w:rPr>
              <w:t xml:space="preserve"> (ضرورة القرينة لتحديد المراد وإلاّ إهمال اللفظ)</w:t>
            </w:r>
          </w:p>
        </w:tc>
        <w:tc>
          <w:tcPr>
            <w:tcW w:w="631" w:type="dxa"/>
            <w:tcBorders>
              <w:left w:val="single" w:sz="4" w:space="0" w:color="auto"/>
              <w:right w:val="single" w:sz="4" w:space="0" w:color="auto"/>
            </w:tcBorders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4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E7B69" w:rsidRPr="006E7B69" w:rsidRDefault="006E7B69" w:rsidP="00681B68">
            <w:pPr>
              <w:jc w:val="center"/>
              <w:rPr>
                <w:b/>
                <w:bCs/>
                <w:lang w:val="fr-FR" w:bidi="ar-TN"/>
              </w:rPr>
            </w:pPr>
            <w:r w:rsidRPr="006E7B69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824" w:type="dxa"/>
            <w:gridSpan w:val="2"/>
            <w:tcBorders>
              <w:left w:val="single" w:sz="4" w:space="0" w:color="auto"/>
            </w:tcBorders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6E7B69" w:rsidRPr="006E7B69" w:rsidTr="006E7B69">
        <w:trPr>
          <w:trHeight w:val="500"/>
        </w:trPr>
        <w:tc>
          <w:tcPr>
            <w:tcW w:w="656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E7B69" w:rsidRPr="006E7B69" w:rsidRDefault="006E7B69" w:rsidP="005B57C9">
            <w:pPr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لا تكر</w:t>
            </w:r>
            <w:r w:rsidR="005B57C9">
              <w:rPr>
                <w:rFonts w:hint="cs"/>
                <w:b/>
                <w:bCs/>
                <w:rtl/>
                <w:lang w:bidi="ar-TN"/>
              </w:rPr>
              <w:t>ا</w:t>
            </w:r>
            <w:r w:rsidRPr="006E7B69">
              <w:rPr>
                <w:rFonts w:hint="cs"/>
                <w:b/>
                <w:bCs/>
                <w:rtl/>
                <w:lang w:bidi="ar-TN"/>
              </w:rPr>
              <w:t>ر</w:t>
            </w:r>
          </w:p>
        </w:tc>
        <w:tc>
          <w:tcPr>
            <w:tcW w:w="631" w:type="dxa"/>
            <w:tcBorders>
              <w:left w:val="single" w:sz="4" w:space="0" w:color="auto"/>
              <w:right w:val="single" w:sz="4" w:space="0" w:color="auto"/>
            </w:tcBorders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4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E7B69" w:rsidRPr="006E7B69" w:rsidRDefault="006E7B69" w:rsidP="00681B68">
            <w:pPr>
              <w:jc w:val="center"/>
              <w:rPr>
                <w:b/>
                <w:bCs/>
                <w:lang w:val="fr-FR" w:bidi="ar-TN"/>
              </w:rPr>
            </w:pPr>
            <w:r w:rsidRPr="006E7B69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824" w:type="dxa"/>
            <w:gridSpan w:val="2"/>
            <w:tcBorders>
              <w:left w:val="single" w:sz="4" w:space="0" w:color="auto"/>
            </w:tcBorders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6E7B69" w:rsidRPr="006E7B69" w:rsidTr="006E7B69">
        <w:trPr>
          <w:trHeight w:val="500"/>
        </w:trPr>
        <w:tc>
          <w:tcPr>
            <w:tcW w:w="656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E7B69" w:rsidRPr="006E7B69" w:rsidRDefault="006E7B69" w:rsidP="00681B68">
            <w:pPr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 xml:space="preserve">لا </w:t>
            </w:r>
            <w:proofErr w:type="gramStart"/>
            <w:r w:rsidRPr="006E7B69">
              <w:rPr>
                <w:rFonts w:hint="cs"/>
                <w:b/>
                <w:bCs/>
                <w:rtl/>
                <w:lang w:bidi="ar-TN"/>
              </w:rPr>
              <w:t>فوريّة</w:t>
            </w:r>
            <w:proofErr w:type="gramEnd"/>
          </w:p>
        </w:tc>
        <w:tc>
          <w:tcPr>
            <w:tcW w:w="631" w:type="dxa"/>
            <w:tcBorders>
              <w:left w:val="single" w:sz="4" w:space="0" w:color="auto"/>
              <w:right w:val="single" w:sz="4" w:space="0" w:color="auto"/>
            </w:tcBorders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4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E7B69" w:rsidRPr="006E7B69" w:rsidRDefault="006E7B69" w:rsidP="00681B68">
            <w:pPr>
              <w:jc w:val="center"/>
              <w:rPr>
                <w:b/>
                <w:bCs/>
                <w:lang w:val="fr-FR" w:bidi="ar-TN"/>
              </w:rPr>
            </w:pPr>
            <w:r w:rsidRPr="006E7B69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824" w:type="dxa"/>
            <w:gridSpan w:val="2"/>
            <w:tcBorders>
              <w:left w:val="single" w:sz="4" w:space="0" w:color="auto"/>
            </w:tcBorders>
          </w:tcPr>
          <w:p w:rsidR="006E7B69" w:rsidRPr="006E7B69" w:rsidRDefault="006E7B69" w:rsidP="00681B68">
            <w:pPr>
              <w:jc w:val="center"/>
              <w:rPr>
                <w:b/>
                <w:bCs/>
                <w:rtl/>
                <w:lang w:bidi="ar-TN"/>
              </w:rPr>
            </w:pPr>
            <w:r w:rsidRPr="006E7B69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</w:tbl>
    <w:p w:rsidR="00125E13" w:rsidRDefault="00DB386B" w:rsidP="00125E13">
      <w:r w:rsidRPr="00DB386B">
        <w:rPr>
          <w:noProof/>
          <w:sz w:val="28"/>
          <w:szCs w:val="28"/>
          <w:lang w:val="fr-FR" w:eastAsia="fr-FR" w:bidi="ar-SA"/>
        </w:rPr>
        <w:pict>
          <v:oval id="Ellipse 1" o:spid="_x0000_s1027" style="position:absolute;left:0;text-align:left;margin-left:25.45pt;margin-top:6.1pt;width:152.35pt;height:58.9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i7nFwIAADAEAAAOAAAAZHJzL2Uyb0RvYy54bWysU8Fu2zAMvQ/YPwi6L7azpG2MOEWRNsOA&#10;rivQ7QMUWbaFyaJGKXGyrx8tJ5m77TRMB4EUqafHR2p5e2gN2yv0GmzBs0nKmbISSm3rgn/9snl3&#10;w5kPwpbCgFUFPyrPb1dv3yw7l6spNGBKhYxArM87V/AmBJcniZeNaoWfgFOWghVgKwK5WCclio7Q&#10;W5NM0/Qq6QBLhyCV93R6PwT5KuJXlZLhc1V5FZgpOHELcce4b/s9WS1FXqNwjZYnGuIfWLRCW3r0&#10;AnUvgmA71H9AtVoieKjCREKbQFVpqWINVE2W/lbNSyOcirWQON5dZPL/D1Y+7Z+R6ZJ6x5kVLbXo&#10;wRjtvGJZL07nfE45L+4Z+/K8ewT5zTML60bYWt0hQtcoURKlmJ+8utA7nq6ybfcJSsIWuwBRp0OF&#10;bQ9ICrBDbMfx0g51CEzSYbZ4P0+nV5xJil3PbrLZvKeUiPx826EPHxS0rDcKrgbm8QGxf/RhyD5n&#10;xQLA6HKjjYkO1tu1QbYXNB2buE4P+HGasawr+GI+nUfkVzE/hkjj+hsEws6WcdZ6sR5OdhDaDDbV&#10;ZCyVdhZsEH4L5ZHEQxjGlr4ZGQ3gD846GtmC++87gYoz89FSAxbZbNbPeHRm8+spOTiObMcRYSVB&#10;FTxwNpjrMPyLnUNdN/RSFsu1cEdNq3QUs+c3sDqRpbGMHTl9oX7ux37M+vXRVz8BAAD//wMAUEsD&#10;BBQABgAIAAAAIQAadj8C3QAAAAkBAAAPAAAAZHJzL2Rvd25yZXYueG1sTI/BTsMwEETvSPyDtUjc&#10;qN1Yjmgap6qokODAgQB3N3aTqPE6it00/D3LCY47M5p9U+4WP7DZTbEPqGG9EsAcNsH22Gr4/Hh+&#10;eAQWk0FrhoBOw7eLsKtub0pT2HDFdzfXqWVUgrEwGrqUxoLz2HTOm7gKo0PyTmHyJtE5tdxO5krl&#10;fuCZEDn3pkf60JnRPXWuOdcXr+HQ7ut85jIpeTq8JHX+enuVa63v75b9FlhyS/oLwy8+oUNFTMdw&#10;QRvZoEGJDSVJzzJg5EulcmBHEqQQwKuS/19Q/QAAAP//AwBQSwECLQAUAAYACAAAACEAtoM4kv4A&#10;AADhAQAAEwAAAAAAAAAAAAAAAAAAAAAAW0NvbnRlbnRfVHlwZXNdLnhtbFBLAQItABQABgAIAAAA&#10;IQA4/SH/1gAAAJQBAAALAAAAAAAAAAAAAAAAAC8BAABfcmVscy8ucmVsc1BLAQItABQABgAIAAAA&#10;IQDfDi7nFwIAADAEAAAOAAAAAAAAAAAAAAAAAC4CAABkcnMvZTJvRG9jLnhtbFBLAQItABQABgAI&#10;AAAAIQAadj8C3QAAAAkBAAAPAAAAAAAAAAAAAAAAAHEEAABkcnMvZG93bnJldi54bWxQSwUGAAAA&#10;AAQABADzAAAAewUAAAAA&#10;"/>
        </w:pict>
      </w:r>
      <w:r w:rsidR="00125E13">
        <w:rPr>
          <w:rFonts w:hint="cs"/>
          <w:sz w:val="28"/>
          <w:szCs w:val="28"/>
          <w:rtl/>
          <w:lang w:bidi="ar-TN"/>
        </w:rPr>
        <w:t xml:space="preserve">                  </w:t>
      </w:r>
    </w:p>
    <w:sectPr w:rsidR="00125E13" w:rsidSect="006A5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9B496C"/>
    <w:rsid w:val="000A5BFA"/>
    <w:rsid w:val="00125E13"/>
    <w:rsid w:val="00331C29"/>
    <w:rsid w:val="003F7C51"/>
    <w:rsid w:val="005B57C9"/>
    <w:rsid w:val="006A5933"/>
    <w:rsid w:val="006E7B69"/>
    <w:rsid w:val="009B496C"/>
    <w:rsid w:val="00AA5065"/>
    <w:rsid w:val="00B70C74"/>
    <w:rsid w:val="00CF3ACA"/>
    <w:rsid w:val="00DB386B"/>
    <w:rsid w:val="00F348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96C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B496C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96C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B496C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Abdelmagid Zarrouki</cp:lastModifiedBy>
  <cp:revision>4</cp:revision>
  <dcterms:created xsi:type="dcterms:W3CDTF">2012-12-07T07:51:00Z</dcterms:created>
  <dcterms:modified xsi:type="dcterms:W3CDTF">2013-12-02T09:26:00Z</dcterms:modified>
</cp:coreProperties>
</file>